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6" w:rsidRDefault="006304F4"/>
    <w:p w:rsidR="005455A8" w:rsidRDefault="005455A8"/>
    <w:p w:rsidR="005455A8" w:rsidRDefault="005455A8" w:rsidP="005455A8">
      <w:pPr>
        <w:jc w:val="center"/>
      </w:pPr>
      <w:r>
        <w:rPr>
          <w:noProof/>
          <w:lang w:eastAsia="es-CO"/>
        </w:rPr>
        <w:drawing>
          <wp:inline distT="0" distB="0" distL="0" distR="0" wp14:anchorId="20FEBBA1" wp14:editId="0BBAD7A6">
            <wp:extent cx="6239927" cy="4489450"/>
            <wp:effectExtent l="0" t="0" r="889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0995" cy="449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DF9" w:rsidRDefault="00243DF9" w:rsidP="00243DF9">
      <w:r>
        <w:t xml:space="preserve">Los apoderados de la entidad, alimentan tanto el modulo prejudicial </w:t>
      </w:r>
      <w:r w:rsidR="002C65CF">
        <w:t xml:space="preserve">como el modulo judicial en el aplicativo eKOGUI, conforme lineamientos establecidos </w:t>
      </w:r>
      <w:r w:rsidR="006304F4">
        <w:t>por la ANDJE y exigencias del INPEC</w:t>
      </w:r>
      <w:bookmarkStart w:id="0" w:name="_GoBack"/>
      <w:bookmarkEnd w:id="0"/>
      <w:r w:rsidR="002C65CF">
        <w:t xml:space="preserve">, para el ingreso se debe registrar el usuario y contraseña asignados a cada apoderado por el administrador del eKOGUI, en el siguiente link </w:t>
      </w:r>
    </w:p>
    <w:p w:rsidR="005455A8" w:rsidRDefault="006304F4" w:rsidP="006304F4">
      <w:pPr>
        <w:jc w:val="both"/>
      </w:pPr>
      <w:hyperlink r:id="rId5" w:history="1">
        <w:r>
          <w:rPr>
            <w:rStyle w:val="Hipervnculo"/>
          </w:rPr>
          <w:t>eKOGUI (defens</w:t>
        </w:r>
        <w:r>
          <w:rPr>
            <w:rStyle w:val="Hipervnculo"/>
          </w:rPr>
          <w:t>a</w:t>
        </w:r>
        <w:r>
          <w:rPr>
            <w:rStyle w:val="Hipervnculo"/>
          </w:rPr>
          <w:t>juridica.gov.co)</w:t>
        </w:r>
      </w:hyperlink>
      <w:r>
        <w:t xml:space="preserve"> </w:t>
      </w:r>
    </w:p>
    <w:sectPr w:rsidR="005455A8" w:rsidSect="002C65CF">
      <w:pgSz w:w="12240" w:h="15840"/>
      <w:pgMar w:top="113" w:right="1325" w:bottom="113" w:left="11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A8"/>
    <w:rsid w:val="00243DF9"/>
    <w:rsid w:val="002C65CF"/>
    <w:rsid w:val="005455A8"/>
    <w:rsid w:val="006304F4"/>
    <w:rsid w:val="006705A6"/>
    <w:rsid w:val="007E27E5"/>
    <w:rsid w:val="009F42A2"/>
    <w:rsid w:val="00F9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11C8"/>
  <w15:chartTrackingRefBased/>
  <w15:docId w15:val="{9540C003-FFFF-4D11-9E25-9B88CFA1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55A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04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kogui.defensajuridica.gov.co/Pages/inicio_bop.asp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2023-07-09T21:40:00Z</dcterms:created>
  <dcterms:modified xsi:type="dcterms:W3CDTF">2023-07-09T21:53:00Z</dcterms:modified>
</cp:coreProperties>
</file>