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4B" w:rsidRDefault="00B5574B" w:rsidP="00B5574B">
      <w:pPr>
        <w:spacing w:after="0" w:line="240" w:lineRule="auto"/>
        <w:jc w:val="center"/>
        <w:rPr>
          <w:rFonts w:ascii="Arial" w:eastAsia="Times New Roman" w:hAnsi="Arial" w:cs="Arial"/>
          <w:b/>
          <w:sz w:val="24"/>
          <w:szCs w:val="24"/>
          <w:lang w:val="pt-BR" w:eastAsia="es-ES"/>
        </w:rPr>
      </w:pPr>
      <w:bookmarkStart w:id="0" w:name="_GoBack"/>
      <w:bookmarkEnd w:id="0"/>
    </w:p>
    <w:p w:rsidR="00B5574B" w:rsidRDefault="00B5574B" w:rsidP="00B5574B">
      <w:pPr>
        <w:spacing w:after="0" w:line="240" w:lineRule="auto"/>
        <w:jc w:val="center"/>
        <w:rPr>
          <w:rFonts w:ascii="Arial" w:eastAsia="Times New Roman" w:hAnsi="Arial" w:cs="Arial"/>
          <w:b/>
          <w:sz w:val="24"/>
          <w:szCs w:val="24"/>
          <w:lang w:val="pt-BR" w:eastAsia="es-ES"/>
        </w:rPr>
      </w:pPr>
    </w:p>
    <w:p w:rsidR="003E103D" w:rsidRPr="00BF1FF2" w:rsidRDefault="003E103D" w:rsidP="003E103D">
      <w:pPr>
        <w:ind w:left="708" w:hanging="708"/>
        <w:jc w:val="center"/>
        <w:rPr>
          <w:rFonts w:ascii="Arial" w:hAnsi="Arial" w:cs="Arial"/>
          <w:b/>
          <w:bCs/>
          <w:lang w:eastAsia="es-ES"/>
        </w:rPr>
      </w:pPr>
      <w:r w:rsidRPr="00BF1FF2">
        <w:rPr>
          <w:rFonts w:ascii="Arial" w:hAnsi="Arial" w:cs="Arial"/>
          <w:b/>
          <w:bCs/>
          <w:lang w:eastAsia="es-ES"/>
        </w:rPr>
        <w:t>PLIEGO DE CONDICIONES</w:t>
      </w:r>
      <w:r>
        <w:rPr>
          <w:rFonts w:ascii="Arial" w:hAnsi="Arial" w:cs="Arial"/>
          <w:b/>
          <w:bCs/>
          <w:lang w:eastAsia="es-ES"/>
        </w:rPr>
        <w:t xml:space="preserve"> </w:t>
      </w:r>
      <w:r w:rsidRPr="00B44620">
        <w:rPr>
          <w:rFonts w:ascii="Arial" w:hAnsi="Arial" w:cs="Arial"/>
          <w:b/>
          <w:bCs/>
          <w:sz w:val="24"/>
          <w:szCs w:val="24"/>
          <w:lang w:eastAsia="es-ES"/>
        </w:rPr>
        <w:t>(base para elaborar el proyecto y el definitivo)</w:t>
      </w:r>
    </w:p>
    <w:p w:rsidR="003E103D" w:rsidRPr="00BF1FF2" w:rsidRDefault="003E103D" w:rsidP="003E103D">
      <w:pPr>
        <w:jc w:val="center"/>
        <w:rPr>
          <w:rFonts w:ascii="Arial" w:hAnsi="Arial" w:cs="Arial"/>
          <w:b/>
          <w:bCs/>
          <w:lang w:eastAsia="es-ES"/>
        </w:rPr>
      </w:pPr>
    </w:p>
    <w:p w:rsidR="003E103D" w:rsidRPr="00BF1FF2" w:rsidRDefault="00B5574B" w:rsidP="00B5574B">
      <w:pPr>
        <w:tabs>
          <w:tab w:val="left" w:pos="6530"/>
        </w:tabs>
        <w:rPr>
          <w:rFonts w:ascii="Arial" w:hAnsi="Arial" w:cs="Arial"/>
          <w:b/>
          <w:bCs/>
          <w:lang w:eastAsia="es-ES"/>
        </w:rPr>
      </w:pPr>
      <w:r>
        <w:rPr>
          <w:rFonts w:ascii="Arial" w:hAnsi="Arial" w:cs="Arial"/>
          <w:b/>
          <w:bCs/>
          <w:lang w:eastAsia="es-ES"/>
        </w:rPr>
        <w:tab/>
        <w:t xml:space="preserve">  </w:t>
      </w:r>
    </w:p>
    <w:p w:rsidR="003E103D" w:rsidRPr="00BF1FF2" w:rsidRDefault="003E103D" w:rsidP="003E103D">
      <w:pPr>
        <w:jc w:val="center"/>
        <w:rPr>
          <w:rFonts w:ascii="Arial" w:hAnsi="Arial" w:cs="Arial"/>
          <w:b/>
          <w:bCs/>
          <w:lang w:eastAsia="es-ES"/>
        </w:rPr>
      </w:pPr>
    </w:p>
    <w:p w:rsidR="003E103D" w:rsidRPr="00BF1FF2" w:rsidRDefault="003E103D" w:rsidP="003E103D">
      <w:pPr>
        <w:jc w:val="center"/>
        <w:rPr>
          <w:rFonts w:ascii="Arial" w:hAnsi="Arial" w:cs="Arial"/>
          <w:b/>
          <w:bCs/>
          <w:lang w:eastAsia="es-ES"/>
        </w:rPr>
      </w:pPr>
    </w:p>
    <w:p w:rsidR="003E103D" w:rsidRPr="00BF1FF2" w:rsidRDefault="003E103D" w:rsidP="003E103D">
      <w:pPr>
        <w:jc w:val="center"/>
        <w:rPr>
          <w:rFonts w:ascii="Arial" w:hAnsi="Arial" w:cs="Arial"/>
          <w:b/>
          <w:bCs/>
          <w:lang w:eastAsia="es-ES"/>
        </w:rPr>
      </w:pPr>
    </w:p>
    <w:p w:rsidR="003E103D" w:rsidRPr="00BF1FF2" w:rsidRDefault="003E103D" w:rsidP="003E103D">
      <w:pPr>
        <w:jc w:val="center"/>
        <w:rPr>
          <w:rFonts w:ascii="Arial" w:hAnsi="Arial" w:cs="Arial"/>
          <w:b/>
          <w:bCs/>
          <w:lang w:eastAsia="es-ES"/>
        </w:rPr>
      </w:pPr>
      <w:r>
        <w:rPr>
          <w:rFonts w:ascii="Arial" w:hAnsi="Arial" w:cs="Arial"/>
          <w:b/>
          <w:bCs/>
          <w:lang w:eastAsia="es-ES"/>
        </w:rPr>
        <w:t>LICITACIÓN PÚBLICA</w:t>
      </w:r>
      <w:r w:rsidRPr="00BF1FF2">
        <w:rPr>
          <w:rFonts w:ascii="Arial" w:hAnsi="Arial" w:cs="Arial"/>
          <w:b/>
          <w:bCs/>
          <w:lang w:eastAsia="es-ES"/>
        </w:rPr>
        <w:t xml:space="preserve"> No. </w:t>
      </w:r>
      <w:r w:rsidRPr="00B45374">
        <w:rPr>
          <w:rFonts w:ascii="Arial" w:hAnsi="Arial" w:cs="Arial"/>
          <w:b/>
          <w:bCs/>
          <w:color w:val="808080" w:themeColor="background1" w:themeShade="80"/>
          <w:lang w:eastAsia="es-ES"/>
        </w:rPr>
        <w:t>(Número de proceso y año)</w:t>
      </w:r>
    </w:p>
    <w:p w:rsidR="003E103D" w:rsidRPr="00BF1FF2" w:rsidRDefault="003E103D" w:rsidP="003E103D">
      <w:pPr>
        <w:jc w:val="both"/>
        <w:rPr>
          <w:rFonts w:ascii="Arial" w:hAnsi="Arial" w:cs="Arial"/>
          <w:b/>
          <w:bCs/>
          <w:lang w:eastAsia="es-ES"/>
        </w:rPr>
      </w:pPr>
    </w:p>
    <w:p w:rsidR="003E103D" w:rsidRPr="00BF1FF2" w:rsidRDefault="003E103D" w:rsidP="003E103D">
      <w:pPr>
        <w:jc w:val="both"/>
        <w:rPr>
          <w:rFonts w:ascii="Arial" w:hAnsi="Arial" w:cs="Arial"/>
          <w:b/>
          <w:bCs/>
          <w:lang w:eastAsia="es-ES"/>
        </w:rPr>
      </w:pPr>
    </w:p>
    <w:p w:rsidR="003E103D" w:rsidRPr="00BF1FF2" w:rsidRDefault="003E103D" w:rsidP="003E103D">
      <w:pPr>
        <w:jc w:val="both"/>
        <w:rPr>
          <w:rFonts w:ascii="Arial" w:hAnsi="Arial" w:cs="Arial"/>
          <w:b/>
          <w:bCs/>
          <w:lang w:eastAsia="es-ES"/>
        </w:rPr>
      </w:pPr>
    </w:p>
    <w:p w:rsidR="003E103D" w:rsidRPr="00BF1FF2" w:rsidRDefault="003E103D" w:rsidP="003E103D">
      <w:pPr>
        <w:jc w:val="both"/>
        <w:rPr>
          <w:rFonts w:ascii="Arial" w:hAnsi="Arial" w:cs="Arial"/>
          <w:b/>
          <w:bCs/>
          <w:lang w:eastAsia="es-ES"/>
        </w:rPr>
      </w:pPr>
    </w:p>
    <w:p w:rsidR="003E103D" w:rsidRPr="00BF1FF2" w:rsidRDefault="003E103D" w:rsidP="003E103D">
      <w:pPr>
        <w:jc w:val="center"/>
        <w:rPr>
          <w:rFonts w:ascii="Arial" w:hAnsi="Arial" w:cs="Arial"/>
          <w:b/>
          <w:lang w:eastAsia="es-ES"/>
        </w:rPr>
      </w:pPr>
      <w:r w:rsidRPr="00BF1FF2">
        <w:rPr>
          <w:rFonts w:ascii="Arial" w:hAnsi="Arial" w:cs="Arial"/>
          <w:b/>
          <w:lang w:eastAsia="es-ES"/>
        </w:rPr>
        <w:t>OBJETO</w:t>
      </w:r>
    </w:p>
    <w:p w:rsidR="003E103D" w:rsidRPr="00BF1FF2" w:rsidRDefault="003E103D" w:rsidP="003E103D">
      <w:pPr>
        <w:jc w:val="center"/>
        <w:rPr>
          <w:rFonts w:ascii="Arial" w:hAnsi="Arial" w:cs="Arial"/>
          <w:lang w:eastAsia="es-ES"/>
        </w:rPr>
      </w:pPr>
    </w:p>
    <w:p w:rsidR="003E103D" w:rsidRPr="00B45374" w:rsidRDefault="003E103D" w:rsidP="003E103D">
      <w:pPr>
        <w:jc w:val="center"/>
        <w:rPr>
          <w:rFonts w:ascii="Arial" w:hAnsi="Arial" w:cs="Arial"/>
          <w:b/>
          <w:color w:val="808080" w:themeColor="background1" w:themeShade="80"/>
          <w:lang w:val="es-MX"/>
        </w:rPr>
      </w:pPr>
      <w:r w:rsidRPr="00B45374">
        <w:rPr>
          <w:rFonts w:ascii="Arial" w:hAnsi="Arial" w:cs="Arial"/>
          <w:b/>
          <w:color w:val="808080" w:themeColor="background1" w:themeShade="80"/>
          <w:lang w:val="es-ES"/>
        </w:rPr>
        <w:t>(Describir el objeto del proceso)</w:t>
      </w:r>
    </w:p>
    <w:p w:rsidR="003E103D" w:rsidRPr="00BF1FF2" w:rsidRDefault="003E103D" w:rsidP="003E103D">
      <w:pPr>
        <w:jc w:val="both"/>
        <w:rPr>
          <w:rFonts w:ascii="Arial" w:hAnsi="Arial" w:cs="Arial"/>
          <w:b/>
          <w:bCs/>
          <w:lang w:val="es-MX" w:eastAsia="es-ES"/>
        </w:rPr>
      </w:pPr>
    </w:p>
    <w:p w:rsidR="003E103D" w:rsidRPr="00BF1FF2" w:rsidRDefault="003E103D" w:rsidP="003E103D">
      <w:pPr>
        <w:jc w:val="both"/>
        <w:rPr>
          <w:rFonts w:ascii="Arial" w:hAnsi="Arial" w:cs="Arial"/>
          <w:b/>
          <w:bCs/>
          <w:lang w:eastAsia="es-ES"/>
        </w:rPr>
      </w:pPr>
    </w:p>
    <w:p w:rsidR="003E103D" w:rsidRDefault="003E103D" w:rsidP="003E103D">
      <w:pPr>
        <w:jc w:val="both"/>
        <w:rPr>
          <w:rFonts w:ascii="Arial" w:hAnsi="Arial" w:cs="Arial"/>
          <w:b/>
          <w:bCs/>
          <w:lang w:eastAsia="es-ES"/>
        </w:rPr>
      </w:pPr>
    </w:p>
    <w:p w:rsidR="003E103D" w:rsidRDefault="003E103D" w:rsidP="003E103D">
      <w:pPr>
        <w:jc w:val="both"/>
        <w:rPr>
          <w:rFonts w:ascii="Arial" w:hAnsi="Arial" w:cs="Arial"/>
          <w:b/>
          <w:bCs/>
          <w:lang w:eastAsia="es-ES"/>
        </w:rPr>
      </w:pPr>
    </w:p>
    <w:p w:rsidR="003E103D" w:rsidRPr="00BF1FF2" w:rsidRDefault="003E103D" w:rsidP="003E103D">
      <w:pPr>
        <w:jc w:val="both"/>
        <w:rPr>
          <w:rFonts w:ascii="Arial" w:hAnsi="Arial" w:cs="Arial"/>
          <w:b/>
          <w:bCs/>
          <w:lang w:eastAsia="es-ES"/>
        </w:rPr>
      </w:pPr>
    </w:p>
    <w:p w:rsidR="003E103D" w:rsidRPr="00BF1FF2" w:rsidRDefault="003E103D" w:rsidP="003E103D">
      <w:pPr>
        <w:jc w:val="both"/>
        <w:rPr>
          <w:rFonts w:ascii="Arial" w:hAnsi="Arial" w:cs="Arial"/>
          <w:b/>
          <w:bCs/>
          <w:lang w:eastAsia="es-ES"/>
        </w:rPr>
      </w:pPr>
    </w:p>
    <w:p w:rsidR="003E103D" w:rsidRDefault="003E103D" w:rsidP="003E103D">
      <w:pPr>
        <w:jc w:val="center"/>
        <w:rPr>
          <w:rFonts w:ascii="Arial" w:hAnsi="Arial" w:cs="Arial"/>
          <w:bCs/>
          <w:lang w:eastAsia="es-ES"/>
        </w:rPr>
      </w:pPr>
      <w:r>
        <w:rPr>
          <w:rFonts w:ascii="Arial" w:hAnsi="Arial" w:cs="Arial"/>
          <w:b/>
          <w:bCs/>
          <w:lang w:eastAsia="es-ES"/>
        </w:rPr>
        <w:t>CIUDAD</w:t>
      </w:r>
      <w:r w:rsidRPr="00BF1FF2">
        <w:rPr>
          <w:rFonts w:ascii="Arial" w:hAnsi="Arial" w:cs="Arial"/>
          <w:b/>
          <w:bCs/>
          <w:lang w:eastAsia="es-ES"/>
        </w:rPr>
        <w:t xml:space="preserve">, </w:t>
      </w:r>
      <w:r w:rsidRPr="00B45374">
        <w:rPr>
          <w:rFonts w:ascii="Arial" w:hAnsi="Arial" w:cs="Arial"/>
          <w:b/>
          <w:bCs/>
          <w:color w:val="808080" w:themeColor="background1" w:themeShade="80"/>
          <w:lang w:eastAsia="es-ES"/>
        </w:rPr>
        <w:t>(Fecha y año)</w:t>
      </w:r>
    </w:p>
    <w:p w:rsidR="003E103D" w:rsidRPr="00BF1FF2" w:rsidRDefault="003E103D" w:rsidP="003E103D">
      <w:pPr>
        <w:jc w:val="center"/>
        <w:rPr>
          <w:rFonts w:ascii="Arial" w:hAnsi="Arial" w:cs="Arial"/>
          <w:b/>
          <w:bCs/>
          <w:lang w:eastAsia="es-ES"/>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67" w:lineRule="exact"/>
        <w:rPr>
          <w:rFonts w:ascii="Times New Roman" w:hAnsi="Times New Roman" w:cs="Times New Roman"/>
          <w:sz w:val="24"/>
          <w:szCs w:val="24"/>
        </w:rPr>
      </w:pPr>
    </w:p>
    <w:p w:rsidR="00B45374" w:rsidRDefault="00B45374">
      <w:pPr>
        <w:widowControl w:val="0"/>
        <w:autoSpaceDE w:val="0"/>
        <w:autoSpaceDN w:val="0"/>
        <w:adjustRightInd w:val="0"/>
        <w:spacing w:after="0" w:line="267" w:lineRule="exact"/>
        <w:rPr>
          <w:rFonts w:ascii="Times New Roman" w:hAnsi="Times New Roman" w:cs="Times New Roman"/>
          <w:sz w:val="24"/>
          <w:szCs w:val="24"/>
        </w:rPr>
      </w:pPr>
    </w:p>
    <w:p w:rsidR="00B45374" w:rsidRDefault="00B45374">
      <w:pPr>
        <w:widowControl w:val="0"/>
        <w:autoSpaceDE w:val="0"/>
        <w:autoSpaceDN w:val="0"/>
        <w:adjustRightInd w:val="0"/>
        <w:spacing w:after="0" w:line="267" w:lineRule="exact"/>
        <w:rPr>
          <w:rFonts w:ascii="Times New Roman" w:hAnsi="Times New Roman" w:cs="Times New Roman"/>
          <w:sz w:val="24"/>
          <w:szCs w:val="24"/>
        </w:rPr>
      </w:pPr>
    </w:p>
    <w:p w:rsidR="00B45374" w:rsidRDefault="00B45374">
      <w:pPr>
        <w:widowControl w:val="0"/>
        <w:autoSpaceDE w:val="0"/>
        <w:autoSpaceDN w:val="0"/>
        <w:adjustRightInd w:val="0"/>
        <w:spacing w:after="0" w:line="267" w:lineRule="exact"/>
        <w:rPr>
          <w:rFonts w:ascii="Times New Roman" w:hAnsi="Times New Roman" w:cs="Times New Roman"/>
          <w:sz w:val="24"/>
          <w:szCs w:val="24"/>
        </w:rPr>
      </w:pP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B45374" w:rsidRDefault="004B4CD2">
      <w:pPr>
        <w:widowControl w:val="0"/>
        <w:overflowPunct w:val="0"/>
        <w:autoSpaceDE w:val="0"/>
        <w:autoSpaceDN w:val="0"/>
        <w:adjustRightInd w:val="0"/>
        <w:spacing w:after="0" w:line="228" w:lineRule="auto"/>
        <w:jc w:val="both"/>
        <w:rPr>
          <w:rFonts w:ascii="Times New Roman" w:hAnsi="Times New Roman" w:cs="Times New Roman"/>
          <w:b/>
          <w:color w:val="808080" w:themeColor="background1" w:themeShade="80"/>
          <w:sz w:val="24"/>
          <w:szCs w:val="24"/>
        </w:rPr>
      </w:pPr>
      <w:r w:rsidRPr="00B45374">
        <w:rPr>
          <w:rFonts w:ascii="Arial" w:hAnsi="Arial" w:cs="Arial"/>
          <w:b/>
          <w:color w:val="808080" w:themeColor="background1" w:themeShade="80"/>
          <w:sz w:val="20"/>
          <w:szCs w:val="20"/>
        </w:rPr>
        <w:t xml:space="preserve">El Instituto Nacional Penitenciario y carcelario – INPEC </w:t>
      </w:r>
      <w:r w:rsidR="00C94522" w:rsidRPr="00B45374">
        <w:rPr>
          <w:rFonts w:ascii="Arial" w:hAnsi="Arial" w:cs="Arial"/>
          <w:b/>
          <w:color w:val="808080" w:themeColor="background1" w:themeShade="80"/>
          <w:sz w:val="20"/>
          <w:szCs w:val="20"/>
        </w:rPr>
        <w:t xml:space="preserve">pone a disposición el presente documento tipo de Pliego de Condiciones para contratos de </w:t>
      </w:r>
      <w:r w:rsidRPr="00B45374">
        <w:rPr>
          <w:rFonts w:ascii="Arial" w:hAnsi="Arial" w:cs="Arial"/>
          <w:b/>
          <w:color w:val="808080" w:themeColor="background1" w:themeShade="80"/>
          <w:sz w:val="20"/>
          <w:szCs w:val="20"/>
        </w:rPr>
        <w:t xml:space="preserve">Licitación Pública </w:t>
      </w:r>
      <w:r w:rsidR="00C94522" w:rsidRPr="00B45374">
        <w:rPr>
          <w:rFonts w:ascii="Arial" w:hAnsi="Arial" w:cs="Arial"/>
          <w:b/>
          <w:color w:val="808080" w:themeColor="background1" w:themeShade="80"/>
          <w:sz w:val="20"/>
          <w:szCs w:val="20"/>
        </w:rPr>
        <w:t xml:space="preserve">y se recomienda su uso por </w:t>
      </w:r>
      <w:r w:rsidRPr="00B45374">
        <w:rPr>
          <w:rFonts w:ascii="Arial" w:hAnsi="Arial" w:cs="Arial"/>
          <w:b/>
          <w:color w:val="808080" w:themeColor="background1" w:themeShade="80"/>
          <w:sz w:val="20"/>
          <w:szCs w:val="20"/>
        </w:rPr>
        <w:t xml:space="preserve">la </w:t>
      </w:r>
      <w:r w:rsidR="00C94522" w:rsidRPr="00B45374">
        <w:rPr>
          <w:rFonts w:ascii="Arial" w:hAnsi="Arial" w:cs="Arial"/>
          <w:b/>
          <w:color w:val="808080" w:themeColor="background1" w:themeShade="80"/>
          <w:sz w:val="20"/>
          <w:szCs w:val="20"/>
        </w:rPr>
        <w:t>Entidad</w:t>
      </w:r>
      <w:r w:rsidRPr="00B45374">
        <w:rPr>
          <w:rFonts w:ascii="Arial" w:hAnsi="Arial" w:cs="Arial"/>
          <w:b/>
          <w:color w:val="808080" w:themeColor="background1" w:themeShade="80"/>
          <w:sz w:val="20"/>
          <w:szCs w:val="20"/>
        </w:rPr>
        <w:t xml:space="preserve"> y establecimientos </w:t>
      </w:r>
      <w:r w:rsidR="00C94522" w:rsidRPr="00B45374">
        <w:rPr>
          <w:rFonts w:ascii="Arial" w:hAnsi="Arial" w:cs="Arial"/>
          <w:b/>
          <w:color w:val="808080" w:themeColor="background1" w:themeShade="80"/>
          <w:sz w:val="20"/>
          <w:szCs w:val="20"/>
        </w:rPr>
        <w:t>que adelanten Procesos de Contratación que tengan dicho objeto. El documento tipo debe adaptarse a las condiciones particulares del Proceso de Contratación.</w:t>
      </w:r>
    </w:p>
    <w:p w:rsidR="000F3CB5" w:rsidRPr="00B45374" w:rsidRDefault="000F3CB5">
      <w:pPr>
        <w:widowControl w:val="0"/>
        <w:autoSpaceDE w:val="0"/>
        <w:autoSpaceDN w:val="0"/>
        <w:adjustRightInd w:val="0"/>
        <w:spacing w:after="0" w:line="273" w:lineRule="exact"/>
        <w:rPr>
          <w:rFonts w:ascii="Times New Roman" w:hAnsi="Times New Roman" w:cs="Times New Roman"/>
          <w:b/>
          <w:color w:val="808080" w:themeColor="background1" w:themeShade="80"/>
          <w:sz w:val="24"/>
          <w:szCs w:val="24"/>
        </w:rPr>
      </w:pPr>
    </w:p>
    <w:p w:rsidR="000F3CB5" w:rsidRPr="00B45374" w:rsidRDefault="00C94522">
      <w:pPr>
        <w:widowControl w:val="0"/>
        <w:overflowPunct w:val="0"/>
        <w:autoSpaceDE w:val="0"/>
        <w:autoSpaceDN w:val="0"/>
        <w:adjustRightInd w:val="0"/>
        <w:spacing w:after="0" w:line="218" w:lineRule="auto"/>
        <w:jc w:val="both"/>
        <w:rPr>
          <w:rFonts w:ascii="Times New Roman" w:hAnsi="Times New Roman" w:cs="Times New Roman"/>
          <w:b/>
          <w:color w:val="808080" w:themeColor="background1" w:themeShade="80"/>
          <w:sz w:val="24"/>
          <w:szCs w:val="24"/>
        </w:rPr>
      </w:pPr>
      <w:r w:rsidRPr="00B45374">
        <w:rPr>
          <w:rFonts w:ascii="Arial" w:hAnsi="Arial" w:cs="Arial"/>
          <w:b/>
          <w:color w:val="808080" w:themeColor="background1" w:themeShade="80"/>
          <w:sz w:val="20"/>
          <w:szCs w:val="20"/>
        </w:rPr>
        <w:t xml:space="preserve">Los apartes entre corchetes </w:t>
      </w:r>
      <w:r w:rsidRPr="00B45374">
        <w:rPr>
          <w:rFonts w:ascii="Arial" w:hAnsi="Arial" w:cs="Arial"/>
          <w:b/>
          <w:bCs/>
          <w:color w:val="808080" w:themeColor="background1" w:themeShade="80"/>
          <w:sz w:val="20"/>
          <w:szCs w:val="20"/>
        </w:rPr>
        <w:t>corresponden</w:t>
      </w:r>
      <w:r w:rsidRPr="00B45374">
        <w:rPr>
          <w:rFonts w:ascii="Arial" w:hAnsi="Arial" w:cs="Arial"/>
          <w:b/>
          <w:color w:val="808080" w:themeColor="background1" w:themeShade="80"/>
          <w:sz w:val="20"/>
          <w:szCs w:val="20"/>
        </w:rPr>
        <w:t xml:space="preserve"> a espacios para diligenciar y las nota a pie de página a recomendaciones generales.</w:t>
      </w:r>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0F3CB5">
      <w:pPr>
        <w:widowControl w:val="0"/>
        <w:autoSpaceDE w:val="0"/>
        <w:autoSpaceDN w:val="0"/>
        <w:adjustRightInd w:val="0"/>
        <w:spacing w:after="0" w:line="27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ind w:left="3140"/>
        <w:rPr>
          <w:rFonts w:ascii="Times New Roman" w:hAnsi="Times New Roman" w:cs="Times New Roman"/>
          <w:sz w:val="24"/>
          <w:szCs w:val="24"/>
        </w:rPr>
      </w:pPr>
      <w:r w:rsidRPr="00A45C5E">
        <w:rPr>
          <w:rFonts w:ascii="Arial" w:hAnsi="Arial" w:cs="Arial"/>
          <w:b/>
          <w:bCs/>
          <w:sz w:val="20"/>
          <w:szCs w:val="20"/>
        </w:rPr>
        <w:t>Tabla de contenido</w:t>
      </w:r>
    </w:p>
    <w:p w:rsidR="000F3CB5" w:rsidRPr="00A45C5E" w:rsidRDefault="000F3CB5">
      <w:pPr>
        <w:widowControl w:val="0"/>
        <w:autoSpaceDE w:val="0"/>
        <w:autoSpaceDN w:val="0"/>
        <w:adjustRightInd w:val="0"/>
        <w:spacing w:after="0" w:line="23"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I. Introducción</w:t>
      </w:r>
      <w:r w:rsidRPr="00A45C5E">
        <w:rPr>
          <w:rFonts w:ascii="Times New Roman" w:hAnsi="Times New Roman" w:cs="Times New Roman"/>
          <w:sz w:val="24"/>
          <w:szCs w:val="24"/>
        </w:rPr>
        <w:tab/>
      </w:r>
      <w:r w:rsidR="00CB78C9">
        <w:rPr>
          <w:rFonts w:ascii="Arial" w:hAnsi="Arial" w:cs="Arial"/>
          <w:sz w:val="17"/>
          <w:szCs w:val="17"/>
        </w:rPr>
        <w:t>4</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39" w:lineRule="auto"/>
        <w:rPr>
          <w:rFonts w:ascii="Times New Roman" w:hAnsi="Times New Roman" w:cs="Times New Roman"/>
          <w:sz w:val="24"/>
          <w:szCs w:val="24"/>
        </w:rPr>
      </w:pPr>
      <w:r w:rsidRPr="00A45C5E">
        <w:rPr>
          <w:rFonts w:ascii="Arial" w:hAnsi="Arial" w:cs="Arial"/>
          <w:sz w:val="20"/>
          <w:szCs w:val="20"/>
        </w:rPr>
        <w:t>II. Aspectos Generales</w:t>
      </w:r>
      <w:r w:rsidRPr="00A45C5E">
        <w:rPr>
          <w:rFonts w:ascii="Times New Roman" w:hAnsi="Times New Roman" w:cs="Times New Roman"/>
          <w:sz w:val="24"/>
          <w:szCs w:val="24"/>
        </w:rPr>
        <w:tab/>
      </w:r>
      <w:r w:rsidR="00CB78C9">
        <w:rPr>
          <w:rFonts w:ascii="Arial" w:hAnsi="Arial" w:cs="Arial"/>
          <w:sz w:val="17"/>
          <w:szCs w:val="17"/>
        </w:rPr>
        <w:t>4</w:t>
      </w:r>
    </w:p>
    <w:p w:rsidR="000F3CB5" w:rsidRPr="00A45C5E" w:rsidRDefault="000F3CB5">
      <w:pPr>
        <w:widowControl w:val="0"/>
        <w:autoSpaceDE w:val="0"/>
        <w:autoSpaceDN w:val="0"/>
        <w:adjustRightInd w:val="0"/>
        <w:spacing w:after="0" w:line="36"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A.  Invitación a las veedurías ciudadanas</w:t>
      </w:r>
      <w:r w:rsidRPr="00A45C5E">
        <w:rPr>
          <w:rFonts w:ascii="Times New Roman" w:hAnsi="Times New Roman" w:cs="Times New Roman"/>
          <w:sz w:val="24"/>
          <w:szCs w:val="24"/>
        </w:rPr>
        <w:tab/>
      </w:r>
      <w:r w:rsidR="00CB78C9">
        <w:rPr>
          <w:rFonts w:ascii="Arial" w:hAnsi="Arial" w:cs="Arial"/>
          <w:sz w:val="17"/>
          <w:szCs w:val="17"/>
        </w:rPr>
        <w:t>4</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B.  Compromiso anticorrupción</w:t>
      </w:r>
      <w:r w:rsidRPr="00A45C5E">
        <w:rPr>
          <w:rFonts w:ascii="Times New Roman" w:hAnsi="Times New Roman" w:cs="Times New Roman"/>
          <w:sz w:val="24"/>
          <w:szCs w:val="24"/>
        </w:rPr>
        <w:tab/>
      </w:r>
      <w:r w:rsidR="00CB78C9">
        <w:rPr>
          <w:rFonts w:ascii="Arial" w:hAnsi="Arial" w:cs="Arial"/>
          <w:sz w:val="17"/>
          <w:szCs w:val="17"/>
        </w:rPr>
        <w:t>4</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C.  Costos derivados de participar en el Proceso de Contratación</w:t>
      </w:r>
      <w:r w:rsidRPr="00A45C5E">
        <w:rPr>
          <w:rFonts w:ascii="Times New Roman" w:hAnsi="Times New Roman" w:cs="Times New Roman"/>
          <w:sz w:val="24"/>
          <w:szCs w:val="24"/>
        </w:rPr>
        <w:tab/>
      </w:r>
      <w:r w:rsidR="00CB78C9">
        <w:rPr>
          <w:rFonts w:ascii="Arial" w:hAnsi="Arial" w:cs="Arial"/>
          <w:sz w:val="17"/>
          <w:szCs w:val="17"/>
        </w:rPr>
        <w:t>5</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D.  Comunicaciones</w:t>
      </w:r>
      <w:r w:rsidRPr="00A45C5E">
        <w:rPr>
          <w:rFonts w:ascii="Times New Roman" w:hAnsi="Times New Roman" w:cs="Times New Roman"/>
          <w:sz w:val="24"/>
          <w:szCs w:val="24"/>
        </w:rPr>
        <w:tab/>
      </w:r>
      <w:r w:rsidR="00CB78C9">
        <w:rPr>
          <w:rFonts w:ascii="Arial" w:hAnsi="Arial" w:cs="Arial"/>
          <w:sz w:val="17"/>
          <w:szCs w:val="17"/>
        </w:rPr>
        <w:t>5</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E.  Idioma</w:t>
      </w:r>
      <w:r w:rsidRPr="00A45C5E">
        <w:rPr>
          <w:rFonts w:ascii="Times New Roman" w:hAnsi="Times New Roman" w:cs="Times New Roman"/>
          <w:sz w:val="24"/>
          <w:szCs w:val="24"/>
        </w:rPr>
        <w:tab/>
      </w:r>
      <w:r w:rsidR="00CB78C9">
        <w:rPr>
          <w:rFonts w:ascii="Arial" w:hAnsi="Arial" w:cs="Arial"/>
          <w:sz w:val="17"/>
          <w:szCs w:val="17"/>
        </w:rPr>
        <w:t>5</w:t>
      </w:r>
    </w:p>
    <w:p w:rsidR="000F3CB5" w:rsidRPr="00A45C5E" w:rsidRDefault="000F3CB5">
      <w:pPr>
        <w:widowControl w:val="0"/>
        <w:autoSpaceDE w:val="0"/>
        <w:autoSpaceDN w:val="0"/>
        <w:adjustRightInd w:val="0"/>
        <w:spacing w:after="0" w:line="36"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F.  Legalización de documentos otorgados en el Exterior</w:t>
      </w:r>
      <w:r w:rsidRPr="00A45C5E">
        <w:rPr>
          <w:rFonts w:ascii="Times New Roman" w:hAnsi="Times New Roman" w:cs="Times New Roman"/>
          <w:sz w:val="24"/>
          <w:szCs w:val="24"/>
        </w:rPr>
        <w:tab/>
      </w:r>
      <w:r w:rsidR="00CB78C9">
        <w:rPr>
          <w:rFonts w:ascii="Arial" w:hAnsi="Arial" w:cs="Arial"/>
          <w:sz w:val="17"/>
          <w:szCs w:val="17"/>
        </w:rPr>
        <w:t>6</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G.  Conversión de monedas</w:t>
      </w:r>
      <w:r w:rsidRPr="00A45C5E">
        <w:rPr>
          <w:rFonts w:ascii="Times New Roman" w:hAnsi="Times New Roman" w:cs="Times New Roman"/>
          <w:sz w:val="24"/>
          <w:szCs w:val="24"/>
        </w:rPr>
        <w:tab/>
      </w:r>
      <w:r w:rsidR="00CB78C9">
        <w:rPr>
          <w:rFonts w:ascii="Arial" w:hAnsi="Arial" w:cs="Arial"/>
          <w:sz w:val="17"/>
          <w:szCs w:val="17"/>
        </w:rPr>
        <w:t>6</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III. Definiciones</w:t>
      </w:r>
      <w:r w:rsidRPr="00A45C5E">
        <w:rPr>
          <w:rFonts w:ascii="Times New Roman" w:hAnsi="Times New Roman" w:cs="Times New Roman"/>
          <w:sz w:val="24"/>
          <w:szCs w:val="24"/>
        </w:rPr>
        <w:tab/>
      </w:r>
      <w:r w:rsidR="00CB78C9">
        <w:rPr>
          <w:rFonts w:ascii="Arial" w:hAnsi="Arial" w:cs="Arial"/>
          <w:sz w:val="17"/>
          <w:szCs w:val="17"/>
        </w:rPr>
        <w:t>6</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IV. Objeto del contrato</w:t>
      </w:r>
      <w:r w:rsidRPr="00A45C5E">
        <w:rPr>
          <w:rFonts w:ascii="Times New Roman" w:hAnsi="Times New Roman" w:cs="Times New Roman"/>
          <w:sz w:val="24"/>
          <w:szCs w:val="24"/>
        </w:rPr>
        <w:tab/>
      </w:r>
      <w:r w:rsidR="00CB78C9">
        <w:rPr>
          <w:rFonts w:ascii="Arial" w:hAnsi="Arial" w:cs="Arial"/>
          <w:sz w:val="17"/>
          <w:szCs w:val="17"/>
        </w:rPr>
        <w:t>7</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A.  Clasificador de Bienes y Servicios de Naciones Unidas (UNSPSC)</w:t>
      </w:r>
      <w:r w:rsidRPr="00A45C5E">
        <w:rPr>
          <w:rFonts w:ascii="Times New Roman" w:hAnsi="Times New Roman" w:cs="Times New Roman"/>
          <w:sz w:val="24"/>
          <w:szCs w:val="24"/>
        </w:rPr>
        <w:tab/>
      </w:r>
      <w:r w:rsidR="00CB78C9">
        <w:rPr>
          <w:rFonts w:ascii="Arial" w:hAnsi="Arial" w:cs="Arial"/>
          <w:sz w:val="17"/>
          <w:szCs w:val="17"/>
        </w:rPr>
        <w:t>7</w:t>
      </w:r>
    </w:p>
    <w:p w:rsidR="000F3CB5" w:rsidRPr="00A45C5E" w:rsidRDefault="000F3CB5">
      <w:pPr>
        <w:widowControl w:val="0"/>
        <w:autoSpaceDE w:val="0"/>
        <w:autoSpaceDN w:val="0"/>
        <w:adjustRightInd w:val="0"/>
        <w:spacing w:after="0" w:line="37"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B.  Valor estimado del Contrato</w:t>
      </w:r>
      <w:r w:rsidRPr="00A45C5E">
        <w:rPr>
          <w:rFonts w:ascii="Times New Roman" w:hAnsi="Times New Roman" w:cs="Times New Roman"/>
          <w:sz w:val="24"/>
          <w:szCs w:val="24"/>
        </w:rPr>
        <w:tab/>
      </w:r>
      <w:r w:rsidR="00CB78C9">
        <w:rPr>
          <w:rFonts w:ascii="Arial" w:hAnsi="Arial" w:cs="Arial"/>
          <w:sz w:val="17"/>
          <w:szCs w:val="17"/>
        </w:rPr>
        <w:t>8</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C.  Forma de pago</w:t>
      </w:r>
      <w:r w:rsidRPr="00A45C5E">
        <w:rPr>
          <w:rFonts w:ascii="Times New Roman" w:hAnsi="Times New Roman" w:cs="Times New Roman"/>
          <w:sz w:val="24"/>
          <w:szCs w:val="24"/>
        </w:rPr>
        <w:tab/>
      </w:r>
      <w:r w:rsidR="00CB78C9">
        <w:rPr>
          <w:rFonts w:ascii="Arial" w:hAnsi="Arial" w:cs="Arial"/>
          <w:sz w:val="17"/>
          <w:szCs w:val="17"/>
        </w:rPr>
        <w:t>8</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D.  Plazo de ejecución del Contrato</w:t>
      </w:r>
      <w:r w:rsidRPr="00A45C5E">
        <w:rPr>
          <w:rFonts w:ascii="Times New Roman" w:hAnsi="Times New Roman" w:cs="Times New Roman"/>
          <w:sz w:val="24"/>
          <w:szCs w:val="24"/>
        </w:rPr>
        <w:tab/>
      </w:r>
      <w:r w:rsidR="00CB78C9">
        <w:rPr>
          <w:rFonts w:ascii="Arial" w:hAnsi="Arial" w:cs="Arial"/>
          <w:sz w:val="17"/>
          <w:szCs w:val="17"/>
        </w:rPr>
        <w:t>8</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E.  Lugar de ejecución del Contrato</w:t>
      </w:r>
      <w:r w:rsidRPr="00A45C5E">
        <w:rPr>
          <w:rFonts w:ascii="Times New Roman" w:hAnsi="Times New Roman" w:cs="Times New Roman"/>
          <w:sz w:val="24"/>
          <w:szCs w:val="24"/>
        </w:rPr>
        <w:tab/>
      </w:r>
      <w:r w:rsidR="00CB78C9">
        <w:rPr>
          <w:rFonts w:ascii="Arial" w:hAnsi="Arial" w:cs="Arial"/>
          <w:sz w:val="17"/>
          <w:szCs w:val="17"/>
        </w:rPr>
        <w:t>8</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V. Requisitos Habilitantes</w:t>
      </w:r>
      <w:r w:rsidRPr="00A45C5E">
        <w:rPr>
          <w:rFonts w:ascii="Times New Roman" w:hAnsi="Times New Roman" w:cs="Times New Roman"/>
          <w:sz w:val="24"/>
          <w:szCs w:val="24"/>
        </w:rPr>
        <w:tab/>
      </w:r>
      <w:r w:rsidR="00CB78C9">
        <w:rPr>
          <w:rFonts w:ascii="Arial" w:hAnsi="Arial" w:cs="Arial"/>
          <w:sz w:val="17"/>
          <w:szCs w:val="17"/>
        </w:rPr>
        <w:t>9</w:t>
      </w:r>
    </w:p>
    <w:p w:rsidR="000F3CB5" w:rsidRPr="00A45C5E" w:rsidRDefault="000F3CB5">
      <w:pPr>
        <w:widowControl w:val="0"/>
        <w:autoSpaceDE w:val="0"/>
        <w:autoSpaceDN w:val="0"/>
        <w:adjustRightInd w:val="0"/>
        <w:spacing w:after="0" w:line="36"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A.  Capacidad Jurídica</w:t>
      </w:r>
      <w:r w:rsidRPr="00A45C5E">
        <w:rPr>
          <w:rFonts w:ascii="Times New Roman" w:hAnsi="Times New Roman" w:cs="Times New Roman"/>
          <w:sz w:val="24"/>
          <w:szCs w:val="24"/>
        </w:rPr>
        <w:tab/>
      </w:r>
      <w:r w:rsidR="00CB78C9">
        <w:rPr>
          <w:rFonts w:ascii="Arial" w:hAnsi="Arial" w:cs="Arial"/>
          <w:sz w:val="17"/>
          <w:szCs w:val="17"/>
        </w:rPr>
        <w:t>9</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B.  Experiencia</w:t>
      </w:r>
      <w:r w:rsidRPr="00A45C5E">
        <w:rPr>
          <w:rFonts w:ascii="Times New Roman" w:hAnsi="Times New Roman" w:cs="Times New Roman"/>
          <w:sz w:val="24"/>
          <w:szCs w:val="24"/>
        </w:rPr>
        <w:tab/>
      </w:r>
      <w:r w:rsidR="00CB78C9">
        <w:rPr>
          <w:rFonts w:ascii="Arial" w:hAnsi="Arial" w:cs="Arial"/>
          <w:sz w:val="17"/>
          <w:szCs w:val="17"/>
        </w:rPr>
        <w:t>9</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96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C.  Capacidad Financiera</w:t>
      </w:r>
      <w:r w:rsidR="00CB78C9">
        <w:rPr>
          <w:rFonts w:ascii="Times New Roman" w:hAnsi="Times New Roman" w:cs="Times New Roman"/>
          <w:sz w:val="24"/>
          <w:szCs w:val="24"/>
        </w:rPr>
        <w:t>…………………………………………………………...</w:t>
      </w:r>
      <w:r w:rsidR="00CB78C9" w:rsidRPr="00CB78C9">
        <w:rPr>
          <w:rFonts w:ascii="Arial" w:hAnsi="Arial" w:cs="Arial"/>
          <w:sz w:val="19"/>
          <w:szCs w:val="19"/>
        </w:rPr>
        <w:t>10</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D.  Capacidad Organizacional</w:t>
      </w:r>
      <w:r w:rsidRPr="00A45C5E">
        <w:rPr>
          <w:rFonts w:ascii="Times New Roman" w:hAnsi="Times New Roman" w:cs="Times New Roman"/>
          <w:sz w:val="24"/>
          <w:szCs w:val="24"/>
        </w:rPr>
        <w:tab/>
      </w:r>
      <w:r w:rsidRPr="00A45C5E">
        <w:rPr>
          <w:rFonts w:ascii="Arial" w:hAnsi="Arial" w:cs="Arial"/>
          <w:sz w:val="19"/>
          <w:szCs w:val="19"/>
        </w:rPr>
        <w:t>1</w:t>
      </w:r>
      <w:r w:rsidR="00CB78C9">
        <w:rPr>
          <w:rFonts w:ascii="Arial" w:hAnsi="Arial" w:cs="Arial"/>
          <w:sz w:val="19"/>
          <w:szCs w:val="19"/>
        </w:rPr>
        <w:t>1</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VI. Criterios de evaluación de las Ofertas y adjudicación</w:t>
      </w:r>
      <w:r w:rsidRPr="00A45C5E">
        <w:rPr>
          <w:rFonts w:ascii="Times New Roman" w:hAnsi="Times New Roman" w:cs="Times New Roman"/>
          <w:sz w:val="24"/>
          <w:szCs w:val="24"/>
        </w:rPr>
        <w:tab/>
      </w:r>
      <w:r w:rsidRPr="00A45C5E">
        <w:rPr>
          <w:rFonts w:ascii="Arial" w:hAnsi="Arial" w:cs="Arial"/>
          <w:sz w:val="19"/>
          <w:szCs w:val="19"/>
        </w:rPr>
        <w:t>11</w:t>
      </w:r>
    </w:p>
    <w:p w:rsidR="000F3CB5" w:rsidRPr="00A45C5E" w:rsidRDefault="000F3CB5">
      <w:pPr>
        <w:widowControl w:val="0"/>
        <w:autoSpaceDE w:val="0"/>
        <w:autoSpaceDN w:val="0"/>
        <w:adjustRightInd w:val="0"/>
        <w:spacing w:after="0" w:line="36"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A.  Factor Económico</w:t>
      </w:r>
      <w:r w:rsidRPr="00A45C5E">
        <w:rPr>
          <w:rFonts w:ascii="Times New Roman" w:hAnsi="Times New Roman" w:cs="Times New Roman"/>
          <w:sz w:val="24"/>
          <w:szCs w:val="24"/>
        </w:rPr>
        <w:tab/>
      </w:r>
      <w:r w:rsidRPr="00A45C5E">
        <w:rPr>
          <w:rFonts w:ascii="Arial" w:hAnsi="Arial" w:cs="Arial"/>
          <w:sz w:val="19"/>
          <w:szCs w:val="19"/>
        </w:rPr>
        <w:t>1</w:t>
      </w:r>
      <w:r w:rsidR="00CB78C9">
        <w:rPr>
          <w:rFonts w:ascii="Arial" w:hAnsi="Arial" w:cs="Arial"/>
          <w:sz w:val="19"/>
          <w:szCs w:val="19"/>
        </w:rPr>
        <w:t>2</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B.  Factor técnico</w:t>
      </w:r>
      <w:r w:rsidRPr="00A45C5E">
        <w:rPr>
          <w:rFonts w:ascii="Times New Roman" w:hAnsi="Times New Roman" w:cs="Times New Roman"/>
          <w:sz w:val="24"/>
          <w:szCs w:val="24"/>
        </w:rPr>
        <w:tab/>
      </w:r>
      <w:r w:rsidRPr="00A45C5E">
        <w:rPr>
          <w:rFonts w:ascii="Arial" w:hAnsi="Arial" w:cs="Arial"/>
          <w:sz w:val="19"/>
          <w:szCs w:val="19"/>
        </w:rPr>
        <w:t>1</w:t>
      </w:r>
      <w:r w:rsidR="00CB78C9">
        <w:rPr>
          <w:rFonts w:ascii="Arial" w:hAnsi="Arial" w:cs="Arial"/>
          <w:sz w:val="19"/>
          <w:szCs w:val="19"/>
        </w:rPr>
        <w:t>6</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C.  Apoyo a la industria nacional</w:t>
      </w:r>
      <w:r w:rsidRPr="00A45C5E">
        <w:rPr>
          <w:rFonts w:ascii="Times New Roman" w:hAnsi="Times New Roman" w:cs="Times New Roman"/>
          <w:sz w:val="24"/>
          <w:szCs w:val="24"/>
        </w:rPr>
        <w:tab/>
      </w:r>
      <w:r w:rsidRPr="00A45C5E">
        <w:rPr>
          <w:rFonts w:ascii="Arial" w:hAnsi="Arial" w:cs="Arial"/>
          <w:sz w:val="19"/>
          <w:szCs w:val="19"/>
        </w:rPr>
        <w:t>16</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D.  Empate</w:t>
      </w:r>
      <w:r w:rsidRPr="00A45C5E">
        <w:rPr>
          <w:rFonts w:ascii="Times New Roman" w:hAnsi="Times New Roman" w:cs="Times New Roman"/>
          <w:sz w:val="24"/>
          <w:szCs w:val="24"/>
        </w:rPr>
        <w:tab/>
      </w:r>
      <w:r w:rsidRPr="00A45C5E">
        <w:rPr>
          <w:rFonts w:ascii="Arial" w:hAnsi="Arial" w:cs="Arial"/>
          <w:sz w:val="19"/>
          <w:szCs w:val="19"/>
        </w:rPr>
        <w:t>16</w:t>
      </w:r>
    </w:p>
    <w:p w:rsidR="000F3CB5" w:rsidRPr="00A45C5E" w:rsidRDefault="000F3CB5">
      <w:pPr>
        <w:widowControl w:val="0"/>
        <w:autoSpaceDE w:val="0"/>
        <w:autoSpaceDN w:val="0"/>
        <w:adjustRightInd w:val="0"/>
        <w:spacing w:after="0" w:line="8" w:lineRule="exact"/>
        <w:rPr>
          <w:rFonts w:ascii="Times New Roman" w:hAnsi="Times New Roman" w:cs="Times New Roman"/>
          <w:sz w:val="24"/>
          <w:szCs w:val="24"/>
        </w:rPr>
      </w:pPr>
    </w:p>
    <w:p w:rsidR="000F3CB5" w:rsidRPr="00A45C5E" w:rsidRDefault="000F3CB5">
      <w:pPr>
        <w:widowControl w:val="0"/>
        <w:overflowPunct w:val="0"/>
        <w:autoSpaceDE w:val="0"/>
        <w:autoSpaceDN w:val="0"/>
        <w:adjustRightInd w:val="0"/>
        <w:spacing w:after="0" w:line="239" w:lineRule="auto"/>
        <w:jc w:val="right"/>
        <w:rPr>
          <w:rFonts w:ascii="Times New Roman" w:hAnsi="Times New Roman" w:cs="Times New Roman"/>
          <w:sz w:val="24"/>
          <w:szCs w:val="24"/>
        </w:rPr>
      </w:pPr>
    </w:p>
    <w:p w:rsidR="000F3CB5" w:rsidRPr="00A45C5E" w:rsidRDefault="000F3CB5">
      <w:pPr>
        <w:widowControl w:val="0"/>
        <w:autoSpaceDE w:val="0"/>
        <w:autoSpaceDN w:val="0"/>
        <w:adjustRightInd w:val="0"/>
        <w:spacing w:after="0" w:line="240" w:lineRule="auto"/>
        <w:rPr>
          <w:rFonts w:ascii="Times New Roman" w:hAnsi="Times New Roman" w:cs="Times New Roman"/>
          <w:sz w:val="24"/>
          <w:szCs w:val="24"/>
        </w:rPr>
        <w:sectPr w:rsidR="000F3CB5" w:rsidRPr="00A45C5E">
          <w:headerReference w:type="default" r:id="rId8"/>
          <w:footerReference w:type="default" r:id="rId9"/>
          <w:footerReference w:type="first" r:id="rId10"/>
          <w:pgSz w:w="12240" w:h="15840"/>
          <w:pgMar w:top="1440" w:right="2460" w:bottom="1440" w:left="1700" w:header="720" w:footer="720" w:gutter="0"/>
          <w:cols w:space="720" w:equalWidth="0">
            <w:col w:w="8080"/>
          </w:cols>
          <w:noEndnote/>
        </w:sectPr>
      </w:pPr>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0F3CB5">
      <w:pPr>
        <w:widowControl w:val="0"/>
        <w:autoSpaceDE w:val="0"/>
        <w:autoSpaceDN w:val="0"/>
        <w:adjustRightInd w:val="0"/>
        <w:spacing w:after="0" w:line="210"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rPr>
          <w:rFonts w:ascii="Times New Roman" w:hAnsi="Times New Roman" w:cs="Times New Roman"/>
          <w:sz w:val="24"/>
          <w:szCs w:val="24"/>
        </w:rPr>
      </w:pPr>
      <w:r w:rsidRPr="00A45C5E">
        <w:rPr>
          <w:rFonts w:ascii="Arial" w:hAnsi="Arial" w:cs="Arial"/>
          <w:sz w:val="20"/>
          <w:szCs w:val="20"/>
        </w:rPr>
        <w:t>VII. Oferta</w:t>
      </w:r>
      <w:r w:rsidRPr="00A45C5E">
        <w:rPr>
          <w:rFonts w:ascii="Times New Roman" w:hAnsi="Times New Roman" w:cs="Times New Roman"/>
          <w:sz w:val="24"/>
          <w:szCs w:val="24"/>
        </w:rPr>
        <w:tab/>
      </w:r>
      <w:r w:rsidRPr="00A45C5E">
        <w:rPr>
          <w:rFonts w:ascii="Arial" w:hAnsi="Arial" w:cs="Arial"/>
          <w:sz w:val="19"/>
          <w:szCs w:val="19"/>
        </w:rPr>
        <w:t>17</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140"/>
        <w:rPr>
          <w:rFonts w:ascii="Times New Roman" w:hAnsi="Times New Roman" w:cs="Times New Roman"/>
          <w:sz w:val="24"/>
          <w:szCs w:val="24"/>
        </w:rPr>
      </w:pPr>
      <w:r w:rsidRPr="00A45C5E">
        <w:rPr>
          <w:rFonts w:ascii="Arial" w:hAnsi="Arial" w:cs="Arial"/>
          <w:sz w:val="20"/>
          <w:szCs w:val="20"/>
        </w:rPr>
        <w:t>A.  Presentación</w:t>
      </w:r>
      <w:r w:rsidRPr="00A45C5E">
        <w:rPr>
          <w:rFonts w:ascii="Times New Roman" w:hAnsi="Times New Roman" w:cs="Times New Roman"/>
          <w:sz w:val="24"/>
          <w:szCs w:val="24"/>
        </w:rPr>
        <w:tab/>
      </w:r>
      <w:r w:rsidRPr="00A45C5E">
        <w:rPr>
          <w:rFonts w:ascii="Arial" w:hAnsi="Arial" w:cs="Arial"/>
          <w:sz w:val="19"/>
          <w:szCs w:val="19"/>
        </w:rPr>
        <w:t>17</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280"/>
        <w:rPr>
          <w:rFonts w:ascii="Times New Roman" w:hAnsi="Times New Roman" w:cs="Times New Roman"/>
          <w:sz w:val="24"/>
          <w:szCs w:val="24"/>
        </w:rPr>
      </w:pPr>
      <w:r w:rsidRPr="00A45C5E">
        <w:rPr>
          <w:rFonts w:ascii="Arial" w:hAnsi="Arial" w:cs="Arial"/>
          <w:sz w:val="20"/>
          <w:szCs w:val="20"/>
        </w:rPr>
        <w:t>1.  Información general y requisitos habilitantes</w:t>
      </w:r>
      <w:r w:rsidRPr="00A45C5E">
        <w:rPr>
          <w:rFonts w:ascii="Times New Roman" w:hAnsi="Times New Roman" w:cs="Times New Roman"/>
          <w:sz w:val="24"/>
          <w:szCs w:val="24"/>
        </w:rPr>
        <w:tab/>
      </w:r>
      <w:r w:rsidRPr="00A45C5E">
        <w:rPr>
          <w:rFonts w:ascii="Arial" w:hAnsi="Arial" w:cs="Arial"/>
          <w:sz w:val="19"/>
          <w:szCs w:val="19"/>
        </w:rPr>
        <w:t>18</w:t>
      </w:r>
    </w:p>
    <w:p w:rsidR="000F3CB5" w:rsidRPr="00A45C5E" w:rsidRDefault="000F3CB5">
      <w:pPr>
        <w:widowControl w:val="0"/>
        <w:autoSpaceDE w:val="0"/>
        <w:autoSpaceDN w:val="0"/>
        <w:adjustRightInd w:val="0"/>
        <w:spacing w:after="0" w:line="37"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280"/>
        <w:rPr>
          <w:rFonts w:ascii="Times New Roman" w:hAnsi="Times New Roman" w:cs="Times New Roman"/>
          <w:sz w:val="24"/>
          <w:szCs w:val="24"/>
        </w:rPr>
      </w:pPr>
      <w:r w:rsidRPr="00A45C5E">
        <w:rPr>
          <w:rFonts w:ascii="Arial" w:hAnsi="Arial" w:cs="Arial"/>
          <w:sz w:val="20"/>
          <w:szCs w:val="20"/>
        </w:rPr>
        <w:t>2.  Oferta Técnica</w:t>
      </w:r>
      <w:r w:rsidRPr="00A45C5E">
        <w:rPr>
          <w:rFonts w:ascii="Times New Roman" w:hAnsi="Times New Roman" w:cs="Times New Roman"/>
          <w:sz w:val="24"/>
          <w:szCs w:val="24"/>
        </w:rPr>
        <w:tab/>
      </w:r>
      <w:r w:rsidRPr="00A45C5E">
        <w:rPr>
          <w:rFonts w:ascii="Arial" w:hAnsi="Arial" w:cs="Arial"/>
          <w:sz w:val="19"/>
          <w:szCs w:val="19"/>
        </w:rPr>
        <w:t>19</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280"/>
        <w:rPr>
          <w:rFonts w:ascii="Times New Roman" w:hAnsi="Times New Roman" w:cs="Times New Roman"/>
          <w:sz w:val="24"/>
          <w:szCs w:val="24"/>
        </w:rPr>
      </w:pPr>
      <w:r w:rsidRPr="00A45C5E">
        <w:rPr>
          <w:rFonts w:ascii="Arial" w:hAnsi="Arial" w:cs="Arial"/>
          <w:sz w:val="20"/>
          <w:szCs w:val="20"/>
        </w:rPr>
        <w:t>3.  Oferta Económica</w:t>
      </w:r>
      <w:r w:rsidRPr="00A45C5E">
        <w:rPr>
          <w:rFonts w:ascii="Times New Roman" w:hAnsi="Times New Roman" w:cs="Times New Roman"/>
          <w:sz w:val="24"/>
          <w:szCs w:val="24"/>
        </w:rPr>
        <w:tab/>
      </w:r>
      <w:r w:rsidRPr="00A45C5E">
        <w:rPr>
          <w:rFonts w:ascii="Arial" w:hAnsi="Arial" w:cs="Arial"/>
          <w:sz w:val="19"/>
          <w:szCs w:val="19"/>
        </w:rPr>
        <w:t>19</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140"/>
        <w:rPr>
          <w:rFonts w:ascii="Times New Roman" w:hAnsi="Times New Roman" w:cs="Times New Roman"/>
          <w:sz w:val="24"/>
          <w:szCs w:val="24"/>
        </w:rPr>
      </w:pPr>
      <w:r w:rsidRPr="00A45C5E">
        <w:rPr>
          <w:rFonts w:ascii="Arial" w:hAnsi="Arial" w:cs="Arial"/>
          <w:sz w:val="20"/>
          <w:szCs w:val="20"/>
        </w:rPr>
        <w:t>B.  Ofertas Parciales</w:t>
      </w:r>
      <w:r w:rsidRPr="00A45C5E">
        <w:rPr>
          <w:rFonts w:ascii="Times New Roman" w:hAnsi="Times New Roman" w:cs="Times New Roman"/>
          <w:sz w:val="24"/>
          <w:szCs w:val="24"/>
        </w:rPr>
        <w:tab/>
      </w:r>
      <w:r w:rsidRPr="00A45C5E">
        <w:rPr>
          <w:rFonts w:ascii="Arial" w:hAnsi="Arial" w:cs="Arial"/>
          <w:sz w:val="19"/>
          <w:szCs w:val="19"/>
        </w:rPr>
        <w:t>19</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140"/>
        <w:rPr>
          <w:rFonts w:ascii="Times New Roman" w:hAnsi="Times New Roman" w:cs="Times New Roman"/>
          <w:sz w:val="24"/>
          <w:szCs w:val="24"/>
        </w:rPr>
      </w:pPr>
      <w:r w:rsidRPr="00A45C5E">
        <w:rPr>
          <w:rFonts w:ascii="Arial" w:hAnsi="Arial" w:cs="Arial"/>
          <w:sz w:val="20"/>
          <w:szCs w:val="20"/>
        </w:rPr>
        <w:t>C.  Validez de las Ofertas</w:t>
      </w:r>
      <w:r w:rsidRPr="00A45C5E">
        <w:rPr>
          <w:rFonts w:ascii="Times New Roman" w:hAnsi="Times New Roman" w:cs="Times New Roman"/>
          <w:sz w:val="24"/>
          <w:szCs w:val="24"/>
        </w:rPr>
        <w:tab/>
      </w:r>
      <w:r w:rsidR="00CB78C9">
        <w:rPr>
          <w:rFonts w:ascii="Arial" w:hAnsi="Arial" w:cs="Arial"/>
          <w:sz w:val="19"/>
          <w:szCs w:val="19"/>
        </w:rPr>
        <w:t>19</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140"/>
        <w:rPr>
          <w:rFonts w:ascii="Times New Roman" w:hAnsi="Times New Roman" w:cs="Times New Roman"/>
          <w:sz w:val="24"/>
          <w:szCs w:val="24"/>
        </w:rPr>
      </w:pPr>
      <w:r w:rsidRPr="00A45C5E">
        <w:rPr>
          <w:rFonts w:ascii="Arial" w:hAnsi="Arial" w:cs="Arial"/>
          <w:sz w:val="20"/>
          <w:szCs w:val="20"/>
        </w:rPr>
        <w:t>D.  Reserva durante el proceso de evaluación</w:t>
      </w:r>
      <w:r w:rsidRPr="00A45C5E">
        <w:rPr>
          <w:rFonts w:ascii="Times New Roman" w:hAnsi="Times New Roman" w:cs="Times New Roman"/>
          <w:sz w:val="24"/>
          <w:szCs w:val="24"/>
        </w:rPr>
        <w:tab/>
      </w:r>
      <w:r w:rsidRPr="00A45C5E">
        <w:rPr>
          <w:rFonts w:ascii="Arial" w:hAnsi="Arial" w:cs="Arial"/>
          <w:sz w:val="19"/>
          <w:szCs w:val="19"/>
        </w:rPr>
        <w:t>20</w:t>
      </w:r>
    </w:p>
    <w:p w:rsidR="000F3CB5" w:rsidRPr="00A45C5E" w:rsidRDefault="000F3CB5">
      <w:pPr>
        <w:widowControl w:val="0"/>
        <w:autoSpaceDE w:val="0"/>
        <w:autoSpaceDN w:val="0"/>
        <w:adjustRightInd w:val="0"/>
        <w:spacing w:after="0" w:line="37"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140"/>
        <w:rPr>
          <w:rFonts w:ascii="Times New Roman" w:hAnsi="Times New Roman" w:cs="Times New Roman"/>
          <w:sz w:val="24"/>
          <w:szCs w:val="24"/>
        </w:rPr>
      </w:pPr>
      <w:r w:rsidRPr="00A45C5E">
        <w:rPr>
          <w:rFonts w:ascii="Arial" w:hAnsi="Arial" w:cs="Arial"/>
          <w:sz w:val="20"/>
          <w:szCs w:val="20"/>
        </w:rPr>
        <w:t>E.  Evaluación de las Ofertas</w:t>
      </w:r>
      <w:r w:rsidRPr="00A45C5E">
        <w:rPr>
          <w:rFonts w:ascii="Times New Roman" w:hAnsi="Times New Roman" w:cs="Times New Roman"/>
          <w:sz w:val="24"/>
          <w:szCs w:val="24"/>
        </w:rPr>
        <w:tab/>
      </w:r>
      <w:r w:rsidRPr="00A45C5E">
        <w:rPr>
          <w:rFonts w:ascii="Arial" w:hAnsi="Arial" w:cs="Arial"/>
          <w:sz w:val="19"/>
          <w:szCs w:val="19"/>
        </w:rPr>
        <w:t>20</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140"/>
        <w:rPr>
          <w:rFonts w:ascii="Times New Roman" w:hAnsi="Times New Roman" w:cs="Times New Roman"/>
          <w:sz w:val="24"/>
          <w:szCs w:val="24"/>
        </w:rPr>
      </w:pPr>
      <w:r w:rsidRPr="00A45C5E">
        <w:rPr>
          <w:rFonts w:ascii="Arial" w:hAnsi="Arial" w:cs="Arial"/>
          <w:sz w:val="20"/>
          <w:szCs w:val="20"/>
        </w:rPr>
        <w:t>F.  Devolución de las Ofertas</w:t>
      </w:r>
      <w:r w:rsidRPr="00A45C5E">
        <w:rPr>
          <w:rFonts w:ascii="Times New Roman" w:hAnsi="Times New Roman" w:cs="Times New Roman"/>
          <w:sz w:val="24"/>
          <w:szCs w:val="24"/>
        </w:rPr>
        <w:tab/>
      </w:r>
      <w:r w:rsidRPr="00A45C5E">
        <w:rPr>
          <w:rFonts w:ascii="Arial" w:hAnsi="Arial" w:cs="Arial"/>
          <w:sz w:val="19"/>
          <w:szCs w:val="19"/>
        </w:rPr>
        <w:t>20</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ind w:left="140"/>
        <w:rPr>
          <w:rFonts w:ascii="Times New Roman" w:hAnsi="Times New Roman" w:cs="Times New Roman"/>
          <w:sz w:val="24"/>
          <w:szCs w:val="24"/>
        </w:rPr>
      </w:pPr>
      <w:r w:rsidRPr="00A45C5E">
        <w:rPr>
          <w:rFonts w:ascii="Arial" w:hAnsi="Arial" w:cs="Arial"/>
          <w:sz w:val="20"/>
          <w:szCs w:val="20"/>
        </w:rPr>
        <w:t>G.  Rechazo</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0</w:t>
      </w:r>
    </w:p>
    <w:p w:rsidR="000F3CB5" w:rsidRPr="00A45C5E" w:rsidRDefault="000F3CB5">
      <w:pPr>
        <w:widowControl w:val="0"/>
        <w:autoSpaceDE w:val="0"/>
        <w:autoSpaceDN w:val="0"/>
        <w:adjustRightInd w:val="0"/>
        <w:spacing w:after="0" w:line="36"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rPr>
          <w:rFonts w:ascii="Times New Roman" w:hAnsi="Times New Roman" w:cs="Times New Roman"/>
          <w:sz w:val="24"/>
          <w:szCs w:val="24"/>
        </w:rPr>
      </w:pPr>
      <w:r w:rsidRPr="00A45C5E">
        <w:rPr>
          <w:rFonts w:ascii="Arial" w:hAnsi="Arial" w:cs="Arial"/>
          <w:sz w:val="20"/>
          <w:szCs w:val="20"/>
        </w:rPr>
        <w:t>VIII. Acuerdos Comerciales</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0</w:t>
      </w:r>
    </w:p>
    <w:p w:rsidR="000F3CB5" w:rsidRPr="00A45C5E" w:rsidRDefault="000F3CB5">
      <w:pPr>
        <w:widowControl w:val="0"/>
        <w:autoSpaceDE w:val="0"/>
        <w:autoSpaceDN w:val="0"/>
        <w:adjustRightInd w:val="0"/>
        <w:spacing w:after="0" w:line="35"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39" w:lineRule="auto"/>
        <w:rPr>
          <w:rFonts w:ascii="Times New Roman" w:hAnsi="Times New Roman" w:cs="Times New Roman"/>
          <w:sz w:val="24"/>
          <w:szCs w:val="24"/>
        </w:rPr>
      </w:pPr>
      <w:r w:rsidRPr="00A45C5E">
        <w:rPr>
          <w:rFonts w:ascii="Arial" w:hAnsi="Arial" w:cs="Arial"/>
          <w:sz w:val="20"/>
          <w:szCs w:val="20"/>
        </w:rPr>
        <w:t>IX.</w:t>
      </w:r>
      <w:r w:rsidR="004B4CD2" w:rsidRPr="00A45C5E">
        <w:rPr>
          <w:rFonts w:ascii="Arial" w:hAnsi="Arial" w:cs="Arial"/>
          <w:sz w:val="20"/>
          <w:szCs w:val="20"/>
        </w:rPr>
        <w:t xml:space="preserve"> </w:t>
      </w:r>
      <w:r w:rsidRPr="00A45C5E">
        <w:rPr>
          <w:rFonts w:ascii="Arial" w:hAnsi="Arial" w:cs="Arial"/>
          <w:sz w:val="20"/>
          <w:szCs w:val="20"/>
        </w:rPr>
        <w:t>Adjudicación</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1</w:t>
      </w:r>
    </w:p>
    <w:p w:rsidR="000F3CB5" w:rsidRPr="00A45C5E" w:rsidRDefault="000F3CB5">
      <w:pPr>
        <w:widowControl w:val="0"/>
        <w:autoSpaceDE w:val="0"/>
        <w:autoSpaceDN w:val="0"/>
        <w:adjustRightInd w:val="0"/>
        <w:spacing w:after="0" w:line="37"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X. [Convocatoria limitada a Mipymes]</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1</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XI. Riesgos</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1</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XII. Garantías</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2</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A.  Garantía de seriedad de la Oferta</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2</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B.  Responsabilidad civil extracontractual</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2</w:t>
      </w:r>
    </w:p>
    <w:p w:rsidR="000F3CB5" w:rsidRPr="00A45C5E" w:rsidRDefault="000F3CB5">
      <w:pPr>
        <w:widowControl w:val="0"/>
        <w:autoSpaceDE w:val="0"/>
        <w:autoSpaceDN w:val="0"/>
        <w:adjustRightInd w:val="0"/>
        <w:spacing w:after="0" w:line="36"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40"/>
        <w:rPr>
          <w:rFonts w:ascii="Times New Roman" w:hAnsi="Times New Roman" w:cs="Times New Roman"/>
          <w:sz w:val="24"/>
          <w:szCs w:val="24"/>
        </w:rPr>
      </w:pPr>
      <w:r w:rsidRPr="00A45C5E">
        <w:rPr>
          <w:rFonts w:ascii="Arial" w:hAnsi="Arial" w:cs="Arial"/>
          <w:sz w:val="20"/>
          <w:szCs w:val="20"/>
        </w:rPr>
        <w:t>C.  Garantía de Cumplimiento</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2</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XIII. Interventoría y/o supervisión</w:t>
      </w:r>
      <w:r w:rsidRPr="00A45C5E">
        <w:rPr>
          <w:rFonts w:ascii="Times New Roman" w:hAnsi="Times New Roman" w:cs="Times New Roman"/>
          <w:sz w:val="24"/>
          <w:szCs w:val="24"/>
        </w:rPr>
        <w:tab/>
      </w:r>
      <w:r w:rsidRPr="00A45C5E">
        <w:rPr>
          <w:rFonts w:ascii="Arial" w:hAnsi="Arial" w:cs="Arial"/>
          <w:sz w:val="19"/>
          <w:szCs w:val="19"/>
        </w:rPr>
        <w:t>23</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XIV. Cronograma</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3</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XV. Minuta del contrato</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4</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Anexo 1 - Especificaciones técnicas</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5</w:t>
      </w:r>
    </w:p>
    <w:p w:rsidR="000F3CB5" w:rsidRPr="00A45C5E" w:rsidRDefault="000F3CB5">
      <w:pPr>
        <w:widowControl w:val="0"/>
        <w:autoSpaceDE w:val="0"/>
        <w:autoSpaceDN w:val="0"/>
        <w:adjustRightInd w:val="0"/>
        <w:spacing w:after="0" w:line="36"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Anexo 2 - Compromiso anticorrupción</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6</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Anexo 3 - Formato de presentación de las Ofertas</w:t>
      </w:r>
      <w:r w:rsidRPr="00A45C5E">
        <w:rPr>
          <w:rFonts w:ascii="Times New Roman" w:hAnsi="Times New Roman" w:cs="Times New Roman"/>
          <w:sz w:val="24"/>
          <w:szCs w:val="24"/>
        </w:rPr>
        <w:tab/>
      </w:r>
      <w:r w:rsidRPr="00A45C5E">
        <w:rPr>
          <w:rFonts w:ascii="Arial" w:hAnsi="Arial" w:cs="Arial"/>
          <w:sz w:val="19"/>
          <w:szCs w:val="19"/>
        </w:rPr>
        <w:t>2</w:t>
      </w:r>
      <w:r w:rsidR="00CB78C9">
        <w:rPr>
          <w:rFonts w:ascii="Arial" w:hAnsi="Arial" w:cs="Arial"/>
          <w:sz w:val="19"/>
          <w:szCs w:val="19"/>
        </w:rPr>
        <w:t>7</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Anexo 4 - Formato de certificado para acreditar factores de calidad y/o técnicos.</w:t>
      </w:r>
      <w:r w:rsidRPr="00A45C5E">
        <w:rPr>
          <w:rFonts w:ascii="Times New Roman" w:hAnsi="Times New Roman" w:cs="Times New Roman"/>
          <w:sz w:val="24"/>
          <w:szCs w:val="24"/>
        </w:rPr>
        <w:tab/>
      </w:r>
      <w:r w:rsidR="00CB78C9">
        <w:rPr>
          <w:rFonts w:ascii="Arial" w:hAnsi="Arial" w:cs="Arial"/>
          <w:sz w:val="19"/>
          <w:szCs w:val="19"/>
        </w:rPr>
        <w:t>29</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Anexo 5 - Formato de oferta económica.</w:t>
      </w:r>
      <w:r w:rsidRPr="00A45C5E">
        <w:rPr>
          <w:rFonts w:ascii="Times New Roman" w:hAnsi="Times New Roman" w:cs="Times New Roman"/>
          <w:sz w:val="24"/>
          <w:szCs w:val="24"/>
        </w:rPr>
        <w:tab/>
      </w:r>
      <w:r w:rsidRPr="00A45C5E">
        <w:rPr>
          <w:rFonts w:ascii="Arial" w:hAnsi="Arial" w:cs="Arial"/>
          <w:sz w:val="19"/>
          <w:szCs w:val="19"/>
        </w:rPr>
        <w:t>3</w:t>
      </w:r>
      <w:r w:rsidR="00CB78C9">
        <w:rPr>
          <w:rFonts w:ascii="Arial" w:hAnsi="Arial" w:cs="Arial"/>
          <w:sz w:val="19"/>
          <w:szCs w:val="19"/>
        </w:rPr>
        <w:t>0</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rsidP="00CB78C9">
      <w:pPr>
        <w:widowControl w:val="0"/>
        <w:autoSpaceDE w:val="0"/>
        <w:autoSpaceDN w:val="0"/>
        <w:adjustRightInd w:val="0"/>
        <w:spacing w:after="0" w:line="239" w:lineRule="auto"/>
        <w:ind w:left="160" w:right="-142"/>
        <w:rPr>
          <w:rFonts w:ascii="Times New Roman" w:hAnsi="Times New Roman" w:cs="Times New Roman"/>
          <w:sz w:val="24"/>
          <w:szCs w:val="24"/>
        </w:rPr>
      </w:pPr>
      <w:r w:rsidRPr="00A45C5E">
        <w:rPr>
          <w:rFonts w:ascii="Arial" w:hAnsi="Arial" w:cs="Arial"/>
          <w:sz w:val="20"/>
          <w:szCs w:val="20"/>
        </w:rPr>
        <w:t>Anexo 6 - Formato para acreditar los requisitos habilitantes de los Proponentes</w:t>
      </w:r>
      <w:r w:rsidR="00F841BE" w:rsidRPr="00A45C5E">
        <w:rPr>
          <w:rFonts w:ascii="Times New Roman" w:hAnsi="Times New Roman" w:cs="Times New Roman"/>
          <w:sz w:val="24"/>
          <w:szCs w:val="24"/>
        </w:rPr>
        <w:t xml:space="preserve"> </w:t>
      </w:r>
      <w:r w:rsidRPr="00A45C5E">
        <w:rPr>
          <w:rFonts w:ascii="Arial" w:hAnsi="Arial" w:cs="Arial"/>
          <w:sz w:val="20"/>
          <w:szCs w:val="20"/>
        </w:rPr>
        <w:t>extranjeros sin domicilio o sucursal en Colombia</w:t>
      </w:r>
      <w:r w:rsidR="00F841BE" w:rsidRPr="00A45C5E">
        <w:rPr>
          <w:rFonts w:ascii="Arial" w:hAnsi="Arial" w:cs="Arial"/>
          <w:sz w:val="20"/>
          <w:szCs w:val="20"/>
        </w:rPr>
        <w:t>..</w:t>
      </w:r>
      <w:r w:rsidR="00F841BE" w:rsidRPr="00A45C5E">
        <w:rPr>
          <w:rFonts w:ascii="Arial" w:hAnsi="Arial" w:cs="Arial"/>
          <w:sz w:val="19"/>
          <w:szCs w:val="19"/>
        </w:rPr>
        <w:t>……………………………………………</w:t>
      </w:r>
      <w:r w:rsidR="00CB78C9">
        <w:rPr>
          <w:rFonts w:ascii="Arial" w:hAnsi="Arial" w:cs="Arial"/>
          <w:sz w:val="19"/>
          <w:szCs w:val="19"/>
        </w:rPr>
        <w:t>.31</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Apéndice 1 - Formato informe de presentación de Ofertas.</w:t>
      </w:r>
      <w:r w:rsidRPr="00A45C5E">
        <w:rPr>
          <w:rFonts w:ascii="Times New Roman" w:hAnsi="Times New Roman" w:cs="Times New Roman"/>
          <w:sz w:val="24"/>
          <w:szCs w:val="24"/>
        </w:rPr>
        <w:tab/>
      </w:r>
      <w:r w:rsidRPr="00A45C5E">
        <w:rPr>
          <w:rFonts w:ascii="Arial" w:hAnsi="Arial" w:cs="Arial"/>
          <w:sz w:val="19"/>
          <w:szCs w:val="19"/>
        </w:rPr>
        <w:t>3</w:t>
      </w:r>
      <w:r w:rsidR="00CB78C9">
        <w:rPr>
          <w:rFonts w:ascii="Arial" w:hAnsi="Arial" w:cs="Arial"/>
          <w:sz w:val="19"/>
          <w:szCs w:val="19"/>
        </w:rPr>
        <w:t>3</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Apéndice 2 - Formato de verificación de cumplimiento de los requisitos habilitantes</w:t>
      </w:r>
      <w:r w:rsidRPr="00A45C5E">
        <w:rPr>
          <w:rFonts w:ascii="Times New Roman" w:hAnsi="Times New Roman" w:cs="Times New Roman"/>
          <w:sz w:val="24"/>
          <w:szCs w:val="24"/>
        </w:rPr>
        <w:tab/>
      </w:r>
      <w:r w:rsidRPr="00A45C5E">
        <w:rPr>
          <w:rFonts w:ascii="Arial" w:hAnsi="Arial" w:cs="Arial"/>
          <w:sz w:val="19"/>
          <w:szCs w:val="19"/>
        </w:rPr>
        <w:t>3</w:t>
      </w:r>
      <w:r w:rsidR="00CB78C9">
        <w:rPr>
          <w:rFonts w:ascii="Arial" w:hAnsi="Arial" w:cs="Arial"/>
          <w:sz w:val="19"/>
          <w:szCs w:val="19"/>
        </w:rPr>
        <w:t>4</w:t>
      </w:r>
    </w:p>
    <w:p w:rsidR="000F3CB5" w:rsidRPr="00A45C5E" w:rsidRDefault="000F3CB5">
      <w:pPr>
        <w:widowControl w:val="0"/>
        <w:autoSpaceDE w:val="0"/>
        <w:autoSpaceDN w:val="0"/>
        <w:adjustRightInd w:val="0"/>
        <w:spacing w:after="0" w:line="34" w:lineRule="exact"/>
        <w:rPr>
          <w:rFonts w:ascii="Times New Roman" w:hAnsi="Times New Roman" w:cs="Times New Roman"/>
          <w:sz w:val="24"/>
          <w:szCs w:val="24"/>
        </w:rPr>
      </w:pPr>
    </w:p>
    <w:p w:rsidR="000F3CB5" w:rsidRPr="00A45C5E" w:rsidRDefault="00C94522">
      <w:pPr>
        <w:widowControl w:val="0"/>
        <w:tabs>
          <w:tab w:val="left" w:leader="dot" w:pos="7840"/>
        </w:tabs>
        <w:autoSpaceDE w:val="0"/>
        <w:autoSpaceDN w:val="0"/>
        <w:adjustRightInd w:val="0"/>
        <w:spacing w:after="0" w:line="240" w:lineRule="auto"/>
        <w:ind w:left="160"/>
        <w:rPr>
          <w:rFonts w:ascii="Times New Roman" w:hAnsi="Times New Roman" w:cs="Times New Roman"/>
          <w:sz w:val="24"/>
          <w:szCs w:val="24"/>
        </w:rPr>
      </w:pPr>
      <w:r w:rsidRPr="00A45C5E">
        <w:rPr>
          <w:rFonts w:ascii="Arial" w:hAnsi="Arial" w:cs="Arial"/>
          <w:sz w:val="20"/>
          <w:szCs w:val="20"/>
        </w:rPr>
        <w:t>Apéndice 3 - Formato de informe de evaluación de Ofertas.</w:t>
      </w:r>
      <w:r w:rsidRPr="00A45C5E">
        <w:rPr>
          <w:rFonts w:ascii="Times New Roman" w:hAnsi="Times New Roman" w:cs="Times New Roman"/>
          <w:sz w:val="24"/>
          <w:szCs w:val="24"/>
        </w:rPr>
        <w:tab/>
      </w:r>
      <w:r w:rsidRPr="00A45C5E">
        <w:rPr>
          <w:rFonts w:ascii="Arial" w:hAnsi="Arial" w:cs="Arial"/>
          <w:sz w:val="19"/>
          <w:szCs w:val="19"/>
        </w:rPr>
        <w:t>3</w:t>
      </w:r>
      <w:r w:rsidR="00CB78C9">
        <w:rPr>
          <w:rFonts w:ascii="Arial" w:hAnsi="Arial" w:cs="Arial"/>
          <w:sz w:val="19"/>
          <w:szCs w:val="19"/>
        </w:rPr>
        <w:t>5</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B45374" w:rsidRDefault="00B45374">
      <w:pPr>
        <w:widowControl w:val="0"/>
        <w:autoSpaceDE w:val="0"/>
        <w:autoSpaceDN w:val="0"/>
        <w:adjustRightInd w:val="0"/>
        <w:spacing w:after="0" w:line="264" w:lineRule="exact"/>
        <w:rPr>
          <w:rFonts w:ascii="Times New Roman" w:hAnsi="Times New Roman" w:cs="Times New Roman"/>
          <w:sz w:val="24"/>
          <w:szCs w:val="24"/>
        </w:rPr>
      </w:pPr>
    </w:p>
    <w:p w:rsidR="00B45374" w:rsidRDefault="00B45374">
      <w:pPr>
        <w:widowControl w:val="0"/>
        <w:autoSpaceDE w:val="0"/>
        <w:autoSpaceDN w:val="0"/>
        <w:adjustRightInd w:val="0"/>
        <w:spacing w:after="0" w:line="264" w:lineRule="exact"/>
        <w:rPr>
          <w:rFonts w:ascii="Times New Roman" w:hAnsi="Times New Roman" w:cs="Times New Roman"/>
          <w:sz w:val="24"/>
          <w:szCs w:val="24"/>
        </w:rPr>
      </w:pPr>
    </w:p>
    <w:p w:rsidR="00B45374" w:rsidRDefault="00B45374">
      <w:pPr>
        <w:widowControl w:val="0"/>
        <w:autoSpaceDE w:val="0"/>
        <w:autoSpaceDN w:val="0"/>
        <w:adjustRightInd w:val="0"/>
        <w:spacing w:after="0" w:line="264" w:lineRule="exact"/>
        <w:rPr>
          <w:rFonts w:ascii="Times New Roman" w:hAnsi="Times New Roman" w:cs="Times New Roman"/>
          <w:sz w:val="24"/>
          <w:szCs w:val="24"/>
        </w:rPr>
      </w:pPr>
    </w:p>
    <w:p w:rsidR="00B45374" w:rsidRDefault="00B45374">
      <w:pPr>
        <w:widowControl w:val="0"/>
        <w:autoSpaceDE w:val="0"/>
        <w:autoSpaceDN w:val="0"/>
        <w:adjustRightInd w:val="0"/>
        <w:spacing w:after="0" w:line="264" w:lineRule="exact"/>
        <w:rPr>
          <w:rFonts w:ascii="Times New Roman" w:hAnsi="Times New Roman" w:cs="Times New Roman"/>
          <w:sz w:val="24"/>
          <w:szCs w:val="24"/>
        </w:rPr>
      </w:pPr>
    </w:p>
    <w:p w:rsidR="00B45374" w:rsidRDefault="00B45374">
      <w:pPr>
        <w:widowControl w:val="0"/>
        <w:autoSpaceDE w:val="0"/>
        <w:autoSpaceDN w:val="0"/>
        <w:adjustRightInd w:val="0"/>
        <w:spacing w:after="0" w:line="264" w:lineRule="exact"/>
        <w:rPr>
          <w:rFonts w:ascii="Times New Roman" w:hAnsi="Times New Roman" w:cs="Times New Roman"/>
          <w:sz w:val="24"/>
          <w:szCs w:val="24"/>
        </w:rPr>
      </w:pPr>
    </w:p>
    <w:p w:rsidR="006D72B0" w:rsidRDefault="006D72B0">
      <w:pPr>
        <w:widowControl w:val="0"/>
        <w:autoSpaceDE w:val="0"/>
        <w:autoSpaceDN w:val="0"/>
        <w:adjustRightInd w:val="0"/>
        <w:spacing w:after="0" w:line="264"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I. Introducción</w:t>
      </w:r>
    </w:p>
    <w:p w:rsidR="000F3CB5" w:rsidRDefault="000F3CB5" w:rsidP="005660A2">
      <w:pPr>
        <w:widowControl w:val="0"/>
        <w:autoSpaceDE w:val="0"/>
        <w:autoSpaceDN w:val="0"/>
        <w:adjustRightInd w:val="0"/>
        <w:spacing w:after="0" w:line="200" w:lineRule="exact"/>
        <w:rPr>
          <w:rFonts w:ascii="Times New Roman" w:hAnsi="Times New Roman" w:cs="Times New Roman"/>
          <w:sz w:val="24"/>
          <w:szCs w:val="24"/>
        </w:rPr>
      </w:pPr>
    </w:p>
    <w:p w:rsidR="000F3CB5" w:rsidRDefault="00C94522" w:rsidP="00B45374">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color w:val="B8B7B7"/>
          <w:sz w:val="20"/>
          <w:szCs w:val="20"/>
        </w:rPr>
        <w:t xml:space="preserve">[Nombre de la Entidad Estatal contratante] </w:t>
      </w:r>
      <w:r w:rsidRPr="00A45C5E">
        <w:rPr>
          <w:rFonts w:ascii="Arial" w:hAnsi="Arial" w:cs="Arial"/>
          <w:sz w:val="20"/>
          <w:szCs w:val="20"/>
        </w:rPr>
        <w:t xml:space="preserve">pone a disposición de los interesados el Pliego de Condiciones para la selección del contratista encargado del suministro de </w:t>
      </w:r>
      <w:r>
        <w:rPr>
          <w:rFonts w:ascii="Arial" w:hAnsi="Arial" w:cs="Arial"/>
          <w:color w:val="B8B7B7"/>
          <w:sz w:val="20"/>
          <w:szCs w:val="20"/>
        </w:rPr>
        <w:t>[insertar</w:t>
      </w:r>
      <w:r w:rsidR="006D72B0">
        <w:rPr>
          <w:rFonts w:ascii="Arial" w:hAnsi="Arial" w:cs="Arial"/>
          <w:color w:val="B8B7B7"/>
          <w:sz w:val="20"/>
          <w:szCs w:val="20"/>
        </w:rPr>
        <w:t xml:space="preserve"> </w:t>
      </w:r>
      <w:bookmarkStart w:id="2" w:name="page5"/>
      <w:bookmarkEnd w:id="2"/>
      <w:r>
        <w:rPr>
          <w:rFonts w:ascii="Arial" w:hAnsi="Arial" w:cs="Arial"/>
          <w:color w:val="B8B7B7"/>
          <w:sz w:val="20"/>
          <w:szCs w:val="20"/>
        </w:rPr>
        <w:t>nombre general del bien o bienes]</w:t>
      </w:r>
      <w:r>
        <w:rPr>
          <w:rFonts w:ascii="Arial" w:hAnsi="Arial" w:cs="Arial"/>
          <w:color w:val="CDCCCC"/>
          <w:sz w:val="20"/>
          <w:szCs w:val="20"/>
        </w:rPr>
        <w:t>.</w:t>
      </w:r>
      <w:r>
        <w:rPr>
          <w:rFonts w:ascii="Arial" w:hAnsi="Arial" w:cs="Arial"/>
          <w:color w:val="B8B7B7"/>
          <w:sz w:val="20"/>
          <w:szCs w:val="20"/>
        </w:rPr>
        <w:t xml:space="preserve"> </w:t>
      </w:r>
      <w:r w:rsidRPr="00A45C5E">
        <w:rPr>
          <w:rFonts w:ascii="Arial" w:hAnsi="Arial" w:cs="Arial"/>
          <w:sz w:val="20"/>
          <w:szCs w:val="20"/>
        </w:rPr>
        <w:t>El presente Proceso de Contratación se encuentra identificado con el número</w:t>
      </w:r>
      <w:r>
        <w:rPr>
          <w:rFonts w:ascii="Arial" w:hAnsi="Arial" w:cs="Arial"/>
          <w:color w:val="4E4D4D"/>
          <w:sz w:val="20"/>
          <w:szCs w:val="20"/>
        </w:rPr>
        <w:t xml:space="preserve"> </w:t>
      </w:r>
      <w:r>
        <w:rPr>
          <w:rFonts w:ascii="Arial" w:hAnsi="Arial" w:cs="Arial"/>
          <w:color w:val="B8B7B7"/>
          <w:sz w:val="20"/>
          <w:szCs w:val="20"/>
        </w:rPr>
        <w:t>[Número del Proceso de Contratación]</w:t>
      </w:r>
      <w:r>
        <w:rPr>
          <w:rFonts w:ascii="Arial" w:hAnsi="Arial" w:cs="Arial"/>
          <w:color w:val="CDCCCC"/>
          <w:sz w:val="20"/>
          <w:szCs w:val="20"/>
        </w:rPr>
        <w:t>.</w:t>
      </w:r>
    </w:p>
    <w:p w:rsidR="000F3CB5" w:rsidRDefault="000F3CB5" w:rsidP="00B45374">
      <w:pPr>
        <w:widowControl w:val="0"/>
        <w:autoSpaceDE w:val="0"/>
        <w:autoSpaceDN w:val="0"/>
        <w:adjustRightInd w:val="0"/>
        <w:spacing w:after="0" w:line="229" w:lineRule="exact"/>
        <w:jc w:val="both"/>
        <w:rPr>
          <w:rFonts w:ascii="Times New Roman" w:hAnsi="Times New Roman" w:cs="Times New Roman"/>
          <w:sz w:val="24"/>
          <w:szCs w:val="24"/>
        </w:rPr>
      </w:pPr>
    </w:p>
    <w:p w:rsidR="000F3CB5" w:rsidRDefault="00C94522" w:rsidP="00B45374">
      <w:pPr>
        <w:widowControl w:val="0"/>
        <w:autoSpaceDE w:val="0"/>
        <w:autoSpaceDN w:val="0"/>
        <w:adjustRightInd w:val="0"/>
        <w:spacing w:after="0" w:line="239" w:lineRule="auto"/>
        <w:jc w:val="both"/>
        <w:rPr>
          <w:rFonts w:ascii="Times New Roman" w:hAnsi="Times New Roman" w:cs="Times New Roman"/>
          <w:sz w:val="24"/>
          <w:szCs w:val="24"/>
        </w:rPr>
      </w:pPr>
      <w:r w:rsidRPr="00A45C5E">
        <w:rPr>
          <w:rFonts w:ascii="Arial" w:hAnsi="Arial" w:cs="Arial"/>
          <w:sz w:val="20"/>
          <w:szCs w:val="20"/>
        </w:rPr>
        <w:t xml:space="preserve">El objeto del Contrato es el suministro de </w:t>
      </w:r>
      <w:r>
        <w:rPr>
          <w:rFonts w:ascii="Arial" w:hAnsi="Arial" w:cs="Arial"/>
          <w:color w:val="B8B7B7"/>
          <w:sz w:val="20"/>
          <w:szCs w:val="20"/>
        </w:rPr>
        <w:t>[Incluir bines/servicios objeto del contrato]</w:t>
      </w:r>
      <w:r>
        <w:rPr>
          <w:rFonts w:ascii="Arial" w:hAnsi="Arial" w:cs="Arial"/>
          <w:color w:val="4E4D4D"/>
          <w:sz w:val="20"/>
          <w:szCs w:val="20"/>
        </w:rPr>
        <w:t>.</w:t>
      </w:r>
    </w:p>
    <w:p w:rsidR="000F3CB5" w:rsidRDefault="000F3CB5" w:rsidP="00B45374">
      <w:pPr>
        <w:widowControl w:val="0"/>
        <w:autoSpaceDE w:val="0"/>
        <w:autoSpaceDN w:val="0"/>
        <w:adjustRightInd w:val="0"/>
        <w:spacing w:after="0" w:line="276" w:lineRule="exact"/>
        <w:jc w:val="both"/>
        <w:rPr>
          <w:rFonts w:ascii="Times New Roman" w:hAnsi="Times New Roman" w:cs="Times New Roman"/>
          <w:sz w:val="24"/>
          <w:szCs w:val="24"/>
        </w:rPr>
      </w:pPr>
    </w:p>
    <w:p w:rsidR="000F3CB5" w:rsidRDefault="00C94522" w:rsidP="00B45374">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color w:val="B8B7B7"/>
          <w:sz w:val="20"/>
          <w:szCs w:val="20"/>
        </w:rPr>
        <w:t>[En caso de considerarlo necesario, la Entidad Estatal contratante puede incluir la justificación de la contratación].</w:t>
      </w:r>
    </w:p>
    <w:p w:rsidR="000F3CB5" w:rsidRDefault="000F3CB5" w:rsidP="00B45374">
      <w:pPr>
        <w:widowControl w:val="0"/>
        <w:autoSpaceDE w:val="0"/>
        <w:autoSpaceDN w:val="0"/>
        <w:adjustRightInd w:val="0"/>
        <w:spacing w:after="0" w:line="275" w:lineRule="exact"/>
        <w:jc w:val="both"/>
        <w:rPr>
          <w:rFonts w:ascii="Times New Roman" w:hAnsi="Times New Roman" w:cs="Times New Roman"/>
          <w:sz w:val="24"/>
          <w:szCs w:val="24"/>
        </w:rPr>
      </w:pPr>
    </w:p>
    <w:p w:rsidR="000F3CB5" w:rsidRDefault="00C94522" w:rsidP="00B45374">
      <w:pPr>
        <w:widowControl w:val="0"/>
        <w:overflowPunct w:val="0"/>
        <w:autoSpaceDE w:val="0"/>
        <w:autoSpaceDN w:val="0"/>
        <w:adjustRightInd w:val="0"/>
        <w:spacing w:after="0" w:line="235" w:lineRule="auto"/>
        <w:jc w:val="both"/>
        <w:rPr>
          <w:rFonts w:ascii="Arial" w:hAnsi="Arial" w:cs="Arial"/>
          <w:sz w:val="19"/>
          <w:szCs w:val="19"/>
        </w:rPr>
      </w:pPr>
      <w:r w:rsidRPr="00A45C5E">
        <w:rPr>
          <w:rFonts w:ascii="Arial" w:hAnsi="Arial" w:cs="Arial"/>
          <w:sz w:val="19"/>
          <w:szCs w:val="19"/>
        </w:rPr>
        <w:t>Los estudios y documentos previos que incluyen el análisis del sector, el proyecto de Pliego de Condiciones y el Pliego de Condiciones definitivo, así como cualquiera de sus anexos están a disposición del público en el Sistema Electrónico de Contratación Pública –SECOP–</w:t>
      </w:r>
    </w:p>
    <w:p w:rsidR="00A45C5E" w:rsidRPr="00A45C5E" w:rsidRDefault="00A45C5E" w:rsidP="00B45374">
      <w:pPr>
        <w:widowControl w:val="0"/>
        <w:overflowPunct w:val="0"/>
        <w:autoSpaceDE w:val="0"/>
        <w:autoSpaceDN w:val="0"/>
        <w:adjustRightInd w:val="0"/>
        <w:spacing w:after="0" w:line="235" w:lineRule="auto"/>
        <w:jc w:val="both"/>
        <w:rPr>
          <w:rFonts w:ascii="Times New Roman" w:hAnsi="Times New Roman" w:cs="Times New Roman"/>
          <w:sz w:val="24"/>
          <w:szCs w:val="24"/>
        </w:rPr>
      </w:pPr>
    </w:p>
    <w:p w:rsidR="000F3CB5" w:rsidRDefault="000F3CB5" w:rsidP="00B45374">
      <w:pPr>
        <w:widowControl w:val="0"/>
        <w:autoSpaceDE w:val="0"/>
        <w:autoSpaceDN w:val="0"/>
        <w:adjustRightInd w:val="0"/>
        <w:spacing w:after="0" w:line="47" w:lineRule="exact"/>
        <w:jc w:val="both"/>
        <w:rPr>
          <w:rFonts w:ascii="Times New Roman" w:hAnsi="Times New Roman" w:cs="Times New Roman"/>
          <w:sz w:val="24"/>
          <w:szCs w:val="24"/>
        </w:rPr>
      </w:pPr>
    </w:p>
    <w:p w:rsidR="000F3CB5" w:rsidRPr="00A45C5E" w:rsidRDefault="00C94522" w:rsidP="00B45374">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Los interesados pueden presentar observaciones al presente documento en la oportunidad establecida para el efecto en el Cronograma contenido en la sección XIV.</w:t>
      </w:r>
    </w:p>
    <w:p w:rsidR="000F3CB5" w:rsidRDefault="000F3CB5" w:rsidP="00B45374">
      <w:pPr>
        <w:widowControl w:val="0"/>
        <w:autoSpaceDE w:val="0"/>
        <w:autoSpaceDN w:val="0"/>
        <w:adjustRightInd w:val="0"/>
        <w:spacing w:after="0" w:line="276" w:lineRule="exact"/>
        <w:jc w:val="both"/>
        <w:rPr>
          <w:rFonts w:ascii="Times New Roman" w:hAnsi="Times New Roman" w:cs="Times New Roman"/>
          <w:sz w:val="24"/>
          <w:szCs w:val="24"/>
        </w:rPr>
      </w:pPr>
    </w:p>
    <w:p w:rsidR="000F3CB5" w:rsidRDefault="00C94522" w:rsidP="00B45374">
      <w:pPr>
        <w:widowControl w:val="0"/>
        <w:overflowPunct w:val="0"/>
        <w:autoSpaceDE w:val="0"/>
        <w:autoSpaceDN w:val="0"/>
        <w:adjustRightInd w:val="0"/>
        <w:spacing w:after="0" w:line="215" w:lineRule="auto"/>
        <w:jc w:val="both"/>
        <w:rPr>
          <w:rFonts w:ascii="Times New Roman" w:hAnsi="Times New Roman" w:cs="Times New Roman"/>
          <w:sz w:val="24"/>
          <w:szCs w:val="24"/>
        </w:rPr>
      </w:pPr>
      <w:r w:rsidRPr="00A45C5E">
        <w:rPr>
          <w:rFonts w:ascii="Arial" w:hAnsi="Arial" w:cs="Arial"/>
          <w:sz w:val="20"/>
          <w:szCs w:val="20"/>
        </w:rPr>
        <w:t xml:space="preserve">La selección del contratista se realiza a través de </w:t>
      </w:r>
      <w:r>
        <w:rPr>
          <w:rFonts w:ascii="Arial" w:hAnsi="Arial" w:cs="Arial"/>
          <w:color w:val="CDCCCC"/>
          <w:sz w:val="20"/>
          <w:szCs w:val="20"/>
        </w:rPr>
        <w:t>[selección abreviada de menor cuantía o</w:t>
      </w:r>
      <w:r>
        <w:rPr>
          <w:rFonts w:ascii="Arial" w:hAnsi="Arial" w:cs="Arial"/>
          <w:color w:val="4E4D4D"/>
          <w:sz w:val="20"/>
          <w:szCs w:val="20"/>
        </w:rPr>
        <w:t xml:space="preserve"> </w:t>
      </w:r>
      <w:r>
        <w:rPr>
          <w:rFonts w:ascii="Arial" w:hAnsi="Arial" w:cs="Arial"/>
          <w:color w:val="CDCCCC"/>
          <w:sz w:val="20"/>
          <w:szCs w:val="20"/>
        </w:rPr>
        <w:t>licitación pública]</w:t>
      </w:r>
    </w:p>
    <w:p w:rsidR="000F3CB5"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II. Aspectos Generales</w:t>
      </w:r>
    </w:p>
    <w:p w:rsidR="000F3CB5" w:rsidRPr="00A45C5E" w:rsidRDefault="000F3CB5">
      <w:pPr>
        <w:widowControl w:val="0"/>
        <w:autoSpaceDE w:val="0"/>
        <w:autoSpaceDN w:val="0"/>
        <w:adjustRightInd w:val="0"/>
        <w:spacing w:after="0" w:line="376"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A.  Invitación a las veedurías ciudadanas</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A45C5E">
        <w:rPr>
          <w:rFonts w:ascii="Arial" w:hAnsi="Arial" w:cs="Arial"/>
          <w:sz w:val="20"/>
          <w:szCs w:val="20"/>
        </w:rPr>
        <w:t>En cumplimiento de lo dispuesto en el inciso 3 del artículo 66 de la Ley 80 de 1993</w:t>
      </w:r>
      <w:r w:rsidR="00B45374">
        <w:rPr>
          <w:rFonts w:ascii="Arial" w:hAnsi="Arial" w:cs="Arial"/>
          <w:sz w:val="20"/>
          <w:szCs w:val="20"/>
        </w:rPr>
        <w:t>,</w:t>
      </w:r>
      <w:r w:rsidRPr="00A45C5E">
        <w:rPr>
          <w:rFonts w:ascii="Arial" w:hAnsi="Arial" w:cs="Arial"/>
          <w:sz w:val="20"/>
          <w:szCs w:val="20"/>
        </w:rPr>
        <w:t xml:space="preserve"> </w:t>
      </w:r>
      <w:r>
        <w:rPr>
          <w:rFonts w:ascii="Arial" w:hAnsi="Arial" w:cs="Arial"/>
          <w:color w:val="B8B7B7"/>
          <w:sz w:val="20"/>
          <w:szCs w:val="20"/>
        </w:rPr>
        <w:t>[Nombre</w:t>
      </w:r>
      <w:r>
        <w:rPr>
          <w:rFonts w:ascii="Arial" w:hAnsi="Arial" w:cs="Arial"/>
          <w:color w:val="4E4D4D"/>
          <w:sz w:val="20"/>
          <w:szCs w:val="20"/>
        </w:rPr>
        <w:t xml:space="preserve"> </w:t>
      </w:r>
      <w:r>
        <w:rPr>
          <w:rFonts w:ascii="Arial" w:hAnsi="Arial" w:cs="Arial"/>
          <w:color w:val="B8B7B7"/>
          <w:sz w:val="20"/>
          <w:szCs w:val="20"/>
        </w:rPr>
        <w:t xml:space="preserve">de la Entidad Estatal contratante] </w:t>
      </w:r>
      <w:r w:rsidRPr="00A45C5E">
        <w:rPr>
          <w:rFonts w:ascii="Arial" w:hAnsi="Arial" w:cs="Arial"/>
          <w:sz w:val="20"/>
          <w:szCs w:val="20"/>
        </w:rPr>
        <w:t>invita a todas las personas y organizaciones interesadas en hacer control social al presente Proceso de Contratación a que presenten las recomendaciones que consideren convenientes, intervengan en las audiencias y a que consulten los Documentos del Proceso en el SECOP.</w:t>
      </w:r>
    </w:p>
    <w:p w:rsidR="000F3CB5" w:rsidRDefault="000F3CB5">
      <w:pPr>
        <w:widowControl w:val="0"/>
        <w:autoSpaceDE w:val="0"/>
        <w:autoSpaceDN w:val="0"/>
        <w:adjustRightInd w:val="0"/>
        <w:spacing w:after="0" w:line="234"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B.  Compromiso anticorrupción</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A45C5E">
        <w:rPr>
          <w:rFonts w:ascii="Arial" w:hAnsi="Arial" w:cs="Arial"/>
          <w:sz w:val="20"/>
          <w:szCs w:val="20"/>
        </w:rPr>
        <w:t>Los Proponentes deben suscribir el compromiso anticorrupción contenido en el Anexo 2 en el cual manifiestan su apoyo irrestricto a los esfuerzos del Estado colombiano contra la corrupción.</w:t>
      </w:r>
    </w:p>
    <w:p w:rsidR="000F3CB5" w:rsidRPr="00A45C5E"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32" w:lineRule="auto"/>
        <w:jc w:val="both"/>
        <w:rPr>
          <w:rFonts w:ascii="Arial" w:hAnsi="Arial" w:cs="Arial"/>
          <w:sz w:val="20"/>
          <w:szCs w:val="20"/>
        </w:rPr>
      </w:pPr>
      <w:r w:rsidRPr="00A45C5E">
        <w:rPr>
          <w:rFonts w:ascii="Arial" w:hAnsi="Arial" w:cs="Arial"/>
          <w:sz w:val="20"/>
          <w:szCs w:val="20"/>
        </w:rPr>
        <w:t>Si hay incumplimiento comprobado del compromiso anticorrupción por parte del Proponente, sus empleados, representantes, asesores o de cualquier otra persona que en el Proceso de Contratación actúe en su nombre, es causal suficiente para el rechazo de la Oferta o para de terminación anticipada del contrato si el incumplimiento ocurre con posterioridad a la Adjudicación del mismo, sin perjuicio de que tal incumplimiento tenga consecuencias adicionales.</w:t>
      </w:r>
    </w:p>
    <w:p w:rsidR="009A4008" w:rsidRPr="00A45C5E" w:rsidRDefault="009A4008">
      <w:pPr>
        <w:widowControl w:val="0"/>
        <w:overflowPunct w:val="0"/>
        <w:autoSpaceDE w:val="0"/>
        <w:autoSpaceDN w:val="0"/>
        <w:adjustRightInd w:val="0"/>
        <w:spacing w:after="0" w:line="232" w:lineRule="auto"/>
        <w:jc w:val="both"/>
        <w:rPr>
          <w:rFonts w:ascii="Arial" w:hAnsi="Arial" w:cs="Arial"/>
          <w:sz w:val="20"/>
          <w:szCs w:val="20"/>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C.  Costos derivados de participar en el Proceso de Contratación</w:t>
      </w:r>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30" w:lineRule="auto"/>
        <w:jc w:val="both"/>
        <w:rPr>
          <w:rFonts w:ascii="Times New Roman" w:hAnsi="Times New Roman" w:cs="Times New Roman"/>
          <w:sz w:val="24"/>
          <w:szCs w:val="24"/>
        </w:rPr>
      </w:pPr>
      <w:bookmarkStart w:id="3" w:name="page7"/>
      <w:bookmarkEnd w:id="3"/>
      <w:r w:rsidRPr="00A45C5E">
        <w:rPr>
          <w:rFonts w:ascii="Arial" w:hAnsi="Arial" w:cs="Arial"/>
          <w:sz w:val="20"/>
          <w:szCs w:val="20"/>
        </w:rPr>
        <w:t>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la participación en el Proceso de Contratación estará a cargo exclusivo de los interesados y Proponentes.</w:t>
      </w:r>
    </w:p>
    <w:p w:rsidR="000F3CB5" w:rsidRPr="00A45C5E" w:rsidRDefault="000F3CB5">
      <w:pPr>
        <w:widowControl w:val="0"/>
        <w:autoSpaceDE w:val="0"/>
        <w:autoSpaceDN w:val="0"/>
        <w:adjustRightInd w:val="0"/>
        <w:spacing w:after="0" w:line="234"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lastRenderedPageBreak/>
        <w:t>D.  Comunicaciones</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Las comunicaciones relacionadas con el Proceso de Contratación deben hacerse por escrito, por medio físico o electrónico, a cualquiera de las siguientes direcciones:</w:t>
      </w:r>
    </w:p>
    <w:p w:rsidR="000F3CB5" w:rsidRPr="00A45C5E"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Default="00C94522">
      <w:pPr>
        <w:widowControl w:val="0"/>
        <w:numPr>
          <w:ilvl w:val="0"/>
          <w:numId w:val="1"/>
        </w:numPr>
        <w:overflowPunct w:val="0"/>
        <w:autoSpaceDE w:val="0"/>
        <w:autoSpaceDN w:val="0"/>
        <w:adjustRightInd w:val="0"/>
        <w:spacing w:after="0" w:line="180" w:lineRule="auto"/>
        <w:ind w:hanging="358"/>
        <w:jc w:val="both"/>
        <w:rPr>
          <w:rFonts w:ascii="Wingdings" w:hAnsi="Wingdings" w:cs="Wingdings"/>
          <w:color w:val="C7C2C2"/>
          <w:sz w:val="38"/>
          <w:szCs w:val="38"/>
          <w:vertAlign w:val="superscript"/>
        </w:rPr>
      </w:pPr>
      <w:r>
        <w:rPr>
          <w:rFonts w:ascii="Arial" w:hAnsi="Arial" w:cs="Arial"/>
          <w:color w:val="B8B7B7"/>
          <w:sz w:val="19"/>
          <w:szCs w:val="19"/>
        </w:rPr>
        <w:t xml:space="preserve">[Dirección física de la Entidad Estatal] </w:t>
      </w:r>
      <w:r>
        <w:rPr>
          <w:rFonts w:ascii="Arial" w:hAnsi="Arial" w:cs="Arial"/>
          <w:color w:val="4E4D4D"/>
          <w:sz w:val="19"/>
          <w:szCs w:val="19"/>
        </w:rPr>
        <w:t>en</w:t>
      </w:r>
      <w:r>
        <w:rPr>
          <w:rFonts w:ascii="Arial" w:hAnsi="Arial" w:cs="Arial"/>
          <w:color w:val="B8B7B7"/>
          <w:sz w:val="19"/>
          <w:szCs w:val="19"/>
        </w:rPr>
        <w:t xml:space="preserve"> [nombre de la ciudad o municipio]</w:t>
      </w:r>
      <w:r>
        <w:rPr>
          <w:rFonts w:ascii="Arial" w:hAnsi="Arial" w:cs="Arial"/>
          <w:color w:val="4E4D4D"/>
          <w:sz w:val="19"/>
          <w:szCs w:val="19"/>
        </w:rPr>
        <w:t xml:space="preserve">. </w:t>
      </w:r>
      <w:r w:rsidRPr="00A45C5E">
        <w:rPr>
          <w:rFonts w:ascii="Arial" w:hAnsi="Arial" w:cs="Arial"/>
          <w:sz w:val="19"/>
          <w:szCs w:val="19"/>
        </w:rPr>
        <w:t xml:space="preserve">En todo caso, se recuerda que el horario de atención de </w:t>
      </w:r>
      <w:r>
        <w:rPr>
          <w:rFonts w:ascii="Arial" w:hAnsi="Arial" w:cs="Arial"/>
          <w:color w:val="B8B7B7"/>
          <w:sz w:val="19"/>
          <w:szCs w:val="19"/>
        </w:rPr>
        <w:t>[incluir nombre de la Entidad Estatal]</w:t>
      </w:r>
      <w:r>
        <w:rPr>
          <w:rFonts w:ascii="Arial" w:hAnsi="Arial" w:cs="Arial"/>
          <w:color w:val="4E4D4D"/>
          <w:sz w:val="19"/>
          <w:szCs w:val="19"/>
        </w:rPr>
        <w:t xml:space="preserve"> es </w:t>
      </w:r>
      <w:r>
        <w:rPr>
          <w:rFonts w:ascii="Arial" w:hAnsi="Arial" w:cs="Arial"/>
          <w:color w:val="C7C2C2"/>
          <w:sz w:val="19"/>
          <w:szCs w:val="19"/>
        </w:rPr>
        <w:t>[incluir horario de atención de la Entidad Estatal].</w:t>
      </w:r>
      <w:r>
        <w:rPr>
          <w:rFonts w:ascii="Arial" w:hAnsi="Arial" w:cs="Arial"/>
          <w:color w:val="4E4D4D"/>
          <w:sz w:val="19"/>
          <w:szCs w:val="19"/>
        </w:rPr>
        <w:t xml:space="preserve"> </w:t>
      </w:r>
    </w:p>
    <w:p w:rsidR="000F3CB5" w:rsidRDefault="000F3CB5">
      <w:pPr>
        <w:widowControl w:val="0"/>
        <w:autoSpaceDE w:val="0"/>
        <w:autoSpaceDN w:val="0"/>
        <w:adjustRightInd w:val="0"/>
        <w:spacing w:after="0" w:line="275" w:lineRule="exact"/>
        <w:rPr>
          <w:rFonts w:ascii="Wingdings" w:hAnsi="Wingdings" w:cs="Wingdings"/>
          <w:color w:val="C7C2C2"/>
          <w:sz w:val="38"/>
          <w:szCs w:val="38"/>
          <w:vertAlign w:val="superscript"/>
        </w:rPr>
      </w:pPr>
    </w:p>
    <w:p w:rsidR="000F3CB5" w:rsidRPr="00A45C5E" w:rsidRDefault="00C94522">
      <w:pPr>
        <w:widowControl w:val="0"/>
        <w:numPr>
          <w:ilvl w:val="0"/>
          <w:numId w:val="1"/>
        </w:numPr>
        <w:overflowPunct w:val="0"/>
        <w:autoSpaceDE w:val="0"/>
        <w:autoSpaceDN w:val="0"/>
        <w:adjustRightInd w:val="0"/>
        <w:spacing w:after="0" w:line="180" w:lineRule="auto"/>
        <w:ind w:hanging="358"/>
        <w:jc w:val="both"/>
        <w:rPr>
          <w:rFonts w:ascii="Wingdings" w:hAnsi="Wingdings" w:cs="Wingdings"/>
          <w:sz w:val="38"/>
          <w:szCs w:val="38"/>
          <w:vertAlign w:val="superscript"/>
        </w:rPr>
      </w:pPr>
      <w:r>
        <w:rPr>
          <w:rFonts w:ascii="Arial" w:hAnsi="Arial" w:cs="Arial"/>
          <w:color w:val="B8B7B7"/>
          <w:sz w:val="19"/>
          <w:szCs w:val="19"/>
        </w:rPr>
        <w:t>[Dirección electrónica de correspondencia de la Entidad Estatal</w:t>
      </w:r>
      <w:r w:rsidRPr="00A45C5E">
        <w:rPr>
          <w:rFonts w:ascii="Arial" w:hAnsi="Arial" w:cs="Arial"/>
          <w:sz w:val="19"/>
          <w:szCs w:val="19"/>
        </w:rPr>
        <w:t xml:space="preserve">]. La Entidad Estatal confirmará la recepción de cada correo electrónico dentro del día siguiente a su recepción. </w:t>
      </w:r>
    </w:p>
    <w:p w:rsidR="000F3CB5" w:rsidRPr="00A45C5E"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A45C5E">
        <w:rPr>
          <w:rFonts w:ascii="Arial" w:hAnsi="Arial" w:cs="Arial"/>
          <w:sz w:val="20"/>
          <w:szCs w:val="20"/>
        </w:rPr>
        <w:t xml:space="preserve">La comunicación debe contener: (a) el número del presente Proceso de Contratación </w:t>
      </w:r>
      <w:r>
        <w:rPr>
          <w:rFonts w:ascii="Arial" w:hAnsi="Arial" w:cs="Arial"/>
          <w:color w:val="B8B7B7"/>
          <w:sz w:val="20"/>
          <w:szCs w:val="20"/>
        </w:rPr>
        <w:t>[Número del Proceso de Contratación]</w:t>
      </w:r>
      <w:r>
        <w:rPr>
          <w:rFonts w:ascii="Arial" w:hAnsi="Arial" w:cs="Arial"/>
          <w:color w:val="4E4D4D"/>
          <w:sz w:val="20"/>
          <w:szCs w:val="20"/>
        </w:rPr>
        <w:t xml:space="preserve">; </w:t>
      </w:r>
      <w:r w:rsidRPr="00A45C5E">
        <w:rPr>
          <w:rFonts w:ascii="Arial" w:hAnsi="Arial" w:cs="Arial"/>
          <w:sz w:val="20"/>
          <w:szCs w:val="20"/>
        </w:rPr>
        <w:t>(b) los datos del remitente que incluyen nombre, dirección física, dirección electrónica y teléfono; (c) identificación de los anexos presentados con la comunicación.</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Las reglas aplicables a la presentación de las Ofertas están en la sección VII.A del presente documento.</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A45C5E">
        <w:rPr>
          <w:rFonts w:ascii="Arial" w:hAnsi="Arial" w:cs="Arial"/>
          <w:sz w:val="20"/>
          <w:szCs w:val="20"/>
        </w:rPr>
        <w:t>Las comunicaciones y solicitudes enviadas a</w:t>
      </w:r>
      <w:r>
        <w:rPr>
          <w:rFonts w:ascii="Arial" w:hAnsi="Arial" w:cs="Arial"/>
          <w:color w:val="4E4D4D"/>
          <w:sz w:val="20"/>
          <w:szCs w:val="20"/>
        </w:rPr>
        <w:t xml:space="preserve"> </w:t>
      </w:r>
      <w:r>
        <w:rPr>
          <w:rFonts w:ascii="Arial" w:hAnsi="Arial" w:cs="Arial"/>
          <w:color w:val="B8B7B7"/>
          <w:sz w:val="20"/>
          <w:szCs w:val="20"/>
        </w:rPr>
        <w:t>[Nombre de la Entidad Estatal]</w:t>
      </w:r>
      <w:r>
        <w:rPr>
          <w:rFonts w:ascii="Arial" w:hAnsi="Arial" w:cs="Arial"/>
          <w:color w:val="4E4D4D"/>
          <w:sz w:val="20"/>
          <w:szCs w:val="20"/>
        </w:rPr>
        <w:t xml:space="preserve"> </w:t>
      </w:r>
      <w:r w:rsidRPr="00A45C5E">
        <w:rPr>
          <w:rFonts w:ascii="Arial" w:hAnsi="Arial" w:cs="Arial"/>
          <w:sz w:val="20"/>
          <w:szCs w:val="20"/>
        </w:rPr>
        <w:t xml:space="preserve">por canales distintos a los mencionados no serán tenidas en cuenta por </w:t>
      </w:r>
      <w:r>
        <w:rPr>
          <w:rFonts w:ascii="Arial" w:hAnsi="Arial" w:cs="Arial"/>
          <w:color w:val="B8B7B7"/>
          <w:sz w:val="20"/>
          <w:szCs w:val="20"/>
        </w:rPr>
        <w:t>[Nombre de la Entidad Estatal]</w:t>
      </w:r>
      <w:r>
        <w:rPr>
          <w:rFonts w:ascii="Arial" w:hAnsi="Arial" w:cs="Arial"/>
          <w:color w:val="4E4D4D"/>
          <w:sz w:val="20"/>
          <w:szCs w:val="20"/>
        </w:rPr>
        <w:t xml:space="preserve"> </w:t>
      </w:r>
      <w:r w:rsidRPr="00A45C5E">
        <w:rPr>
          <w:rFonts w:ascii="Arial" w:hAnsi="Arial" w:cs="Arial"/>
          <w:sz w:val="20"/>
          <w:szCs w:val="20"/>
        </w:rPr>
        <w:t>hasta que sean remitidas por uno de los medios descritos en la presente sección</w:t>
      </w:r>
      <w:r>
        <w:rPr>
          <w:rFonts w:ascii="Arial" w:hAnsi="Arial" w:cs="Arial"/>
          <w:color w:val="4E4D4D"/>
          <w:sz w:val="20"/>
          <w:szCs w:val="20"/>
        </w:rPr>
        <w:t xml:space="preserve">. </w:t>
      </w:r>
      <w:r>
        <w:rPr>
          <w:rFonts w:ascii="Arial" w:hAnsi="Arial" w:cs="Arial"/>
          <w:color w:val="B8B7B7"/>
          <w:sz w:val="20"/>
          <w:szCs w:val="20"/>
        </w:rPr>
        <w:t>[Nombre</w:t>
      </w:r>
      <w:r>
        <w:rPr>
          <w:rFonts w:ascii="Arial" w:hAnsi="Arial" w:cs="Arial"/>
          <w:color w:val="4E4D4D"/>
          <w:sz w:val="20"/>
          <w:szCs w:val="20"/>
        </w:rPr>
        <w:t xml:space="preserve"> </w:t>
      </w:r>
      <w:r>
        <w:rPr>
          <w:rFonts w:ascii="Arial" w:hAnsi="Arial" w:cs="Arial"/>
          <w:color w:val="B8B7B7"/>
          <w:sz w:val="20"/>
          <w:szCs w:val="20"/>
        </w:rPr>
        <w:t xml:space="preserve">de la Entidad Estatal] </w:t>
      </w:r>
      <w:r w:rsidRPr="00A45C5E">
        <w:rPr>
          <w:rFonts w:ascii="Arial" w:hAnsi="Arial" w:cs="Arial"/>
          <w:sz w:val="20"/>
          <w:szCs w:val="20"/>
        </w:rPr>
        <w:t>dará respuesta a las observaciones a través de un documento publicado en el SECOP.</w:t>
      </w:r>
    </w:p>
    <w:p w:rsidR="000F3CB5" w:rsidRDefault="000F3CB5">
      <w:pPr>
        <w:widowControl w:val="0"/>
        <w:autoSpaceDE w:val="0"/>
        <w:autoSpaceDN w:val="0"/>
        <w:adjustRightInd w:val="0"/>
        <w:spacing w:after="0" w:line="234"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E.  Idioma</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A45C5E">
        <w:rPr>
          <w:rFonts w:ascii="Arial" w:hAnsi="Arial" w:cs="Arial"/>
          <w:sz w:val="20"/>
          <w:szCs w:val="20"/>
        </w:rPr>
        <w:t>Los documentos y las comunicaciones entregadas, enviadas o expedidas por los Proponentes o por terceros para efectos del Proceso de Contratación o para ser tenidos en cuenta en el mismo, deben ser otorgados y presentados en castellano. Los documentos con los cuales los Proponentes acrediten los requisitos habilitantes de que trata la sección V que estén en una lengua extranjera, deben ser traducidos al castellano y presentarse junto con su original.</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bookmarkStart w:id="4" w:name="page9"/>
      <w:bookmarkEnd w:id="4"/>
      <w:r w:rsidRPr="00A45C5E">
        <w:rPr>
          <w:rFonts w:ascii="Arial" w:hAnsi="Arial" w:cs="Arial"/>
          <w:sz w:val="20"/>
          <w:szCs w:val="20"/>
        </w:rPr>
        <w:t>Para el momento de la Adjudicación, el Proponente que resulte adjudicatario debe presentar la traducción oficial al castellano de los documentos presentados por escrito en lengua extranjera, la cual deberá ser oficial en los términos del artículo 251 del Código General del Proceso, cumpliendo el trámite de apostilla o consularización.</w:t>
      </w:r>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40" w:lineRule="auto"/>
        <w:rPr>
          <w:rFonts w:ascii="Times New Roman" w:hAnsi="Times New Roman" w:cs="Times New Roman"/>
          <w:sz w:val="24"/>
          <w:szCs w:val="24"/>
        </w:rPr>
      </w:pPr>
      <w:r w:rsidRPr="00A45C5E">
        <w:rPr>
          <w:rFonts w:ascii="Arial" w:hAnsi="Arial" w:cs="Arial"/>
          <w:b/>
          <w:bCs/>
          <w:sz w:val="20"/>
          <w:szCs w:val="20"/>
        </w:rPr>
        <w:t>F.  Legalización de documentos otorgados en el Exterior</w:t>
      </w:r>
      <w:r w:rsidR="006B128C" w:rsidRPr="006B128C">
        <w:rPr>
          <w:rStyle w:val="Refdenotaalpie"/>
          <w:rFonts w:ascii="Arial" w:hAnsi="Arial" w:cs="Arial"/>
          <w:b/>
          <w:bCs/>
          <w:color w:val="808080" w:themeColor="background1" w:themeShade="80"/>
          <w:sz w:val="20"/>
          <w:szCs w:val="20"/>
        </w:rPr>
        <w:footnoteReference w:id="1"/>
      </w:r>
    </w:p>
    <w:p w:rsidR="000F3CB5" w:rsidRPr="00A45C5E" w:rsidRDefault="000F3CB5">
      <w:pPr>
        <w:widowControl w:val="0"/>
        <w:autoSpaceDE w:val="0"/>
        <w:autoSpaceDN w:val="0"/>
        <w:adjustRightInd w:val="0"/>
        <w:spacing w:after="0" w:line="211"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A45C5E">
        <w:rPr>
          <w:rFonts w:ascii="Arial" w:hAnsi="Arial" w:cs="Arial"/>
          <w:sz w:val="20"/>
          <w:szCs w:val="20"/>
        </w:rPr>
        <w:t>Los documentos presentados por el Proponente no requieren legalización alguna salvo por lo establecido en la presente sección respecto de los documentos otorgados en el exterior y por los poderes generales o especiales que deben ser otorgados ante notario público.</w:t>
      </w:r>
    </w:p>
    <w:p w:rsidR="000F3CB5" w:rsidRPr="00A45C5E"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31" w:lineRule="auto"/>
        <w:jc w:val="both"/>
        <w:rPr>
          <w:rFonts w:ascii="Times New Roman" w:hAnsi="Times New Roman" w:cs="Times New Roman"/>
          <w:sz w:val="24"/>
          <w:szCs w:val="24"/>
        </w:rPr>
      </w:pPr>
      <w:r w:rsidRPr="00A45C5E">
        <w:rPr>
          <w:rFonts w:ascii="Arial" w:hAnsi="Arial" w:cs="Arial"/>
          <w:sz w:val="20"/>
          <w:szCs w:val="20"/>
        </w:rPr>
        <w:t>El Proponente debe presentar con su Oferta los documentos otorgados en el exterior sin que sea necesaria su legalización de acuerdo con la Convención sobre la abolición del requisito de legalización para documentos públicos extranjeros y la Ley 1564 de 2012. Para el momento de la Adjudicación el Proponente debe presentar los documentos otorgados en el extranjero, legalizados de conformidad con la normativa aplicable.</w:t>
      </w:r>
    </w:p>
    <w:p w:rsidR="000F3CB5" w:rsidRPr="00A45C5E" w:rsidRDefault="000F3CB5">
      <w:pPr>
        <w:widowControl w:val="0"/>
        <w:autoSpaceDE w:val="0"/>
        <w:autoSpaceDN w:val="0"/>
        <w:adjustRightInd w:val="0"/>
        <w:spacing w:after="0" w:line="23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G.  Conversión de monedas</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Los Proponentes deben presentar sus estados financieros en la moneda legal del país en el cual fueron emitidos y adicionalmente en pesos colombianos.</w:t>
      </w:r>
    </w:p>
    <w:p w:rsidR="000F3CB5" w:rsidRPr="00A45C5E"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A45C5E">
        <w:rPr>
          <w:rFonts w:ascii="Arial" w:hAnsi="Arial" w:cs="Arial"/>
          <w:sz w:val="20"/>
          <w:szCs w:val="20"/>
        </w:rPr>
        <w:t xml:space="preserve">Si están expresados originalmente en una moneda diferente a dólares de los Estados Unidos de América, deben convertirse a ésta moneda utilizando para ello el valor correspondiente con el siguiente procedimiento de conversión: </w:t>
      </w:r>
      <w:r>
        <w:rPr>
          <w:rFonts w:ascii="Arial" w:hAnsi="Arial" w:cs="Arial"/>
          <w:color w:val="B8B7B7"/>
          <w:sz w:val="20"/>
          <w:szCs w:val="20"/>
        </w:rPr>
        <w:t>[insertar procedimiento de</w:t>
      </w:r>
      <w:r>
        <w:rPr>
          <w:rFonts w:ascii="Arial" w:hAnsi="Arial" w:cs="Arial"/>
          <w:color w:val="4E4D4D"/>
          <w:sz w:val="20"/>
          <w:szCs w:val="20"/>
        </w:rPr>
        <w:t xml:space="preserve"> </w:t>
      </w:r>
      <w:r>
        <w:rPr>
          <w:rFonts w:ascii="Arial" w:hAnsi="Arial" w:cs="Arial"/>
          <w:color w:val="B8B7B7"/>
          <w:sz w:val="20"/>
          <w:szCs w:val="20"/>
        </w:rPr>
        <w:t>conversión]</w:t>
      </w:r>
      <w:r>
        <w:rPr>
          <w:rFonts w:ascii="Arial" w:hAnsi="Arial" w:cs="Arial"/>
          <w:color w:val="4E4D4D"/>
          <w:sz w:val="20"/>
          <w:szCs w:val="20"/>
        </w:rPr>
        <w:t>.</w:t>
      </w:r>
    </w:p>
    <w:p w:rsidR="000F3CB5" w:rsidRPr="006B128C" w:rsidRDefault="000F3CB5">
      <w:pPr>
        <w:widowControl w:val="0"/>
        <w:autoSpaceDE w:val="0"/>
        <w:autoSpaceDN w:val="0"/>
        <w:adjustRightInd w:val="0"/>
        <w:spacing w:after="0" w:line="276" w:lineRule="exact"/>
        <w:rPr>
          <w:rFonts w:ascii="Times New Roman" w:hAnsi="Times New Roman" w:cs="Times New Roman"/>
          <w:sz w:val="20"/>
          <w:szCs w:val="20"/>
        </w:rPr>
      </w:pPr>
    </w:p>
    <w:p w:rsidR="000F3CB5" w:rsidRPr="006B128C" w:rsidRDefault="00C94522">
      <w:pPr>
        <w:widowControl w:val="0"/>
        <w:overflowPunct w:val="0"/>
        <w:autoSpaceDE w:val="0"/>
        <w:autoSpaceDN w:val="0"/>
        <w:adjustRightInd w:val="0"/>
        <w:spacing w:after="0" w:line="241" w:lineRule="auto"/>
        <w:jc w:val="both"/>
        <w:rPr>
          <w:rFonts w:ascii="Times New Roman" w:hAnsi="Times New Roman" w:cs="Times New Roman"/>
          <w:sz w:val="20"/>
          <w:szCs w:val="20"/>
        </w:rPr>
      </w:pPr>
      <w:r w:rsidRPr="006B128C">
        <w:rPr>
          <w:rFonts w:ascii="Arial" w:hAnsi="Arial" w:cs="Arial"/>
          <w:sz w:val="20"/>
          <w:szCs w:val="20"/>
        </w:rPr>
        <w:t>Una vez que se tengan las cifras en dólares de los Estados Unidos de América o si la información se presenta originalmente en dicha moneda, para la conversión a pesos colombianos se debe tener en cuenta la tasa representativa del mercado certificada por la Superintendencia Financiera de Colombia para la fecha de corte de los estados financieros.</w:t>
      </w:r>
    </w:p>
    <w:p w:rsidR="000F3CB5" w:rsidRDefault="000F3CB5">
      <w:pPr>
        <w:widowControl w:val="0"/>
        <w:autoSpaceDE w:val="0"/>
        <w:autoSpaceDN w:val="0"/>
        <w:adjustRightInd w:val="0"/>
        <w:spacing w:after="0" w:line="228"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III. Definiciones</w:t>
      </w:r>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0F3CB5">
      <w:pPr>
        <w:widowControl w:val="0"/>
        <w:autoSpaceDE w:val="0"/>
        <w:autoSpaceDN w:val="0"/>
        <w:adjustRightInd w:val="0"/>
        <w:spacing w:after="0" w:line="210"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32" w:lineRule="auto"/>
        <w:jc w:val="both"/>
        <w:rPr>
          <w:rFonts w:ascii="Arial" w:hAnsi="Arial" w:cs="Arial"/>
          <w:sz w:val="20"/>
          <w:szCs w:val="20"/>
        </w:rPr>
      </w:pPr>
      <w:r w:rsidRPr="00A45C5E">
        <w:rPr>
          <w:rFonts w:ascii="Arial" w:hAnsi="Arial" w:cs="Arial"/>
          <w:sz w:val="20"/>
          <w:szCs w:val="20"/>
        </w:rPr>
        <w:t>Las expresiones utilizadas en el presente documento con mayúscula inicial deben ser entendidas con el significado que a continuación se indica. Los términos definidos son utilizados en singular y en plural de acuerdo como lo requiera el contexto en el cual son utilizados. Otros términos utilizados con mayúscula inicial deben ser entendidos de acuerdo con la definición contenida en el Decreto 1882 de 2015. Los términos no definidos a continuación deben entenderse de acuerdo con su significado natural y obvio.</w:t>
      </w:r>
    </w:p>
    <w:p w:rsidR="00A45C5E" w:rsidRDefault="00A45C5E">
      <w:pPr>
        <w:widowControl w:val="0"/>
        <w:overflowPunct w:val="0"/>
        <w:autoSpaceDE w:val="0"/>
        <w:autoSpaceDN w:val="0"/>
        <w:adjustRightInd w:val="0"/>
        <w:spacing w:after="0" w:line="232"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60"/>
        <w:gridCol w:w="780"/>
        <w:gridCol w:w="320"/>
        <w:gridCol w:w="6020"/>
      </w:tblGrid>
      <w:tr w:rsidR="006B128C" w:rsidTr="006B128C">
        <w:trPr>
          <w:trHeight w:val="298"/>
        </w:trPr>
        <w:tc>
          <w:tcPr>
            <w:tcW w:w="960" w:type="dxa"/>
            <w:tcBorders>
              <w:top w:val="single" w:sz="8" w:space="0" w:color="959393"/>
              <w:left w:val="single" w:sz="8" w:space="0" w:color="959393"/>
              <w:bottom w:val="nil"/>
              <w:right w:val="nil"/>
            </w:tcBorders>
            <w:shd w:val="clear" w:color="auto" w:fill="B8B7B7"/>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single" w:sz="8" w:space="0" w:color="959393"/>
              <w:left w:val="nil"/>
              <w:bottom w:val="nil"/>
              <w:right w:val="nil"/>
            </w:tcBorders>
            <w:shd w:val="clear" w:color="auto" w:fill="B8B7B7"/>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959393"/>
              <w:left w:val="nil"/>
              <w:bottom w:val="nil"/>
              <w:right w:val="single" w:sz="8" w:space="0" w:color="B8B7B7"/>
            </w:tcBorders>
            <w:shd w:val="clear" w:color="auto" w:fill="B8B7B7"/>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24"/>
                <w:szCs w:val="24"/>
              </w:rPr>
            </w:pPr>
          </w:p>
        </w:tc>
        <w:tc>
          <w:tcPr>
            <w:tcW w:w="6020" w:type="dxa"/>
            <w:tcBorders>
              <w:top w:val="single" w:sz="8" w:space="0" w:color="959393"/>
              <w:left w:val="nil"/>
              <w:bottom w:val="nil"/>
              <w:right w:val="single" w:sz="8" w:space="0" w:color="959393"/>
            </w:tcBorders>
            <w:shd w:val="clear" w:color="auto" w:fill="B8B7B7"/>
            <w:vAlign w:val="bottom"/>
          </w:tcPr>
          <w:p w:rsidR="006B128C" w:rsidRDefault="006B128C" w:rsidP="006B128C">
            <w:pPr>
              <w:widowControl w:val="0"/>
              <w:autoSpaceDE w:val="0"/>
              <w:autoSpaceDN w:val="0"/>
              <w:adjustRightInd w:val="0"/>
              <w:spacing w:after="0" w:line="240" w:lineRule="auto"/>
              <w:ind w:left="1500"/>
              <w:rPr>
                <w:rFonts w:ascii="Times New Roman" w:hAnsi="Times New Roman" w:cs="Times New Roman"/>
                <w:sz w:val="24"/>
                <w:szCs w:val="24"/>
              </w:rPr>
            </w:pPr>
            <w:r w:rsidRPr="00A45C5E">
              <w:rPr>
                <w:rFonts w:ascii="Arial" w:hAnsi="Arial" w:cs="Arial"/>
                <w:b/>
                <w:bCs/>
                <w:sz w:val="16"/>
                <w:szCs w:val="16"/>
              </w:rPr>
              <w:t>Definiciones</w:t>
            </w:r>
          </w:p>
        </w:tc>
      </w:tr>
      <w:tr w:rsidR="006B128C" w:rsidTr="006B128C">
        <w:trPr>
          <w:trHeight w:val="112"/>
        </w:trPr>
        <w:tc>
          <w:tcPr>
            <w:tcW w:w="960" w:type="dxa"/>
            <w:tcBorders>
              <w:top w:val="nil"/>
              <w:left w:val="single" w:sz="8" w:space="0" w:color="959393"/>
              <w:bottom w:val="single" w:sz="8" w:space="0" w:color="959393"/>
              <w:right w:val="nil"/>
            </w:tcBorders>
            <w:shd w:val="clear" w:color="auto" w:fill="B8B7B7"/>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single" w:sz="8" w:space="0" w:color="959393"/>
              <w:right w:val="nil"/>
            </w:tcBorders>
            <w:shd w:val="clear" w:color="auto" w:fill="B8B7B7"/>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959393"/>
              <w:right w:val="single" w:sz="8" w:space="0" w:color="B8B7B7"/>
            </w:tcBorders>
            <w:shd w:val="clear" w:color="auto" w:fill="B8B7B7"/>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9"/>
                <w:szCs w:val="9"/>
              </w:rPr>
            </w:pPr>
          </w:p>
        </w:tc>
        <w:tc>
          <w:tcPr>
            <w:tcW w:w="6020" w:type="dxa"/>
            <w:tcBorders>
              <w:top w:val="nil"/>
              <w:left w:val="nil"/>
              <w:bottom w:val="single" w:sz="8" w:space="0" w:color="959393"/>
              <w:right w:val="single" w:sz="8" w:space="0" w:color="959393"/>
            </w:tcBorders>
            <w:shd w:val="clear" w:color="auto" w:fill="B8B7B7"/>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9"/>
                <w:szCs w:val="9"/>
              </w:rPr>
            </w:pPr>
          </w:p>
        </w:tc>
      </w:tr>
      <w:tr w:rsidR="006B128C" w:rsidTr="006B128C">
        <w:trPr>
          <w:trHeight w:val="180"/>
        </w:trPr>
        <w:tc>
          <w:tcPr>
            <w:tcW w:w="1740" w:type="dxa"/>
            <w:gridSpan w:val="2"/>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79" w:lineRule="exact"/>
              <w:ind w:left="120"/>
              <w:rPr>
                <w:rFonts w:ascii="Times New Roman" w:hAnsi="Times New Roman" w:cs="Times New Roman"/>
                <w:sz w:val="24"/>
                <w:szCs w:val="24"/>
              </w:rPr>
            </w:pPr>
            <w:r w:rsidRPr="00A45C5E">
              <w:rPr>
                <w:rFonts w:ascii="Arial" w:hAnsi="Arial" w:cs="Arial"/>
                <w:sz w:val="16"/>
                <w:szCs w:val="16"/>
              </w:rPr>
              <w:t>Adjudicación</w:t>
            </w: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79" w:lineRule="exact"/>
              <w:ind w:left="100"/>
              <w:rPr>
                <w:rFonts w:ascii="Times New Roman" w:hAnsi="Times New Roman" w:cs="Times New Roman"/>
                <w:sz w:val="24"/>
                <w:szCs w:val="24"/>
              </w:rPr>
            </w:pPr>
            <w:r>
              <w:rPr>
                <w:rFonts w:ascii="Arial" w:hAnsi="Arial" w:cs="Arial"/>
                <w:color w:val="4E4D4D"/>
                <w:sz w:val="16"/>
                <w:szCs w:val="16"/>
              </w:rPr>
              <w:t xml:space="preserve">Es la decisión final de </w:t>
            </w:r>
            <w:r>
              <w:rPr>
                <w:rFonts w:ascii="Arial" w:hAnsi="Arial" w:cs="Arial"/>
                <w:color w:val="B8B7B7"/>
                <w:sz w:val="16"/>
                <w:szCs w:val="16"/>
              </w:rPr>
              <w:t>[Nombre de la Entidad Estatal contratante]</w:t>
            </w:r>
            <w:r>
              <w:rPr>
                <w:rFonts w:ascii="Arial" w:hAnsi="Arial" w:cs="Arial"/>
                <w:color w:val="4E4D4D"/>
                <w:sz w:val="16"/>
                <w:szCs w:val="16"/>
              </w:rPr>
              <w:t>, expedida por</w:t>
            </w:r>
          </w:p>
        </w:tc>
      </w:tr>
      <w:tr w:rsidR="006B128C" w:rsidTr="006B128C">
        <w:trPr>
          <w:trHeight w:val="182"/>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82" w:lineRule="exact"/>
              <w:ind w:left="100"/>
              <w:rPr>
                <w:rFonts w:ascii="Times New Roman" w:hAnsi="Times New Roman" w:cs="Times New Roman"/>
                <w:sz w:val="24"/>
                <w:szCs w:val="24"/>
              </w:rPr>
            </w:pPr>
            <w:r>
              <w:rPr>
                <w:rFonts w:ascii="Arial" w:hAnsi="Arial" w:cs="Arial"/>
                <w:color w:val="4E4D4D"/>
                <w:sz w:val="16"/>
                <w:szCs w:val="16"/>
              </w:rPr>
              <w:t>medio de un acto administrativo, que determina el adjudicatario del presente</w:t>
            </w:r>
          </w:p>
        </w:tc>
      </w:tr>
      <w:tr w:rsidR="006B128C" w:rsidTr="006B128C">
        <w:trPr>
          <w:trHeight w:val="190"/>
        </w:trPr>
        <w:tc>
          <w:tcPr>
            <w:tcW w:w="960" w:type="dxa"/>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4E4D4D"/>
                <w:sz w:val="16"/>
                <w:szCs w:val="16"/>
              </w:rPr>
              <w:t>Proceso de Contratación.</w:t>
            </w:r>
          </w:p>
        </w:tc>
      </w:tr>
      <w:tr w:rsidR="006B128C" w:rsidTr="006B128C">
        <w:trPr>
          <w:trHeight w:val="178"/>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78" w:lineRule="exact"/>
              <w:ind w:left="120"/>
              <w:rPr>
                <w:rFonts w:ascii="Times New Roman" w:hAnsi="Times New Roman" w:cs="Times New Roman"/>
                <w:sz w:val="24"/>
                <w:szCs w:val="24"/>
              </w:rPr>
            </w:pPr>
            <w:r w:rsidRPr="00A45C5E">
              <w:rPr>
                <w:rFonts w:ascii="Arial" w:hAnsi="Arial" w:cs="Arial"/>
                <w:sz w:val="16"/>
                <w:szCs w:val="16"/>
              </w:rPr>
              <w:t>Anexo</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78" w:lineRule="exact"/>
              <w:ind w:left="100"/>
              <w:rPr>
                <w:rFonts w:ascii="Times New Roman" w:hAnsi="Times New Roman" w:cs="Times New Roman"/>
                <w:sz w:val="24"/>
                <w:szCs w:val="24"/>
              </w:rPr>
            </w:pPr>
            <w:r>
              <w:rPr>
                <w:rFonts w:ascii="Arial" w:hAnsi="Arial" w:cs="Arial"/>
                <w:color w:val="4E4D4D"/>
                <w:sz w:val="16"/>
                <w:szCs w:val="16"/>
              </w:rPr>
              <w:t>Es el conjunto de formatos y documentos que se adjuntan al presente Pliego de</w:t>
            </w:r>
          </w:p>
        </w:tc>
      </w:tr>
      <w:tr w:rsidR="006B128C" w:rsidTr="006B128C">
        <w:trPr>
          <w:trHeight w:val="188"/>
        </w:trPr>
        <w:tc>
          <w:tcPr>
            <w:tcW w:w="960" w:type="dxa"/>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4E4D4D"/>
                <w:sz w:val="16"/>
                <w:szCs w:val="16"/>
              </w:rPr>
              <w:t>Condiciones y que hacen parte integral del mismo.</w:t>
            </w:r>
          </w:p>
        </w:tc>
      </w:tr>
      <w:tr w:rsidR="006B128C" w:rsidTr="006B128C">
        <w:trPr>
          <w:trHeight w:val="181"/>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80" w:lineRule="exact"/>
              <w:ind w:left="120"/>
              <w:rPr>
                <w:rFonts w:ascii="Times New Roman" w:hAnsi="Times New Roman" w:cs="Times New Roman"/>
                <w:sz w:val="24"/>
                <w:szCs w:val="24"/>
              </w:rPr>
            </w:pPr>
            <w:r w:rsidRPr="00A45C5E">
              <w:rPr>
                <w:rFonts w:ascii="Arial" w:hAnsi="Arial" w:cs="Arial"/>
                <w:sz w:val="16"/>
                <w:szCs w:val="16"/>
              </w:rPr>
              <w:t>Contratista</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80" w:lineRule="exact"/>
              <w:ind w:left="100"/>
              <w:rPr>
                <w:rFonts w:ascii="Times New Roman" w:hAnsi="Times New Roman" w:cs="Times New Roman"/>
                <w:sz w:val="24"/>
                <w:szCs w:val="24"/>
              </w:rPr>
            </w:pPr>
            <w:r>
              <w:rPr>
                <w:rFonts w:ascii="Arial" w:hAnsi="Arial" w:cs="Arial"/>
                <w:color w:val="4E4D4D"/>
                <w:sz w:val="16"/>
                <w:szCs w:val="16"/>
              </w:rPr>
              <w:t>Es el Proponente que resulte adjudicatario y suscriba el Contrato objeto del presente Proceso de Contratación.</w:t>
            </w:r>
          </w:p>
        </w:tc>
      </w:tr>
      <w:tr w:rsidR="006B128C" w:rsidTr="006B128C">
        <w:trPr>
          <w:trHeight w:val="80"/>
        </w:trPr>
        <w:tc>
          <w:tcPr>
            <w:tcW w:w="960" w:type="dxa"/>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182" w:lineRule="exact"/>
              <w:rPr>
                <w:rFonts w:ascii="Times New Roman" w:hAnsi="Times New Roman" w:cs="Times New Roman"/>
                <w:sz w:val="24"/>
                <w:szCs w:val="24"/>
              </w:rPr>
            </w:pPr>
          </w:p>
        </w:tc>
      </w:tr>
      <w:tr w:rsidR="006B128C" w:rsidTr="006B128C">
        <w:trPr>
          <w:trHeight w:val="178"/>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78" w:lineRule="exact"/>
              <w:ind w:left="120"/>
              <w:rPr>
                <w:rFonts w:ascii="Times New Roman" w:hAnsi="Times New Roman" w:cs="Times New Roman"/>
                <w:sz w:val="24"/>
                <w:szCs w:val="24"/>
              </w:rPr>
            </w:pPr>
            <w:r w:rsidRPr="00A45C5E">
              <w:rPr>
                <w:rFonts w:ascii="Arial" w:hAnsi="Arial" w:cs="Arial"/>
                <w:sz w:val="16"/>
                <w:szCs w:val="16"/>
              </w:rPr>
              <w:t>Contrato</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78" w:lineRule="exact"/>
              <w:ind w:left="100"/>
              <w:rPr>
                <w:rFonts w:ascii="Times New Roman" w:hAnsi="Times New Roman" w:cs="Times New Roman"/>
                <w:sz w:val="24"/>
                <w:szCs w:val="24"/>
              </w:rPr>
            </w:pPr>
            <w:r>
              <w:rPr>
                <w:rFonts w:ascii="Arial" w:hAnsi="Arial" w:cs="Arial"/>
                <w:color w:val="4E4D4D"/>
                <w:sz w:val="16"/>
                <w:szCs w:val="16"/>
              </w:rPr>
              <w:t xml:space="preserve">Es el negocio jurídico que se suscribirá entre </w:t>
            </w:r>
            <w:r>
              <w:rPr>
                <w:rFonts w:ascii="Arial" w:hAnsi="Arial" w:cs="Arial"/>
                <w:color w:val="B8B7B7"/>
                <w:sz w:val="16"/>
                <w:szCs w:val="16"/>
              </w:rPr>
              <w:t>[Nombre de la Entidad Estatal</w:t>
            </w:r>
          </w:p>
        </w:tc>
      </w:tr>
      <w:tr w:rsidR="006B128C" w:rsidTr="006B128C">
        <w:trPr>
          <w:trHeight w:val="185"/>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B8B7B7"/>
                <w:sz w:val="16"/>
                <w:szCs w:val="16"/>
              </w:rPr>
              <w:t xml:space="preserve">contratante]  </w:t>
            </w:r>
            <w:r>
              <w:rPr>
                <w:rFonts w:ascii="Arial" w:hAnsi="Arial" w:cs="Arial"/>
                <w:color w:val="4E4D4D"/>
                <w:sz w:val="16"/>
                <w:szCs w:val="16"/>
              </w:rPr>
              <w:t>y  el  adjudicatario,  por  medio  del  cual  se  imponen  a  las  partes obligaciones recíprocas y se conceden derechos correlativos.</w:t>
            </w:r>
          </w:p>
        </w:tc>
      </w:tr>
      <w:tr w:rsidR="006B128C" w:rsidTr="006B128C">
        <w:trPr>
          <w:trHeight w:val="80"/>
        </w:trPr>
        <w:tc>
          <w:tcPr>
            <w:tcW w:w="960" w:type="dxa"/>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24"/>
                <w:szCs w:val="24"/>
              </w:rPr>
            </w:pPr>
          </w:p>
        </w:tc>
      </w:tr>
      <w:tr w:rsidR="006B128C" w:rsidTr="006B128C">
        <w:trPr>
          <w:trHeight w:val="181"/>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80" w:lineRule="exact"/>
              <w:ind w:left="120"/>
              <w:rPr>
                <w:rFonts w:ascii="Times New Roman" w:hAnsi="Times New Roman" w:cs="Times New Roman"/>
                <w:sz w:val="24"/>
                <w:szCs w:val="24"/>
              </w:rPr>
            </w:pPr>
            <w:r w:rsidRPr="00A45C5E">
              <w:rPr>
                <w:rFonts w:ascii="Arial" w:hAnsi="Arial" w:cs="Arial"/>
                <w:sz w:val="16"/>
                <w:szCs w:val="16"/>
              </w:rPr>
              <w:t>Oferta</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80" w:lineRule="exact"/>
              <w:ind w:left="100"/>
              <w:rPr>
                <w:rFonts w:ascii="Times New Roman" w:hAnsi="Times New Roman" w:cs="Times New Roman"/>
                <w:sz w:val="24"/>
                <w:szCs w:val="24"/>
              </w:rPr>
            </w:pPr>
            <w:r>
              <w:rPr>
                <w:rFonts w:ascii="Arial" w:hAnsi="Arial" w:cs="Arial"/>
                <w:color w:val="4E4D4D"/>
                <w:sz w:val="16"/>
                <w:szCs w:val="16"/>
              </w:rPr>
              <w:t xml:space="preserve">Es la propuesta presentada a </w:t>
            </w:r>
            <w:r>
              <w:rPr>
                <w:rFonts w:ascii="Arial" w:hAnsi="Arial" w:cs="Arial"/>
                <w:color w:val="B8B7B7"/>
                <w:sz w:val="16"/>
                <w:szCs w:val="16"/>
              </w:rPr>
              <w:t>[Nombre de la Entidad Estatal contratante]</w:t>
            </w:r>
            <w:r>
              <w:rPr>
                <w:rFonts w:ascii="Arial" w:hAnsi="Arial" w:cs="Arial"/>
                <w:color w:val="4E4D4D"/>
                <w:sz w:val="16"/>
                <w:szCs w:val="16"/>
              </w:rPr>
              <w:t xml:space="preserve"> por los proponentes.</w:t>
            </w:r>
          </w:p>
        </w:tc>
      </w:tr>
      <w:tr w:rsidR="006B128C" w:rsidTr="006B128C">
        <w:trPr>
          <w:trHeight w:val="188"/>
        </w:trPr>
        <w:tc>
          <w:tcPr>
            <w:tcW w:w="960" w:type="dxa"/>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182" w:lineRule="exact"/>
              <w:ind w:left="100"/>
              <w:rPr>
                <w:rFonts w:ascii="Times New Roman" w:hAnsi="Times New Roman" w:cs="Times New Roman"/>
                <w:sz w:val="24"/>
                <w:szCs w:val="24"/>
              </w:rPr>
            </w:pPr>
          </w:p>
        </w:tc>
      </w:tr>
      <w:tr w:rsidR="006B128C" w:rsidTr="006B128C">
        <w:trPr>
          <w:trHeight w:val="185"/>
        </w:trPr>
        <w:tc>
          <w:tcPr>
            <w:tcW w:w="1740" w:type="dxa"/>
            <w:gridSpan w:val="2"/>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179" w:lineRule="exact"/>
              <w:ind w:left="120"/>
              <w:rPr>
                <w:rFonts w:ascii="Times New Roman" w:hAnsi="Times New Roman" w:cs="Times New Roman"/>
                <w:sz w:val="24"/>
                <w:szCs w:val="24"/>
              </w:rPr>
            </w:pPr>
            <w:r w:rsidRPr="00A45C5E">
              <w:rPr>
                <w:rFonts w:ascii="Arial" w:hAnsi="Arial" w:cs="Arial"/>
                <w:sz w:val="16"/>
                <w:szCs w:val="16"/>
              </w:rPr>
              <w:t>Pliego de Condiciones</w:t>
            </w: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179" w:lineRule="exact"/>
              <w:ind w:left="100"/>
              <w:rPr>
                <w:rFonts w:ascii="Times New Roman" w:hAnsi="Times New Roman" w:cs="Times New Roman"/>
                <w:sz w:val="24"/>
                <w:szCs w:val="24"/>
              </w:rPr>
            </w:pPr>
            <w:r>
              <w:rPr>
                <w:rFonts w:ascii="Arial" w:hAnsi="Arial" w:cs="Arial"/>
                <w:color w:val="4E4D4D"/>
                <w:sz w:val="16"/>
                <w:szCs w:val="16"/>
              </w:rPr>
              <w:t>Es el conjunto de normas que rigen el proceso de selección y del futuro Contrato.</w:t>
            </w:r>
          </w:p>
        </w:tc>
      </w:tr>
      <w:tr w:rsidR="006B128C" w:rsidTr="006B128C">
        <w:trPr>
          <w:trHeight w:val="178"/>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78" w:lineRule="exact"/>
              <w:ind w:left="120"/>
              <w:rPr>
                <w:rFonts w:ascii="Times New Roman" w:hAnsi="Times New Roman" w:cs="Times New Roman"/>
                <w:sz w:val="24"/>
                <w:szCs w:val="24"/>
              </w:rPr>
            </w:pPr>
            <w:r w:rsidRPr="00A45C5E">
              <w:rPr>
                <w:rFonts w:ascii="Arial" w:hAnsi="Arial" w:cs="Arial"/>
                <w:sz w:val="16"/>
                <w:szCs w:val="16"/>
              </w:rPr>
              <w:t>Primer</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178" w:lineRule="exact"/>
              <w:rPr>
                <w:rFonts w:ascii="Times New Roman" w:hAnsi="Times New Roman" w:cs="Times New Roman"/>
                <w:sz w:val="24"/>
                <w:szCs w:val="24"/>
              </w:rPr>
            </w:pPr>
            <w:r w:rsidRPr="00A45C5E">
              <w:rPr>
                <w:rFonts w:ascii="Arial" w:hAnsi="Arial" w:cs="Arial"/>
                <w:sz w:val="16"/>
                <w:szCs w:val="16"/>
              </w:rPr>
              <w:t>Orden</w:t>
            </w: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178" w:lineRule="exact"/>
              <w:ind w:left="40"/>
              <w:rPr>
                <w:rFonts w:ascii="Times New Roman" w:hAnsi="Times New Roman" w:cs="Times New Roman"/>
                <w:sz w:val="24"/>
                <w:szCs w:val="24"/>
              </w:rPr>
            </w:pPr>
            <w:r w:rsidRPr="00A45C5E">
              <w:rPr>
                <w:rFonts w:ascii="Arial" w:hAnsi="Arial" w:cs="Arial"/>
                <w:sz w:val="16"/>
                <w:szCs w:val="16"/>
              </w:rPr>
              <w:t>de</w:t>
            </w: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78" w:lineRule="exact"/>
              <w:ind w:left="100"/>
              <w:rPr>
                <w:rFonts w:ascii="Times New Roman" w:hAnsi="Times New Roman" w:cs="Times New Roman"/>
                <w:sz w:val="24"/>
                <w:szCs w:val="24"/>
              </w:rPr>
            </w:pPr>
            <w:r>
              <w:rPr>
                <w:rFonts w:ascii="Arial" w:hAnsi="Arial" w:cs="Arial"/>
                <w:color w:val="4E4D4D"/>
                <w:sz w:val="16"/>
                <w:szCs w:val="16"/>
              </w:rPr>
              <w:t>Es la posición que ocupa el Proponente que una vez habilitado, obtiene el puntaje</w:t>
            </w:r>
          </w:p>
        </w:tc>
      </w:tr>
      <w:tr w:rsidR="006B128C" w:rsidTr="006B128C">
        <w:trPr>
          <w:trHeight w:val="185"/>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240" w:lineRule="auto"/>
              <w:ind w:left="120"/>
              <w:rPr>
                <w:rFonts w:ascii="Times New Roman" w:hAnsi="Times New Roman" w:cs="Times New Roman"/>
                <w:sz w:val="24"/>
                <w:szCs w:val="24"/>
              </w:rPr>
            </w:pPr>
            <w:r w:rsidRPr="00A45C5E">
              <w:rPr>
                <w:rFonts w:ascii="Arial" w:hAnsi="Arial" w:cs="Arial"/>
                <w:sz w:val="16"/>
                <w:szCs w:val="16"/>
              </w:rPr>
              <w:t>Elegibilidad</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4E4D4D"/>
                <w:sz w:val="16"/>
                <w:szCs w:val="16"/>
              </w:rPr>
              <w:t>más alto luego de efectuarse la evaluación prevista en el presente Pliego de</w:t>
            </w:r>
          </w:p>
        </w:tc>
      </w:tr>
      <w:tr w:rsidR="006B128C" w:rsidTr="006B128C">
        <w:trPr>
          <w:trHeight w:val="188"/>
        </w:trPr>
        <w:tc>
          <w:tcPr>
            <w:tcW w:w="960" w:type="dxa"/>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4E4D4D"/>
                <w:sz w:val="16"/>
                <w:szCs w:val="16"/>
              </w:rPr>
              <w:t>Condiciones.</w:t>
            </w:r>
          </w:p>
        </w:tc>
      </w:tr>
      <w:tr w:rsidR="006B128C" w:rsidTr="006B128C">
        <w:trPr>
          <w:trHeight w:val="181"/>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80" w:lineRule="exact"/>
              <w:ind w:left="120"/>
              <w:rPr>
                <w:rFonts w:ascii="Times New Roman" w:hAnsi="Times New Roman" w:cs="Times New Roman"/>
                <w:sz w:val="24"/>
                <w:szCs w:val="24"/>
              </w:rPr>
            </w:pPr>
            <w:r w:rsidRPr="00A45C5E">
              <w:rPr>
                <w:rFonts w:ascii="Arial" w:hAnsi="Arial" w:cs="Arial"/>
                <w:w w:val="99"/>
                <w:sz w:val="16"/>
                <w:szCs w:val="16"/>
              </w:rPr>
              <w:t>Proponente</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80" w:lineRule="exact"/>
              <w:ind w:left="100"/>
              <w:rPr>
                <w:rFonts w:ascii="Times New Roman" w:hAnsi="Times New Roman" w:cs="Times New Roman"/>
                <w:sz w:val="24"/>
                <w:szCs w:val="24"/>
              </w:rPr>
            </w:pPr>
            <w:r>
              <w:rPr>
                <w:rFonts w:ascii="Arial" w:hAnsi="Arial" w:cs="Arial"/>
                <w:color w:val="4E4D4D"/>
                <w:sz w:val="16"/>
                <w:szCs w:val="16"/>
              </w:rPr>
              <w:t>Es la persona natural o jurídica o el grupo de personas jurídicas y/o naturales,   nacionales o extranjeras, asociadas entre sí mediante las figuras de consorcio, unión temporal o promesa de sociedad futura que presenta una Oferta para participar en el Proceso de Contratación.</w:t>
            </w:r>
          </w:p>
        </w:tc>
      </w:tr>
      <w:tr w:rsidR="006B128C" w:rsidTr="006B128C">
        <w:trPr>
          <w:trHeight w:val="188"/>
        </w:trPr>
        <w:tc>
          <w:tcPr>
            <w:tcW w:w="960" w:type="dxa"/>
            <w:tcBorders>
              <w:top w:val="nil"/>
              <w:left w:val="single" w:sz="8" w:space="0" w:color="959393"/>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240" w:lineRule="auto"/>
              <w:ind w:left="100"/>
              <w:rPr>
                <w:rFonts w:ascii="Times New Roman" w:hAnsi="Times New Roman" w:cs="Times New Roman"/>
                <w:sz w:val="24"/>
                <w:szCs w:val="24"/>
              </w:rPr>
            </w:pPr>
          </w:p>
        </w:tc>
      </w:tr>
      <w:tr w:rsidR="006B128C" w:rsidTr="006B128C">
        <w:trPr>
          <w:trHeight w:val="181"/>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180" w:lineRule="exact"/>
              <w:ind w:left="120"/>
              <w:rPr>
                <w:rFonts w:ascii="Times New Roman" w:hAnsi="Times New Roman" w:cs="Times New Roman"/>
                <w:sz w:val="24"/>
                <w:szCs w:val="24"/>
              </w:rPr>
            </w:pPr>
            <w:r w:rsidRPr="00A45C5E">
              <w:rPr>
                <w:rFonts w:ascii="Arial" w:hAnsi="Arial" w:cs="Arial"/>
                <w:sz w:val="16"/>
                <w:szCs w:val="16"/>
              </w:rPr>
              <w:t>TRM</w:t>
            </w: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80" w:lineRule="exact"/>
              <w:ind w:left="100"/>
              <w:rPr>
                <w:rFonts w:ascii="Times New Roman" w:hAnsi="Times New Roman" w:cs="Times New Roman"/>
                <w:sz w:val="24"/>
                <w:szCs w:val="24"/>
              </w:rPr>
            </w:pPr>
            <w:r>
              <w:rPr>
                <w:rFonts w:ascii="Arial" w:hAnsi="Arial" w:cs="Arial"/>
                <w:color w:val="4E4D4D"/>
                <w:w w:val="99"/>
                <w:sz w:val="16"/>
                <w:szCs w:val="16"/>
              </w:rPr>
              <w:t>Tasa de cambio representativa del mercado spot de dólares de los Estados Unidos</w:t>
            </w:r>
          </w:p>
        </w:tc>
      </w:tr>
      <w:tr w:rsidR="006B128C" w:rsidTr="006B128C">
        <w:trPr>
          <w:trHeight w:val="182"/>
        </w:trPr>
        <w:tc>
          <w:tcPr>
            <w:tcW w:w="960" w:type="dxa"/>
            <w:tcBorders>
              <w:top w:val="nil"/>
              <w:left w:val="single" w:sz="8" w:space="0" w:color="959393"/>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780" w:type="dxa"/>
            <w:tcBorders>
              <w:top w:val="nil"/>
              <w:left w:val="nil"/>
              <w:bottom w:val="nil"/>
              <w:right w:val="nil"/>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959393"/>
            </w:tcBorders>
            <w:vAlign w:val="bottom"/>
          </w:tcPr>
          <w:p w:rsidR="006B128C" w:rsidRPr="00A45C5E" w:rsidRDefault="006B128C" w:rsidP="006B128C">
            <w:pPr>
              <w:widowControl w:val="0"/>
              <w:autoSpaceDE w:val="0"/>
              <w:autoSpaceDN w:val="0"/>
              <w:adjustRightInd w:val="0"/>
              <w:spacing w:after="0" w:line="240" w:lineRule="auto"/>
              <w:rPr>
                <w:rFonts w:ascii="Times New Roman" w:hAnsi="Times New Roman" w:cs="Times New Roman"/>
                <w:sz w:val="15"/>
                <w:szCs w:val="15"/>
              </w:rPr>
            </w:pPr>
          </w:p>
        </w:tc>
        <w:tc>
          <w:tcPr>
            <w:tcW w:w="6020" w:type="dxa"/>
            <w:tcBorders>
              <w:top w:val="nil"/>
              <w:left w:val="nil"/>
              <w:bottom w:val="nil"/>
              <w:right w:val="single" w:sz="8" w:space="0" w:color="959393"/>
            </w:tcBorders>
            <w:vAlign w:val="bottom"/>
          </w:tcPr>
          <w:p w:rsidR="006B128C" w:rsidRDefault="006B128C" w:rsidP="006B128C">
            <w:pPr>
              <w:widowControl w:val="0"/>
              <w:autoSpaceDE w:val="0"/>
              <w:autoSpaceDN w:val="0"/>
              <w:adjustRightInd w:val="0"/>
              <w:spacing w:after="0" w:line="182" w:lineRule="exact"/>
              <w:ind w:left="100"/>
              <w:rPr>
                <w:rFonts w:ascii="Times New Roman" w:hAnsi="Times New Roman" w:cs="Times New Roman"/>
                <w:sz w:val="24"/>
                <w:szCs w:val="24"/>
              </w:rPr>
            </w:pPr>
            <w:r>
              <w:rPr>
                <w:rFonts w:ascii="Arial" w:hAnsi="Arial" w:cs="Arial"/>
                <w:color w:val="4E4D4D"/>
                <w:sz w:val="16"/>
                <w:szCs w:val="16"/>
              </w:rPr>
              <w:t>de América certificada por la Superintendencia Financiera de Colombia para una</w:t>
            </w:r>
          </w:p>
        </w:tc>
      </w:tr>
      <w:tr w:rsidR="006B128C" w:rsidTr="006B128C">
        <w:trPr>
          <w:trHeight w:val="190"/>
        </w:trPr>
        <w:tc>
          <w:tcPr>
            <w:tcW w:w="960" w:type="dxa"/>
            <w:tcBorders>
              <w:top w:val="nil"/>
              <w:left w:val="single" w:sz="8" w:space="0" w:color="959393"/>
              <w:bottom w:val="single" w:sz="8" w:space="0" w:color="959393"/>
              <w:right w:val="nil"/>
            </w:tcBorders>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single" w:sz="8" w:space="0" w:color="959393"/>
              <w:right w:val="nil"/>
            </w:tcBorders>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240" w:lineRule="auto"/>
              <w:rPr>
                <w:rFonts w:ascii="Times New Roman" w:hAnsi="Times New Roman" w:cs="Times New Roman"/>
                <w:sz w:val="16"/>
                <w:szCs w:val="16"/>
              </w:rPr>
            </w:pPr>
          </w:p>
        </w:tc>
        <w:tc>
          <w:tcPr>
            <w:tcW w:w="6020" w:type="dxa"/>
            <w:tcBorders>
              <w:top w:val="nil"/>
              <w:left w:val="nil"/>
              <w:bottom w:val="single" w:sz="8" w:space="0" w:color="959393"/>
              <w:right w:val="single" w:sz="8" w:space="0" w:color="959393"/>
            </w:tcBorders>
            <w:vAlign w:val="bottom"/>
          </w:tcPr>
          <w:p w:rsidR="006B128C" w:rsidRDefault="006B128C" w:rsidP="006B128C">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4E4D4D"/>
                <w:sz w:val="16"/>
                <w:szCs w:val="16"/>
              </w:rPr>
              <w:t>fecha determinada publicada en la página web www.superfinanciera.gov.co</w:t>
            </w:r>
          </w:p>
        </w:tc>
      </w:tr>
    </w:tbl>
    <w:p w:rsidR="00A45C5E" w:rsidRDefault="00A45C5E">
      <w:pPr>
        <w:widowControl w:val="0"/>
        <w:overflowPunct w:val="0"/>
        <w:autoSpaceDE w:val="0"/>
        <w:autoSpaceDN w:val="0"/>
        <w:adjustRightInd w:val="0"/>
        <w:spacing w:after="0" w:line="232" w:lineRule="auto"/>
        <w:jc w:val="both"/>
        <w:rPr>
          <w:rFonts w:ascii="Arial" w:hAnsi="Arial" w:cs="Arial"/>
          <w:sz w:val="20"/>
          <w:szCs w:val="20"/>
        </w:rPr>
      </w:pPr>
    </w:p>
    <w:p w:rsidR="00A45C5E" w:rsidRDefault="00A45C5E">
      <w:pPr>
        <w:widowControl w:val="0"/>
        <w:overflowPunct w:val="0"/>
        <w:autoSpaceDE w:val="0"/>
        <w:autoSpaceDN w:val="0"/>
        <w:adjustRightInd w:val="0"/>
        <w:spacing w:after="0" w:line="232" w:lineRule="auto"/>
        <w:jc w:val="both"/>
        <w:rPr>
          <w:rFonts w:ascii="Arial" w:hAnsi="Arial" w:cs="Arial"/>
          <w:sz w:val="20"/>
          <w:szCs w:val="20"/>
        </w:rPr>
      </w:pPr>
    </w:p>
    <w:p w:rsidR="00A45C5E" w:rsidRPr="00A45C5E" w:rsidRDefault="00A45C5E">
      <w:pPr>
        <w:widowControl w:val="0"/>
        <w:overflowPunct w:val="0"/>
        <w:autoSpaceDE w:val="0"/>
        <w:autoSpaceDN w:val="0"/>
        <w:adjustRightInd w:val="0"/>
        <w:spacing w:after="0" w:line="232" w:lineRule="auto"/>
        <w:jc w:val="both"/>
        <w:rPr>
          <w:rFonts w:ascii="Times New Roman" w:hAnsi="Times New Roman" w:cs="Times New Roman"/>
          <w:sz w:val="24"/>
          <w:szCs w:val="24"/>
        </w:rPr>
      </w:pPr>
    </w:p>
    <w:p w:rsidR="000F3CB5" w:rsidRDefault="00A45C5E">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color w:val="4E4D4D"/>
          <w:sz w:val="16"/>
          <w:szCs w:val="16"/>
        </w:rPr>
        <w:t>.</w:t>
      </w:r>
    </w:p>
    <w:p w:rsidR="000F3CB5" w:rsidRDefault="000F3CB5" w:rsidP="006D72B0">
      <w:pPr>
        <w:widowControl w:val="0"/>
        <w:overflowPunct w:val="0"/>
        <w:autoSpaceDE w:val="0"/>
        <w:autoSpaceDN w:val="0"/>
        <w:adjustRightInd w:val="0"/>
        <w:spacing w:after="0" w:line="224" w:lineRule="auto"/>
        <w:jc w:val="right"/>
        <w:rPr>
          <w:rFonts w:ascii="Times New Roman" w:hAnsi="Times New Roman" w:cs="Times New Roman"/>
          <w:sz w:val="24"/>
          <w:szCs w:val="24"/>
        </w:rPr>
        <w:sectPr w:rsidR="000F3CB5">
          <w:pgSz w:w="12240" w:h="15840"/>
          <w:pgMar w:top="1440" w:right="2460" w:bottom="1440" w:left="1700" w:header="720" w:footer="720" w:gutter="0"/>
          <w:cols w:space="720" w:equalWidth="0">
            <w:col w:w="808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5" w:name="page11"/>
      <w:bookmarkEnd w:id="5"/>
    </w:p>
    <w:p w:rsidR="000F3CB5" w:rsidRDefault="000F3CB5">
      <w:pPr>
        <w:widowControl w:val="0"/>
        <w:autoSpaceDE w:val="0"/>
        <w:autoSpaceDN w:val="0"/>
        <w:adjustRightInd w:val="0"/>
        <w:spacing w:after="0" w:line="26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IV. Objeto del contrato</w:t>
      </w:r>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0F3CB5">
      <w:pPr>
        <w:widowControl w:val="0"/>
        <w:autoSpaceDE w:val="0"/>
        <w:autoSpaceDN w:val="0"/>
        <w:adjustRightInd w:val="0"/>
        <w:spacing w:after="0" w:line="208"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5" w:lineRule="auto"/>
        <w:jc w:val="both"/>
        <w:rPr>
          <w:rFonts w:ascii="Times New Roman" w:hAnsi="Times New Roman" w:cs="Times New Roman"/>
          <w:sz w:val="24"/>
          <w:szCs w:val="24"/>
        </w:rPr>
      </w:pPr>
      <w:r w:rsidRPr="00A45C5E">
        <w:rPr>
          <w:rFonts w:ascii="Arial" w:hAnsi="Arial" w:cs="Arial"/>
          <w:sz w:val="20"/>
          <w:szCs w:val="20"/>
        </w:rPr>
        <w:t xml:space="preserve">El objeto del contrato es el suministro de </w:t>
      </w:r>
      <w:r w:rsidRPr="006B128C">
        <w:rPr>
          <w:rFonts w:ascii="Arial" w:hAnsi="Arial" w:cs="Arial"/>
          <w:color w:val="808080" w:themeColor="background1" w:themeShade="80"/>
          <w:sz w:val="20"/>
          <w:szCs w:val="20"/>
        </w:rPr>
        <w:t xml:space="preserve">[insertar bienes/servicios objeto del contrato] </w:t>
      </w:r>
      <w:r w:rsidRPr="00A45C5E">
        <w:rPr>
          <w:rFonts w:ascii="Arial" w:hAnsi="Arial" w:cs="Arial"/>
          <w:sz w:val="20"/>
          <w:szCs w:val="20"/>
        </w:rPr>
        <w:t>y tiene como especificaciones técnicas</w:t>
      </w:r>
      <w:r>
        <w:rPr>
          <w:rFonts w:ascii="Arial" w:hAnsi="Arial" w:cs="Arial"/>
          <w:color w:val="4E4D4D"/>
          <w:sz w:val="20"/>
          <w:szCs w:val="20"/>
        </w:rPr>
        <w:t xml:space="preserve"> </w:t>
      </w:r>
      <w:r w:rsidRPr="006B128C">
        <w:rPr>
          <w:rFonts w:ascii="Arial" w:hAnsi="Arial" w:cs="Arial"/>
          <w:color w:val="808080" w:themeColor="background1" w:themeShade="80"/>
          <w:sz w:val="20"/>
          <w:szCs w:val="20"/>
        </w:rPr>
        <w:t>[incluir características generales</w:t>
      </w:r>
      <w:r>
        <w:rPr>
          <w:rFonts w:ascii="Arial" w:hAnsi="Arial" w:cs="Arial"/>
          <w:color w:val="B8B7B7"/>
          <w:sz w:val="20"/>
          <w:szCs w:val="20"/>
        </w:rPr>
        <w:t>]</w:t>
      </w:r>
      <w:r>
        <w:rPr>
          <w:rFonts w:ascii="Arial" w:hAnsi="Arial" w:cs="Arial"/>
          <w:color w:val="4E4D4D"/>
          <w:sz w:val="20"/>
          <w:szCs w:val="20"/>
        </w:rPr>
        <w:t xml:space="preserve"> </w:t>
      </w:r>
      <w:r w:rsidRPr="00A45C5E">
        <w:rPr>
          <w:rFonts w:ascii="Arial" w:hAnsi="Arial" w:cs="Arial"/>
          <w:sz w:val="20"/>
          <w:szCs w:val="20"/>
        </w:rPr>
        <w:t>además de las contenidas en el Anexo 1.</w:t>
      </w:r>
    </w:p>
    <w:p w:rsidR="000F3CB5"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A45C5E">
        <w:rPr>
          <w:rFonts w:ascii="Arial" w:hAnsi="Arial" w:cs="Arial"/>
          <w:sz w:val="20"/>
          <w:szCs w:val="20"/>
        </w:rPr>
        <w:t xml:space="preserve">Información adicional del Proceso de Contratación se encuentra disponible en </w:t>
      </w:r>
      <w:r w:rsidRPr="006B128C">
        <w:rPr>
          <w:rFonts w:ascii="Arial" w:hAnsi="Arial" w:cs="Arial"/>
          <w:color w:val="808080" w:themeColor="background1" w:themeShade="80"/>
          <w:sz w:val="20"/>
          <w:szCs w:val="20"/>
        </w:rPr>
        <w:t>[indicar los Documentos del Proceso donde se encuentren los demás detalles del Proceso de Contratación]</w:t>
      </w:r>
      <w:r>
        <w:rPr>
          <w:rFonts w:ascii="Arial" w:hAnsi="Arial" w:cs="Arial"/>
          <w:color w:val="4E4D4D"/>
          <w:sz w:val="20"/>
          <w:szCs w:val="20"/>
        </w:rPr>
        <w:t xml:space="preserve">. </w:t>
      </w:r>
      <w:r w:rsidRPr="00A45C5E">
        <w:rPr>
          <w:rFonts w:ascii="Arial" w:hAnsi="Arial" w:cs="Arial"/>
          <w:sz w:val="20"/>
          <w:szCs w:val="20"/>
        </w:rPr>
        <w:t>En todo caso, si existe alguna contradicción entre éstos y el Pliego de Condiciones, se preferirá el Pliego.</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59"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A.  Clasificador de Bienes y Servicios de Naciones Unidas (UNSPSC)</w:t>
      </w:r>
    </w:p>
    <w:p w:rsidR="000F3CB5" w:rsidRPr="00A45C5E" w:rsidRDefault="000F3CB5">
      <w:pPr>
        <w:widowControl w:val="0"/>
        <w:autoSpaceDE w:val="0"/>
        <w:autoSpaceDN w:val="0"/>
        <w:adjustRightInd w:val="0"/>
        <w:spacing w:after="0" w:line="307"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A45C5E">
        <w:rPr>
          <w:rFonts w:ascii="Arial" w:hAnsi="Arial" w:cs="Arial"/>
          <w:sz w:val="20"/>
          <w:szCs w:val="20"/>
        </w:rPr>
        <w:t xml:space="preserve">El suministro objeto del presente Proceso de Contratación está codificada en el Clasificador de Bienes y Servicios de Naciones Unidas (UNSPSC) con el </w:t>
      </w:r>
      <w:r w:rsidRPr="006B128C">
        <w:rPr>
          <w:rFonts w:ascii="Arial" w:hAnsi="Arial" w:cs="Arial"/>
          <w:color w:val="808080" w:themeColor="background1" w:themeShade="80"/>
          <w:sz w:val="20"/>
          <w:szCs w:val="20"/>
        </w:rPr>
        <w:t xml:space="preserve">[cuarto de ser posible, o de lo contrario en el tercer] </w:t>
      </w:r>
      <w:r w:rsidRPr="00A45C5E">
        <w:rPr>
          <w:rFonts w:ascii="Arial" w:hAnsi="Arial" w:cs="Arial"/>
          <w:sz w:val="20"/>
          <w:szCs w:val="20"/>
        </w:rPr>
        <w:t>nivel, como se indica en la Tabla 1:</w:t>
      </w:r>
    </w:p>
    <w:p w:rsidR="000F3CB5" w:rsidRDefault="000F3CB5">
      <w:pPr>
        <w:widowControl w:val="0"/>
        <w:autoSpaceDE w:val="0"/>
        <w:autoSpaceDN w:val="0"/>
        <w:adjustRightInd w:val="0"/>
        <w:spacing w:after="0" w:line="231" w:lineRule="exact"/>
        <w:rPr>
          <w:rFonts w:ascii="Times New Roman" w:hAnsi="Times New Roman" w:cs="Times New Roman"/>
          <w:sz w:val="24"/>
          <w:szCs w:val="24"/>
        </w:rPr>
      </w:pPr>
    </w:p>
    <w:p w:rsidR="00232997" w:rsidRDefault="00232997">
      <w:pPr>
        <w:widowControl w:val="0"/>
        <w:autoSpaceDE w:val="0"/>
        <w:autoSpaceDN w:val="0"/>
        <w:adjustRightInd w:val="0"/>
        <w:spacing w:after="0" w:line="240" w:lineRule="auto"/>
        <w:ind w:left="1800"/>
        <w:rPr>
          <w:rFonts w:ascii="Arial" w:hAnsi="Arial" w:cs="Arial"/>
          <w:color w:val="4E4D4D"/>
          <w:sz w:val="16"/>
          <w:szCs w:val="16"/>
        </w:rPr>
      </w:pPr>
    </w:p>
    <w:p w:rsidR="00232997" w:rsidRPr="00A45C5E" w:rsidRDefault="00232997">
      <w:pPr>
        <w:widowControl w:val="0"/>
        <w:autoSpaceDE w:val="0"/>
        <w:autoSpaceDN w:val="0"/>
        <w:adjustRightInd w:val="0"/>
        <w:spacing w:after="0" w:line="240" w:lineRule="auto"/>
        <w:ind w:left="1800"/>
        <w:rPr>
          <w:rFonts w:ascii="Arial" w:hAnsi="Arial" w:cs="Arial"/>
          <w:sz w:val="16"/>
          <w:szCs w:val="16"/>
        </w:rPr>
      </w:pPr>
    </w:p>
    <w:p w:rsidR="000F3CB5" w:rsidRPr="00A45C5E" w:rsidRDefault="00C94522">
      <w:pPr>
        <w:widowControl w:val="0"/>
        <w:autoSpaceDE w:val="0"/>
        <w:autoSpaceDN w:val="0"/>
        <w:adjustRightInd w:val="0"/>
        <w:spacing w:after="0" w:line="240" w:lineRule="auto"/>
        <w:ind w:left="1800"/>
        <w:rPr>
          <w:rFonts w:ascii="Times New Roman" w:hAnsi="Times New Roman" w:cs="Times New Roman"/>
          <w:sz w:val="24"/>
          <w:szCs w:val="24"/>
        </w:rPr>
      </w:pPr>
      <w:r w:rsidRPr="00A45C5E">
        <w:rPr>
          <w:rFonts w:ascii="Arial" w:hAnsi="Arial" w:cs="Arial"/>
          <w:sz w:val="16"/>
          <w:szCs w:val="16"/>
        </w:rPr>
        <w:t>Tabla 1-Codificación de la obra pública en el sistema UNSPSC</w:t>
      </w:r>
    </w:p>
    <w:p w:rsidR="000F3CB5" w:rsidRDefault="000F3CB5">
      <w:pPr>
        <w:widowControl w:val="0"/>
        <w:autoSpaceDE w:val="0"/>
        <w:autoSpaceDN w:val="0"/>
        <w:adjustRightInd w:val="0"/>
        <w:spacing w:after="0" w:line="62" w:lineRule="exact"/>
        <w:rPr>
          <w:rFonts w:ascii="Times New Roman" w:hAnsi="Times New Roman" w:cs="Times New Roman"/>
          <w:sz w:val="24"/>
          <w:szCs w:val="24"/>
        </w:rPr>
      </w:pPr>
    </w:p>
    <w:tbl>
      <w:tblPr>
        <w:tblW w:w="0" w:type="auto"/>
        <w:tblInd w:w="2370" w:type="dxa"/>
        <w:tblLayout w:type="fixed"/>
        <w:tblCellMar>
          <w:left w:w="0" w:type="dxa"/>
          <w:right w:w="0" w:type="dxa"/>
        </w:tblCellMar>
        <w:tblLook w:val="0000" w:firstRow="0" w:lastRow="0" w:firstColumn="0" w:lastColumn="0" w:noHBand="0" w:noVBand="0"/>
      </w:tblPr>
      <w:tblGrid>
        <w:gridCol w:w="1620"/>
        <w:gridCol w:w="1760"/>
      </w:tblGrid>
      <w:tr w:rsidR="000F3CB5">
        <w:trPr>
          <w:trHeight w:val="294"/>
        </w:trPr>
        <w:tc>
          <w:tcPr>
            <w:tcW w:w="1620" w:type="dxa"/>
            <w:tcBorders>
              <w:top w:val="single" w:sz="8" w:space="0" w:color="4E4D4D"/>
              <w:left w:val="single" w:sz="8" w:space="0" w:color="4E4D4D"/>
              <w:bottom w:val="nil"/>
              <w:right w:val="single" w:sz="8" w:space="0" w:color="4E4D4D"/>
            </w:tcBorders>
            <w:shd w:val="clear" w:color="auto" w:fill="B8B7B7"/>
            <w:vAlign w:val="bottom"/>
          </w:tcPr>
          <w:p w:rsidR="000F3CB5" w:rsidRPr="00232997" w:rsidRDefault="00C9452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bookmarkStart w:id="6" w:name="page13"/>
            <w:bookmarkEnd w:id="6"/>
            <w:r w:rsidRPr="00232997">
              <w:rPr>
                <w:rFonts w:ascii="Arial" w:hAnsi="Arial" w:cs="Arial"/>
                <w:b/>
                <w:bCs/>
                <w:color w:val="000000" w:themeColor="text1"/>
                <w:w w:val="99"/>
                <w:sz w:val="16"/>
                <w:szCs w:val="16"/>
              </w:rPr>
              <w:t>Código UNSPSC</w:t>
            </w:r>
          </w:p>
        </w:tc>
        <w:tc>
          <w:tcPr>
            <w:tcW w:w="1760" w:type="dxa"/>
            <w:tcBorders>
              <w:top w:val="single" w:sz="8" w:space="0" w:color="4E4D4D"/>
              <w:left w:val="nil"/>
              <w:bottom w:val="nil"/>
              <w:right w:val="single" w:sz="8" w:space="0" w:color="4E4D4D"/>
            </w:tcBorders>
            <w:shd w:val="clear" w:color="auto" w:fill="B8B7B7"/>
            <w:vAlign w:val="bottom"/>
          </w:tcPr>
          <w:p w:rsidR="000F3CB5" w:rsidRPr="00232997" w:rsidRDefault="00C9452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232997">
              <w:rPr>
                <w:rFonts w:ascii="Arial" w:hAnsi="Arial" w:cs="Arial"/>
                <w:b/>
                <w:bCs/>
                <w:color w:val="000000" w:themeColor="text1"/>
                <w:sz w:val="16"/>
                <w:szCs w:val="16"/>
              </w:rPr>
              <w:t>Descripción</w:t>
            </w:r>
          </w:p>
        </w:tc>
      </w:tr>
      <w:tr w:rsidR="00232997" w:rsidRPr="00232997">
        <w:trPr>
          <w:trHeight w:val="117"/>
        </w:trPr>
        <w:tc>
          <w:tcPr>
            <w:tcW w:w="1620" w:type="dxa"/>
            <w:tcBorders>
              <w:top w:val="nil"/>
              <w:left w:val="single" w:sz="8" w:space="0" w:color="4E4D4D"/>
              <w:bottom w:val="single" w:sz="8" w:space="0" w:color="4E4D4D"/>
              <w:right w:val="single" w:sz="8" w:space="0" w:color="4E4D4D"/>
            </w:tcBorders>
            <w:shd w:val="clear" w:color="auto" w:fill="B8B7B7"/>
            <w:vAlign w:val="bottom"/>
          </w:tcPr>
          <w:p w:rsidR="000F3CB5" w:rsidRPr="00232997" w:rsidRDefault="000F3CB5">
            <w:pPr>
              <w:widowControl w:val="0"/>
              <w:autoSpaceDE w:val="0"/>
              <w:autoSpaceDN w:val="0"/>
              <w:adjustRightInd w:val="0"/>
              <w:spacing w:after="0" w:line="240" w:lineRule="auto"/>
              <w:rPr>
                <w:rFonts w:ascii="Times New Roman" w:hAnsi="Times New Roman" w:cs="Times New Roman"/>
                <w:color w:val="0D0D0D" w:themeColor="text1" w:themeTint="F2"/>
                <w:sz w:val="10"/>
                <w:szCs w:val="10"/>
              </w:rPr>
            </w:pPr>
          </w:p>
        </w:tc>
        <w:tc>
          <w:tcPr>
            <w:tcW w:w="1760" w:type="dxa"/>
            <w:tcBorders>
              <w:top w:val="nil"/>
              <w:left w:val="nil"/>
              <w:bottom w:val="single" w:sz="8" w:space="0" w:color="4E4D4D"/>
              <w:right w:val="single" w:sz="8" w:space="0" w:color="4E4D4D"/>
            </w:tcBorders>
            <w:shd w:val="clear" w:color="auto" w:fill="B8B7B7"/>
            <w:vAlign w:val="bottom"/>
          </w:tcPr>
          <w:p w:rsidR="000F3CB5" w:rsidRPr="00232997" w:rsidRDefault="000F3CB5">
            <w:pPr>
              <w:widowControl w:val="0"/>
              <w:autoSpaceDE w:val="0"/>
              <w:autoSpaceDN w:val="0"/>
              <w:adjustRightInd w:val="0"/>
              <w:spacing w:after="0" w:line="240" w:lineRule="auto"/>
              <w:rPr>
                <w:rFonts w:ascii="Times New Roman" w:hAnsi="Times New Roman" w:cs="Times New Roman"/>
                <w:color w:val="0D0D0D" w:themeColor="text1" w:themeTint="F2"/>
                <w:sz w:val="10"/>
                <w:szCs w:val="10"/>
              </w:rPr>
            </w:pPr>
          </w:p>
        </w:tc>
      </w:tr>
      <w:tr w:rsidR="000F3CB5">
        <w:trPr>
          <w:trHeight w:val="194"/>
        </w:trPr>
        <w:tc>
          <w:tcPr>
            <w:tcW w:w="1620" w:type="dxa"/>
            <w:tcBorders>
              <w:top w:val="nil"/>
              <w:left w:val="single" w:sz="8" w:space="0" w:color="4E4D4D"/>
              <w:bottom w:val="nil"/>
              <w:right w:val="single" w:sz="8" w:space="0" w:color="4E4D4D"/>
            </w:tcBorders>
            <w:vAlign w:val="bottom"/>
          </w:tcPr>
          <w:p w:rsidR="000F3CB5" w:rsidRPr="00232997" w:rsidRDefault="00C94522">
            <w:pPr>
              <w:widowControl w:val="0"/>
              <w:autoSpaceDE w:val="0"/>
              <w:autoSpaceDN w:val="0"/>
              <w:adjustRightInd w:val="0"/>
              <w:spacing w:after="0" w:line="193" w:lineRule="exact"/>
              <w:jc w:val="center"/>
              <w:rPr>
                <w:rFonts w:ascii="Times New Roman" w:hAnsi="Times New Roman" w:cs="Times New Roman"/>
                <w:color w:val="595959" w:themeColor="text1" w:themeTint="A6"/>
                <w:sz w:val="24"/>
                <w:szCs w:val="24"/>
              </w:rPr>
            </w:pPr>
            <w:r w:rsidRPr="00232997">
              <w:rPr>
                <w:rFonts w:ascii="Arial" w:hAnsi="Arial" w:cs="Arial"/>
                <w:color w:val="595959" w:themeColor="text1" w:themeTint="A6"/>
                <w:w w:val="99"/>
                <w:sz w:val="18"/>
                <w:szCs w:val="18"/>
              </w:rPr>
              <w:t>[Incluir Código]</w:t>
            </w:r>
          </w:p>
        </w:tc>
        <w:tc>
          <w:tcPr>
            <w:tcW w:w="1760" w:type="dxa"/>
            <w:tcBorders>
              <w:top w:val="nil"/>
              <w:left w:val="nil"/>
              <w:bottom w:val="nil"/>
              <w:right w:val="single" w:sz="8" w:space="0" w:color="4E4D4D"/>
            </w:tcBorders>
            <w:vAlign w:val="bottom"/>
          </w:tcPr>
          <w:p w:rsidR="000F3CB5" w:rsidRPr="00232997" w:rsidRDefault="00C94522">
            <w:pPr>
              <w:widowControl w:val="0"/>
              <w:autoSpaceDE w:val="0"/>
              <w:autoSpaceDN w:val="0"/>
              <w:adjustRightInd w:val="0"/>
              <w:spacing w:after="0" w:line="193" w:lineRule="exact"/>
              <w:jc w:val="center"/>
              <w:rPr>
                <w:rFonts w:ascii="Times New Roman" w:hAnsi="Times New Roman" w:cs="Times New Roman"/>
                <w:color w:val="595959" w:themeColor="text1" w:themeTint="A6"/>
                <w:sz w:val="24"/>
                <w:szCs w:val="24"/>
              </w:rPr>
            </w:pPr>
            <w:r w:rsidRPr="00232997">
              <w:rPr>
                <w:rFonts w:ascii="Arial" w:hAnsi="Arial" w:cs="Arial"/>
                <w:color w:val="595959" w:themeColor="text1" w:themeTint="A6"/>
                <w:w w:val="99"/>
                <w:sz w:val="18"/>
                <w:szCs w:val="18"/>
              </w:rPr>
              <w:t>[Incluir descripción]</w:t>
            </w:r>
          </w:p>
        </w:tc>
      </w:tr>
      <w:tr w:rsidR="000F3CB5">
        <w:trPr>
          <w:trHeight w:val="180"/>
        </w:trPr>
        <w:tc>
          <w:tcPr>
            <w:tcW w:w="1620" w:type="dxa"/>
            <w:tcBorders>
              <w:top w:val="nil"/>
              <w:left w:val="single" w:sz="8" w:space="0" w:color="4E4D4D"/>
              <w:bottom w:val="single" w:sz="8" w:space="0" w:color="4E4D4D"/>
              <w:right w:val="single" w:sz="8" w:space="0" w:color="4E4D4D"/>
            </w:tcBorders>
            <w:vAlign w:val="bottom"/>
          </w:tcPr>
          <w:p w:rsidR="000F3CB5" w:rsidRPr="00232997" w:rsidRDefault="000F3CB5">
            <w:pPr>
              <w:widowControl w:val="0"/>
              <w:autoSpaceDE w:val="0"/>
              <w:autoSpaceDN w:val="0"/>
              <w:adjustRightInd w:val="0"/>
              <w:spacing w:after="0" w:line="240" w:lineRule="auto"/>
              <w:rPr>
                <w:rFonts w:ascii="Times New Roman" w:hAnsi="Times New Roman" w:cs="Times New Roman"/>
                <w:color w:val="595959" w:themeColor="text1" w:themeTint="A6"/>
                <w:sz w:val="15"/>
                <w:szCs w:val="15"/>
              </w:rPr>
            </w:pPr>
          </w:p>
        </w:tc>
        <w:tc>
          <w:tcPr>
            <w:tcW w:w="1760" w:type="dxa"/>
            <w:tcBorders>
              <w:top w:val="nil"/>
              <w:left w:val="nil"/>
              <w:bottom w:val="single" w:sz="8" w:space="0" w:color="4E4D4D"/>
              <w:right w:val="single" w:sz="8" w:space="0" w:color="4E4D4D"/>
            </w:tcBorders>
            <w:vAlign w:val="bottom"/>
          </w:tcPr>
          <w:p w:rsidR="000F3CB5" w:rsidRPr="00232997" w:rsidRDefault="000F3CB5">
            <w:pPr>
              <w:widowControl w:val="0"/>
              <w:autoSpaceDE w:val="0"/>
              <w:autoSpaceDN w:val="0"/>
              <w:adjustRightInd w:val="0"/>
              <w:spacing w:after="0" w:line="240" w:lineRule="auto"/>
              <w:rPr>
                <w:rFonts w:ascii="Times New Roman" w:hAnsi="Times New Roman" w:cs="Times New Roman"/>
                <w:color w:val="595959" w:themeColor="text1" w:themeTint="A6"/>
                <w:sz w:val="15"/>
                <w:szCs w:val="15"/>
              </w:rPr>
            </w:pPr>
          </w:p>
        </w:tc>
      </w:tr>
      <w:tr w:rsidR="000F3CB5">
        <w:trPr>
          <w:trHeight w:val="196"/>
        </w:trPr>
        <w:tc>
          <w:tcPr>
            <w:tcW w:w="1620" w:type="dxa"/>
            <w:tcBorders>
              <w:top w:val="nil"/>
              <w:left w:val="single" w:sz="8" w:space="0" w:color="4E4D4D"/>
              <w:bottom w:val="nil"/>
              <w:right w:val="single" w:sz="8" w:space="0" w:color="4E4D4D"/>
            </w:tcBorders>
            <w:vAlign w:val="bottom"/>
          </w:tcPr>
          <w:p w:rsidR="000F3CB5" w:rsidRPr="00232997" w:rsidRDefault="00C94522">
            <w:pPr>
              <w:widowControl w:val="0"/>
              <w:autoSpaceDE w:val="0"/>
              <w:autoSpaceDN w:val="0"/>
              <w:adjustRightInd w:val="0"/>
              <w:spacing w:after="0" w:line="196" w:lineRule="exact"/>
              <w:jc w:val="center"/>
              <w:rPr>
                <w:rFonts w:ascii="Times New Roman" w:hAnsi="Times New Roman" w:cs="Times New Roman"/>
                <w:color w:val="595959" w:themeColor="text1" w:themeTint="A6"/>
                <w:sz w:val="24"/>
                <w:szCs w:val="24"/>
              </w:rPr>
            </w:pPr>
            <w:r w:rsidRPr="00232997">
              <w:rPr>
                <w:rFonts w:ascii="Arial" w:hAnsi="Arial" w:cs="Arial"/>
                <w:color w:val="595959" w:themeColor="text1" w:themeTint="A6"/>
                <w:w w:val="99"/>
                <w:sz w:val="18"/>
                <w:szCs w:val="18"/>
              </w:rPr>
              <w:t>[Incluir Código]</w:t>
            </w:r>
          </w:p>
        </w:tc>
        <w:tc>
          <w:tcPr>
            <w:tcW w:w="1760" w:type="dxa"/>
            <w:tcBorders>
              <w:top w:val="nil"/>
              <w:left w:val="nil"/>
              <w:bottom w:val="nil"/>
              <w:right w:val="single" w:sz="8" w:space="0" w:color="4E4D4D"/>
            </w:tcBorders>
            <w:vAlign w:val="bottom"/>
          </w:tcPr>
          <w:p w:rsidR="000F3CB5" w:rsidRPr="00232997" w:rsidRDefault="00C94522">
            <w:pPr>
              <w:widowControl w:val="0"/>
              <w:autoSpaceDE w:val="0"/>
              <w:autoSpaceDN w:val="0"/>
              <w:adjustRightInd w:val="0"/>
              <w:spacing w:after="0" w:line="196" w:lineRule="exact"/>
              <w:jc w:val="center"/>
              <w:rPr>
                <w:rFonts w:ascii="Times New Roman" w:hAnsi="Times New Roman" w:cs="Times New Roman"/>
                <w:color w:val="595959" w:themeColor="text1" w:themeTint="A6"/>
                <w:sz w:val="24"/>
                <w:szCs w:val="24"/>
              </w:rPr>
            </w:pPr>
            <w:r w:rsidRPr="00232997">
              <w:rPr>
                <w:rFonts w:ascii="Arial" w:hAnsi="Arial" w:cs="Arial"/>
                <w:color w:val="595959" w:themeColor="text1" w:themeTint="A6"/>
                <w:w w:val="99"/>
                <w:sz w:val="18"/>
                <w:szCs w:val="18"/>
              </w:rPr>
              <w:t>[Incluir descripción]</w:t>
            </w:r>
          </w:p>
        </w:tc>
      </w:tr>
      <w:tr w:rsidR="000F3CB5">
        <w:trPr>
          <w:trHeight w:val="214"/>
        </w:trPr>
        <w:tc>
          <w:tcPr>
            <w:tcW w:w="1620" w:type="dxa"/>
            <w:tcBorders>
              <w:top w:val="nil"/>
              <w:left w:val="single" w:sz="8" w:space="0" w:color="4E4D4D"/>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8"/>
                <w:szCs w:val="18"/>
              </w:rPr>
            </w:pPr>
          </w:p>
        </w:tc>
        <w:tc>
          <w:tcPr>
            <w:tcW w:w="1760" w:type="dxa"/>
            <w:tcBorders>
              <w:top w:val="nil"/>
              <w:left w:val="nil"/>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8"/>
                <w:szCs w:val="18"/>
              </w:rPr>
            </w:pPr>
          </w:p>
        </w:tc>
      </w:tr>
    </w:tbl>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46"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B.  Valor estimado del Contrato</w:t>
      </w:r>
    </w:p>
    <w:p w:rsidR="000F3CB5" w:rsidRPr="00A45C5E" w:rsidRDefault="000F3CB5">
      <w:pPr>
        <w:widowControl w:val="0"/>
        <w:autoSpaceDE w:val="0"/>
        <w:autoSpaceDN w:val="0"/>
        <w:adjustRightInd w:val="0"/>
        <w:spacing w:after="0" w:line="307"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A45C5E">
        <w:rPr>
          <w:rFonts w:ascii="Arial" w:hAnsi="Arial" w:cs="Arial"/>
          <w:sz w:val="20"/>
          <w:szCs w:val="20"/>
        </w:rPr>
        <w:t xml:space="preserve">El valor del presente Contrato corresponde a la suma de </w:t>
      </w:r>
      <w:r w:rsidRPr="006B128C">
        <w:rPr>
          <w:rFonts w:ascii="Arial" w:hAnsi="Arial" w:cs="Arial"/>
          <w:color w:val="808080" w:themeColor="background1" w:themeShade="80"/>
          <w:sz w:val="20"/>
          <w:szCs w:val="20"/>
        </w:rPr>
        <w:t xml:space="preserve">[incluir el valor total en números y en letras] </w:t>
      </w:r>
      <w:r w:rsidRPr="00A45C5E">
        <w:rPr>
          <w:rFonts w:ascii="Arial" w:hAnsi="Arial" w:cs="Arial"/>
          <w:sz w:val="20"/>
          <w:szCs w:val="20"/>
        </w:rPr>
        <w:t xml:space="preserve">incluido IVA </w:t>
      </w:r>
      <w:r w:rsidRPr="006B128C">
        <w:rPr>
          <w:rFonts w:ascii="Arial" w:hAnsi="Arial" w:cs="Arial"/>
          <w:color w:val="808080" w:themeColor="background1" w:themeShade="80"/>
          <w:sz w:val="20"/>
          <w:szCs w:val="20"/>
        </w:rPr>
        <w:t xml:space="preserve">[cuando aplica] </w:t>
      </w:r>
      <w:r w:rsidRPr="00A45C5E">
        <w:rPr>
          <w:rFonts w:ascii="Arial" w:hAnsi="Arial" w:cs="Arial"/>
          <w:sz w:val="20"/>
          <w:szCs w:val="20"/>
        </w:rPr>
        <w:t>que incluye los pagos por los costos directos e indirectos necesarios para la ejecución del contrato y todos los impuestos, gravámenes y retenciones a que haya lugar.</w:t>
      </w:r>
    </w:p>
    <w:p w:rsidR="000F3CB5" w:rsidRPr="006B128C" w:rsidRDefault="000F3CB5">
      <w:pPr>
        <w:widowControl w:val="0"/>
        <w:autoSpaceDE w:val="0"/>
        <w:autoSpaceDN w:val="0"/>
        <w:adjustRightInd w:val="0"/>
        <w:spacing w:after="0" w:line="276" w:lineRule="exact"/>
        <w:rPr>
          <w:rFonts w:ascii="Times New Roman" w:hAnsi="Times New Roman" w:cs="Times New Roman"/>
          <w:color w:val="808080" w:themeColor="background1" w:themeShade="80"/>
          <w:sz w:val="24"/>
          <w:szCs w:val="24"/>
        </w:rPr>
      </w:pPr>
    </w:p>
    <w:p w:rsidR="000F3CB5" w:rsidRPr="006B128C" w:rsidRDefault="00C94522">
      <w:pPr>
        <w:widowControl w:val="0"/>
        <w:overflowPunct w:val="0"/>
        <w:autoSpaceDE w:val="0"/>
        <w:autoSpaceDN w:val="0"/>
        <w:adjustRightInd w:val="0"/>
        <w:spacing w:after="0" w:line="232" w:lineRule="auto"/>
        <w:jc w:val="both"/>
        <w:rPr>
          <w:rFonts w:ascii="Times New Roman" w:hAnsi="Times New Roman" w:cs="Times New Roman"/>
          <w:color w:val="808080" w:themeColor="background1" w:themeShade="80"/>
          <w:sz w:val="24"/>
          <w:szCs w:val="24"/>
        </w:rPr>
      </w:pPr>
      <w:r w:rsidRPr="006B128C">
        <w:rPr>
          <w:rFonts w:ascii="Arial" w:hAnsi="Arial" w:cs="Arial"/>
          <w:color w:val="808080" w:themeColor="background1" w:themeShade="80"/>
          <w:sz w:val="20"/>
          <w:szCs w:val="20"/>
        </w:rPr>
        <w:t xml:space="preserve">[Nombre de la Entidad Estatal contratante] </w:t>
      </w:r>
      <w:r w:rsidRPr="00A45C5E">
        <w:rPr>
          <w:rFonts w:ascii="Arial" w:hAnsi="Arial" w:cs="Arial"/>
          <w:sz w:val="20"/>
          <w:szCs w:val="20"/>
        </w:rPr>
        <w:t xml:space="preserve">pagará al Contratista el valor del presente Contrato con cargo al certificado de disponibilidad presupuestal </w:t>
      </w:r>
      <w:r w:rsidRPr="006B128C">
        <w:rPr>
          <w:rFonts w:ascii="Arial" w:hAnsi="Arial" w:cs="Arial"/>
          <w:color w:val="808080" w:themeColor="background1" w:themeShade="80"/>
          <w:sz w:val="20"/>
          <w:szCs w:val="20"/>
        </w:rPr>
        <w:t>[datos del certificado de disponibilidad presupuesta] y en caso que se utilicen vigencias futuras: los recursos de vigencias futuras del [año de las vigencias] por [valor de la vigencia], aprobadas por [insertar el órgano competente] en [fecha y datos de la resolución de aprobación de las vigencias futuras].</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6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C.  Forma de pago</w:t>
      </w:r>
    </w:p>
    <w:p w:rsidR="000F3CB5" w:rsidRPr="00A45C5E" w:rsidRDefault="000F3CB5">
      <w:pPr>
        <w:widowControl w:val="0"/>
        <w:autoSpaceDE w:val="0"/>
        <w:autoSpaceDN w:val="0"/>
        <w:adjustRightInd w:val="0"/>
        <w:spacing w:after="0" w:line="307" w:lineRule="exact"/>
        <w:rPr>
          <w:rFonts w:ascii="Times New Roman" w:hAnsi="Times New Roman" w:cs="Times New Roman"/>
          <w:sz w:val="24"/>
          <w:szCs w:val="24"/>
        </w:rPr>
      </w:pPr>
    </w:p>
    <w:p w:rsidR="000F3CB5" w:rsidRPr="006B128C" w:rsidRDefault="00C94522">
      <w:pPr>
        <w:widowControl w:val="0"/>
        <w:overflowPunct w:val="0"/>
        <w:autoSpaceDE w:val="0"/>
        <w:autoSpaceDN w:val="0"/>
        <w:adjustRightInd w:val="0"/>
        <w:spacing w:after="0" w:line="215" w:lineRule="auto"/>
        <w:jc w:val="both"/>
        <w:rPr>
          <w:rFonts w:ascii="Times New Roman" w:hAnsi="Times New Roman" w:cs="Times New Roman"/>
          <w:color w:val="808080" w:themeColor="background1" w:themeShade="80"/>
          <w:sz w:val="24"/>
          <w:szCs w:val="24"/>
        </w:rPr>
      </w:pPr>
      <w:r w:rsidRPr="00A45C5E">
        <w:rPr>
          <w:rFonts w:ascii="Arial" w:hAnsi="Arial" w:cs="Arial"/>
          <w:sz w:val="20"/>
          <w:szCs w:val="20"/>
        </w:rPr>
        <w:t xml:space="preserve">La Entidad pagará el contrato celebrado de la siguiente manera </w:t>
      </w:r>
      <w:r w:rsidRPr="006B128C">
        <w:rPr>
          <w:rFonts w:ascii="Arial" w:hAnsi="Arial" w:cs="Arial"/>
          <w:color w:val="808080" w:themeColor="background1" w:themeShade="80"/>
          <w:sz w:val="20"/>
          <w:szCs w:val="20"/>
        </w:rPr>
        <w:t>[incluir descripción de la forma de pago y los requisitos para el pago previstos por la Entidad Estatal contratante].</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73"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D.  Plazo de ejecución del Contrato</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 xml:space="preserve">El plazo de ejecución del presente Contrato es de </w:t>
      </w:r>
      <w:r w:rsidRPr="006B128C">
        <w:rPr>
          <w:rFonts w:ascii="Arial" w:hAnsi="Arial" w:cs="Arial"/>
          <w:color w:val="808080" w:themeColor="background1" w:themeShade="80"/>
          <w:sz w:val="20"/>
          <w:szCs w:val="20"/>
        </w:rPr>
        <w:t xml:space="preserve">[Incluir el plazo total del contrato] </w:t>
      </w:r>
      <w:r w:rsidRPr="00A45C5E">
        <w:rPr>
          <w:rFonts w:ascii="Arial" w:hAnsi="Arial" w:cs="Arial"/>
          <w:sz w:val="20"/>
          <w:szCs w:val="20"/>
        </w:rPr>
        <w:lastRenderedPageBreak/>
        <w:t>contados a partir del cumplimiento de los requisitos de ejecución.</w:t>
      </w:r>
    </w:p>
    <w:p w:rsidR="006B128C" w:rsidRDefault="006B128C">
      <w:pPr>
        <w:widowControl w:val="0"/>
        <w:autoSpaceDE w:val="0"/>
        <w:autoSpaceDN w:val="0"/>
        <w:adjustRightInd w:val="0"/>
        <w:spacing w:after="0" w:line="239" w:lineRule="auto"/>
        <w:rPr>
          <w:rFonts w:ascii="Arial" w:hAnsi="Arial" w:cs="Arial"/>
          <w:b/>
          <w:bCs/>
          <w:sz w:val="20"/>
          <w:szCs w:val="20"/>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E.  Lugar de ejecución del Contrato</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5" w:lineRule="auto"/>
        <w:jc w:val="both"/>
        <w:rPr>
          <w:rFonts w:ascii="Times New Roman" w:hAnsi="Times New Roman" w:cs="Times New Roman"/>
          <w:sz w:val="24"/>
          <w:szCs w:val="24"/>
        </w:rPr>
      </w:pPr>
      <w:r w:rsidRPr="00A45C5E">
        <w:rPr>
          <w:rFonts w:ascii="Arial" w:hAnsi="Arial" w:cs="Arial"/>
          <w:sz w:val="20"/>
          <w:szCs w:val="20"/>
        </w:rPr>
        <w:t xml:space="preserve">El lugar de ejecución del Contrato es </w:t>
      </w:r>
      <w:r w:rsidRPr="006B128C">
        <w:rPr>
          <w:rFonts w:ascii="Arial" w:hAnsi="Arial" w:cs="Arial"/>
          <w:color w:val="808080" w:themeColor="background1" w:themeShade="80"/>
          <w:sz w:val="20"/>
          <w:szCs w:val="20"/>
        </w:rPr>
        <w:t>[o son]</w:t>
      </w:r>
      <w:r>
        <w:rPr>
          <w:rFonts w:ascii="Arial" w:hAnsi="Arial" w:cs="Arial"/>
          <w:color w:val="4E4D4D"/>
          <w:sz w:val="20"/>
          <w:szCs w:val="20"/>
        </w:rPr>
        <w:t xml:space="preserve">, </w:t>
      </w:r>
      <w:r w:rsidRPr="00A45C5E">
        <w:rPr>
          <w:rFonts w:ascii="Arial" w:hAnsi="Arial" w:cs="Arial"/>
          <w:sz w:val="20"/>
          <w:szCs w:val="20"/>
        </w:rPr>
        <w:t xml:space="preserve">la ciudad o municipio de </w:t>
      </w:r>
      <w:r w:rsidRPr="006B128C">
        <w:rPr>
          <w:rFonts w:ascii="Arial" w:hAnsi="Arial" w:cs="Arial"/>
          <w:color w:val="808080" w:themeColor="background1" w:themeShade="80"/>
          <w:sz w:val="20"/>
          <w:szCs w:val="20"/>
        </w:rPr>
        <w:t xml:space="preserve">[nombre del municipio(s)] </w:t>
      </w:r>
      <w:r w:rsidRPr="00A45C5E">
        <w:rPr>
          <w:rFonts w:ascii="Arial" w:hAnsi="Arial" w:cs="Arial"/>
          <w:sz w:val="20"/>
          <w:szCs w:val="20"/>
        </w:rPr>
        <w:t xml:space="preserve">ubicado en el departamento del </w:t>
      </w:r>
      <w:r w:rsidRPr="006B128C">
        <w:rPr>
          <w:rFonts w:ascii="Arial" w:hAnsi="Arial" w:cs="Arial"/>
          <w:color w:val="808080" w:themeColor="background1" w:themeShade="80"/>
          <w:sz w:val="20"/>
          <w:szCs w:val="20"/>
        </w:rPr>
        <w:t>[nombre del departamento].</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40" w:lineRule="auto"/>
        <w:rPr>
          <w:rFonts w:ascii="Times New Roman" w:hAnsi="Times New Roman" w:cs="Times New Roman"/>
          <w:sz w:val="24"/>
          <w:szCs w:val="24"/>
        </w:rPr>
      </w:pPr>
      <w:bookmarkStart w:id="7" w:name="page15"/>
      <w:bookmarkEnd w:id="7"/>
      <w:r w:rsidRPr="00A45C5E">
        <w:rPr>
          <w:rFonts w:ascii="Arial" w:hAnsi="Arial" w:cs="Arial"/>
          <w:b/>
          <w:bCs/>
          <w:sz w:val="20"/>
          <w:szCs w:val="20"/>
        </w:rPr>
        <w:t>V. Requisitos Habilitantes</w:t>
      </w:r>
      <w:r w:rsidR="006B128C">
        <w:rPr>
          <w:rStyle w:val="Refdenotaalpie"/>
          <w:rFonts w:ascii="Arial" w:hAnsi="Arial" w:cs="Arial"/>
          <w:b/>
          <w:bCs/>
          <w:sz w:val="20"/>
          <w:szCs w:val="20"/>
        </w:rPr>
        <w:footnoteReference w:id="2"/>
      </w:r>
    </w:p>
    <w:p w:rsidR="000F3CB5" w:rsidRPr="00A45C5E" w:rsidRDefault="000F3CB5">
      <w:pPr>
        <w:widowControl w:val="0"/>
        <w:autoSpaceDE w:val="0"/>
        <w:autoSpaceDN w:val="0"/>
        <w:adjustRightInd w:val="0"/>
        <w:spacing w:after="0" w:line="317"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La Entidad Estatal contratante debe verificar que los Proponentes cumplan con los requisitos habilitantes establecidos con el RUP.</w:t>
      </w:r>
    </w:p>
    <w:p w:rsidR="000F3CB5" w:rsidRPr="00A45C5E" w:rsidRDefault="000F3CB5">
      <w:pPr>
        <w:widowControl w:val="0"/>
        <w:autoSpaceDE w:val="0"/>
        <w:autoSpaceDN w:val="0"/>
        <w:adjustRightInd w:val="0"/>
        <w:spacing w:after="0" w:line="273"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Los Proponentes extranjeros no obligados a tener RUP deben acreditar los requisitos habilitantes utilizando los formatos contenidos en el Anexo 7.</w:t>
      </w:r>
    </w:p>
    <w:p w:rsidR="000F3CB5" w:rsidRDefault="000F3CB5">
      <w:pPr>
        <w:widowControl w:val="0"/>
        <w:autoSpaceDE w:val="0"/>
        <w:autoSpaceDN w:val="0"/>
        <w:adjustRightInd w:val="0"/>
        <w:spacing w:after="0" w:line="231"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A.  Capacidad Jurídica</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45" w:lineRule="auto"/>
        <w:jc w:val="both"/>
        <w:rPr>
          <w:rFonts w:ascii="Times New Roman" w:hAnsi="Times New Roman" w:cs="Times New Roman"/>
          <w:sz w:val="24"/>
          <w:szCs w:val="24"/>
        </w:rPr>
      </w:pPr>
      <w:r w:rsidRPr="00A45C5E">
        <w:rPr>
          <w:rFonts w:ascii="Arial" w:hAnsi="Arial" w:cs="Arial"/>
          <w:sz w:val="19"/>
          <w:szCs w:val="19"/>
        </w:rPr>
        <w:t>En el presente Proceso de Contratación pueden participar (i) personas jurídicas, nacionales o extranjeras; (ii) personas naturales que tengan capacidad para obligarse por sí mismas; y (iii) consorcios, uniones temporales o promesas de sociedad futura conformados por las personas naturales o jurídicas en las condiciones previstas anteriormente, cuyo objeto social les permita cumplir con el objeto del Contrato. Las personas jurídicas o proponentes plurales deben tener una duración por lo menos igual a la vigencia del Contrato y un año más.</w:t>
      </w:r>
    </w:p>
    <w:p w:rsidR="000F3CB5" w:rsidRDefault="000F3CB5">
      <w:pPr>
        <w:widowControl w:val="0"/>
        <w:autoSpaceDE w:val="0"/>
        <w:autoSpaceDN w:val="0"/>
        <w:adjustRightInd w:val="0"/>
        <w:spacing w:after="0" w:line="273"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B128C">
        <w:rPr>
          <w:rFonts w:ascii="Arial" w:hAnsi="Arial" w:cs="Arial"/>
          <w:color w:val="808080" w:themeColor="background1" w:themeShade="80"/>
          <w:sz w:val="19"/>
          <w:szCs w:val="19"/>
        </w:rPr>
        <w:t xml:space="preserve">[Nombre de la Entidad Estatal contratante] </w:t>
      </w:r>
      <w:r w:rsidRPr="00A45C5E">
        <w:rPr>
          <w:rFonts w:ascii="Arial" w:hAnsi="Arial" w:cs="Arial"/>
          <w:sz w:val="19"/>
          <w:szCs w:val="19"/>
        </w:rPr>
        <w:t>revisará que los Proponentes no se encuentren en causales de inhabilidad o incompatibilidad para presentar la Oferta, celebrar o ejecutar el Contrato. Para ello, revisará entre otros, el boletín de responsables fiscales, el certificado de antecedentes disciplinarios, el certificado de antecedentes judiciales y el RUP.</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A45C5E">
        <w:rPr>
          <w:rFonts w:ascii="Arial" w:hAnsi="Arial" w:cs="Arial"/>
          <w:sz w:val="20"/>
          <w:szCs w:val="20"/>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rsidR="000F3CB5" w:rsidRPr="006B128C" w:rsidRDefault="000F3CB5">
      <w:pPr>
        <w:widowControl w:val="0"/>
        <w:autoSpaceDE w:val="0"/>
        <w:autoSpaceDN w:val="0"/>
        <w:adjustRightInd w:val="0"/>
        <w:spacing w:after="0" w:line="287" w:lineRule="exact"/>
        <w:rPr>
          <w:rFonts w:ascii="Times New Roman" w:hAnsi="Times New Roman" w:cs="Times New Roman"/>
          <w:color w:val="808080" w:themeColor="background1" w:themeShade="80"/>
          <w:sz w:val="24"/>
          <w:szCs w:val="24"/>
        </w:rPr>
      </w:pPr>
    </w:p>
    <w:p w:rsidR="000F3CB5" w:rsidRPr="006B128C" w:rsidRDefault="00C94522">
      <w:pPr>
        <w:widowControl w:val="0"/>
        <w:overflowPunct w:val="0"/>
        <w:autoSpaceDE w:val="0"/>
        <w:autoSpaceDN w:val="0"/>
        <w:adjustRightInd w:val="0"/>
        <w:spacing w:after="0" w:line="228" w:lineRule="auto"/>
        <w:jc w:val="both"/>
        <w:rPr>
          <w:rFonts w:ascii="Times New Roman" w:hAnsi="Times New Roman" w:cs="Times New Roman"/>
          <w:color w:val="808080" w:themeColor="background1" w:themeShade="80"/>
          <w:sz w:val="24"/>
          <w:szCs w:val="24"/>
        </w:rPr>
      </w:pPr>
      <w:r w:rsidRPr="006B128C">
        <w:rPr>
          <w:rFonts w:ascii="Arial" w:hAnsi="Arial" w:cs="Arial"/>
          <w:color w:val="808080" w:themeColor="background1" w:themeShade="80"/>
          <w:sz w:val="20"/>
          <w:szCs w:val="20"/>
        </w:rPr>
        <w:t xml:space="preserve">[De acuerdo con </w:t>
      </w:r>
      <w:r w:rsidR="00CA4F54" w:rsidRPr="006B128C">
        <w:rPr>
          <w:rFonts w:ascii="Arial" w:hAnsi="Arial" w:cs="Arial"/>
          <w:color w:val="808080" w:themeColor="background1" w:themeShade="80"/>
          <w:sz w:val="20"/>
          <w:szCs w:val="20"/>
        </w:rPr>
        <w:t xml:space="preserve">las condiciones particulares de </w:t>
      </w:r>
      <w:r w:rsidRPr="006B128C">
        <w:rPr>
          <w:rFonts w:ascii="Arial" w:hAnsi="Arial" w:cs="Arial"/>
          <w:color w:val="808080" w:themeColor="background1" w:themeShade="80"/>
          <w:sz w:val="20"/>
          <w:szCs w:val="20"/>
        </w:rPr>
        <w:t>los</w:t>
      </w:r>
      <w:r w:rsidR="00A539E2" w:rsidRPr="006B128C">
        <w:rPr>
          <w:rFonts w:ascii="Arial" w:hAnsi="Arial" w:cs="Arial"/>
          <w:color w:val="808080" w:themeColor="background1" w:themeShade="80"/>
          <w:sz w:val="20"/>
          <w:szCs w:val="20"/>
        </w:rPr>
        <w:t xml:space="preserve"> posibles </w:t>
      </w:r>
      <w:r w:rsidRPr="006B128C">
        <w:rPr>
          <w:rFonts w:ascii="Arial" w:hAnsi="Arial" w:cs="Arial"/>
          <w:color w:val="808080" w:themeColor="background1" w:themeShade="80"/>
          <w:sz w:val="20"/>
          <w:szCs w:val="20"/>
        </w:rPr>
        <w:t>proponentes identificad</w:t>
      </w:r>
      <w:r w:rsidR="00A539E2" w:rsidRPr="006B128C">
        <w:rPr>
          <w:rFonts w:ascii="Arial" w:hAnsi="Arial" w:cs="Arial"/>
          <w:color w:val="808080" w:themeColor="background1" w:themeShade="80"/>
          <w:sz w:val="20"/>
          <w:szCs w:val="20"/>
        </w:rPr>
        <w:t>o</w:t>
      </w:r>
      <w:r w:rsidRPr="006B128C">
        <w:rPr>
          <w:rFonts w:ascii="Arial" w:hAnsi="Arial" w:cs="Arial"/>
          <w:color w:val="808080" w:themeColor="background1" w:themeShade="80"/>
          <w:sz w:val="20"/>
          <w:szCs w:val="20"/>
        </w:rPr>
        <w:t>s en el análisis de sector y de los oferentes que debe realizar la Entidad Estatal contratante en la etapa de planeación del proceso de contratación, debe incluir las circunstancias en las cuales existiría un conflicto de interés para el proceso de contratación que se adelanta].</w:t>
      </w:r>
    </w:p>
    <w:p w:rsidR="00A539E2" w:rsidRDefault="00A539E2" w:rsidP="00A539E2">
      <w:pPr>
        <w:widowControl w:val="0"/>
        <w:autoSpaceDE w:val="0"/>
        <w:autoSpaceDN w:val="0"/>
        <w:adjustRightInd w:val="0"/>
        <w:spacing w:after="0" w:line="239" w:lineRule="auto"/>
        <w:rPr>
          <w:rFonts w:ascii="Arial" w:hAnsi="Arial" w:cs="Arial"/>
          <w:b/>
          <w:bCs/>
          <w:color w:val="4E4D4D"/>
          <w:sz w:val="20"/>
          <w:szCs w:val="20"/>
        </w:rPr>
      </w:pPr>
    </w:p>
    <w:p w:rsidR="00A539E2" w:rsidRPr="00A45C5E" w:rsidRDefault="00A539E2" w:rsidP="00A539E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B.  Experiencia</w:t>
      </w:r>
    </w:p>
    <w:p w:rsidR="00A539E2" w:rsidRPr="00A45C5E" w:rsidRDefault="00A539E2" w:rsidP="00A539E2">
      <w:pPr>
        <w:widowControl w:val="0"/>
        <w:autoSpaceDE w:val="0"/>
        <w:autoSpaceDN w:val="0"/>
        <w:adjustRightInd w:val="0"/>
        <w:spacing w:after="0" w:line="261" w:lineRule="exact"/>
        <w:rPr>
          <w:rFonts w:ascii="Times New Roman" w:hAnsi="Times New Roman" w:cs="Times New Roman"/>
          <w:sz w:val="24"/>
          <w:szCs w:val="24"/>
        </w:rPr>
      </w:pPr>
    </w:p>
    <w:p w:rsidR="00A539E2" w:rsidRPr="00A45C5E" w:rsidRDefault="00A539E2" w:rsidP="00A539E2">
      <w:pPr>
        <w:widowControl w:val="0"/>
        <w:autoSpaceDE w:val="0"/>
        <w:autoSpaceDN w:val="0"/>
        <w:adjustRightInd w:val="0"/>
        <w:spacing w:after="0" w:line="240" w:lineRule="auto"/>
        <w:rPr>
          <w:rFonts w:ascii="Times New Roman" w:hAnsi="Times New Roman" w:cs="Times New Roman"/>
          <w:sz w:val="24"/>
          <w:szCs w:val="24"/>
        </w:rPr>
      </w:pPr>
      <w:r w:rsidRPr="00A45C5E">
        <w:rPr>
          <w:rFonts w:ascii="Arial" w:hAnsi="Arial" w:cs="Arial"/>
          <w:sz w:val="20"/>
          <w:szCs w:val="20"/>
        </w:rPr>
        <w:t>El Proponente debe acreditar experiencia en:</w:t>
      </w:r>
    </w:p>
    <w:p w:rsidR="00A539E2" w:rsidRPr="00A45C5E" w:rsidRDefault="00A539E2" w:rsidP="00A539E2">
      <w:pPr>
        <w:widowControl w:val="0"/>
        <w:autoSpaceDE w:val="0"/>
        <w:autoSpaceDN w:val="0"/>
        <w:adjustRightInd w:val="0"/>
        <w:spacing w:after="0" w:line="200" w:lineRule="exact"/>
        <w:rPr>
          <w:rFonts w:ascii="Times New Roman" w:hAnsi="Times New Roman" w:cs="Times New Roman"/>
          <w:sz w:val="24"/>
          <w:szCs w:val="24"/>
        </w:rPr>
      </w:pPr>
    </w:p>
    <w:p w:rsidR="00A539E2" w:rsidRPr="00A45C5E" w:rsidRDefault="00A539E2" w:rsidP="00A539E2">
      <w:pPr>
        <w:widowControl w:val="0"/>
        <w:autoSpaceDE w:val="0"/>
        <w:autoSpaceDN w:val="0"/>
        <w:adjustRightInd w:val="0"/>
        <w:spacing w:after="0" w:line="240" w:lineRule="auto"/>
        <w:ind w:left="3100"/>
        <w:rPr>
          <w:rFonts w:ascii="Times New Roman" w:hAnsi="Times New Roman" w:cs="Times New Roman"/>
          <w:sz w:val="24"/>
          <w:szCs w:val="24"/>
        </w:rPr>
      </w:pPr>
      <w:r w:rsidRPr="00A45C5E">
        <w:rPr>
          <w:rFonts w:ascii="Arial" w:hAnsi="Arial" w:cs="Arial"/>
          <w:sz w:val="16"/>
          <w:szCs w:val="16"/>
        </w:rPr>
        <w:t>Tabla 2 – Experiencia requerida</w:t>
      </w:r>
      <w:r w:rsidR="006B128C">
        <w:rPr>
          <w:rStyle w:val="Refdenotaalpie"/>
          <w:rFonts w:ascii="Arial" w:hAnsi="Arial" w:cs="Arial"/>
          <w:sz w:val="16"/>
          <w:szCs w:val="16"/>
        </w:rPr>
        <w:footnoteReference w:id="3"/>
      </w:r>
    </w:p>
    <w:p w:rsidR="00A539E2" w:rsidRDefault="00A539E2" w:rsidP="00A539E2">
      <w:pPr>
        <w:widowControl w:val="0"/>
        <w:autoSpaceDE w:val="0"/>
        <w:autoSpaceDN w:val="0"/>
        <w:adjustRightInd w:val="0"/>
        <w:spacing w:after="0" w:line="76" w:lineRule="exact"/>
        <w:rPr>
          <w:rFonts w:ascii="Times New Roman" w:hAnsi="Times New Roman" w:cs="Times New Roman"/>
          <w:sz w:val="24"/>
          <w:szCs w:val="24"/>
        </w:rPr>
      </w:pPr>
    </w:p>
    <w:tbl>
      <w:tblPr>
        <w:tblW w:w="0" w:type="auto"/>
        <w:tblInd w:w="50" w:type="dxa"/>
        <w:tblLayout w:type="fixed"/>
        <w:tblCellMar>
          <w:left w:w="0" w:type="dxa"/>
          <w:right w:w="0" w:type="dxa"/>
        </w:tblCellMar>
        <w:tblLook w:val="0000" w:firstRow="0" w:lastRow="0" w:firstColumn="0" w:lastColumn="0" w:noHBand="0" w:noVBand="0"/>
      </w:tblPr>
      <w:tblGrid>
        <w:gridCol w:w="4060"/>
        <w:gridCol w:w="4040"/>
      </w:tblGrid>
      <w:tr w:rsidR="00A539E2" w:rsidTr="00A45C5E">
        <w:trPr>
          <w:trHeight w:val="191"/>
        </w:trPr>
        <w:tc>
          <w:tcPr>
            <w:tcW w:w="4060" w:type="dxa"/>
            <w:tcBorders>
              <w:top w:val="single" w:sz="8" w:space="0" w:color="4E4D4D"/>
              <w:left w:val="single" w:sz="8" w:space="0" w:color="4E4D4D"/>
              <w:bottom w:val="single" w:sz="8" w:space="0" w:color="4E4D4D"/>
              <w:right w:val="single" w:sz="8" w:space="0" w:color="4E4D4D"/>
            </w:tcBorders>
            <w:shd w:val="clear" w:color="auto" w:fill="B8B7B7"/>
            <w:vAlign w:val="bottom"/>
          </w:tcPr>
          <w:p w:rsidR="00A539E2" w:rsidRPr="00A539E2" w:rsidRDefault="00A539E2" w:rsidP="00A45C5E">
            <w:pPr>
              <w:widowControl w:val="0"/>
              <w:autoSpaceDE w:val="0"/>
              <w:autoSpaceDN w:val="0"/>
              <w:adjustRightInd w:val="0"/>
              <w:spacing w:after="0" w:line="240" w:lineRule="auto"/>
              <w:ind w:left="320"/>
              <w:rPr>
                <w:rFonts w:ascii="Times New Roman" w:hAnsi="Times New Roman" w:cs="Times New Roman"/>
                <w:color w:val="000000" w:themeColor="text1"/>
                <w:sz w:val="24"/>
                <w:szCs w:val="24"/>
              </w:rPr>
            </w:pPr>
            <w:r w:rsidRPr="00A539E2">
              <w:rPr>
                <w:rFonts w:ascii="Arial" w:hAnsi="Arial" w:cs="Arial"/>
                <w:b/>
                <w:bCs/>
                <w:color w:val="000000" w:themeColor="text1"/>
                <w:sz w:val="16"/>
                <w:szCs w:val="16"/>
              </w:rPr>
              <w:t>Código del Clasificador de Bienes y Servicios</w:t>
            </w:r>
          </w:p>
        </w:tc>
        <w:tc>
          <w:tcPr>
            <w:tcW w:w="4040" w:type="dxa"/>
            <w:tcBorders>
              <w:top w:val="single" w:sz="8" w:space="0" w:color="4E4D4D"/>
              <w:left w:val="nil"/>
              <w:bottom w:val="single" w:sz="8" w:space="0" w:color="4E4D4D"/>
              <w:right w:val="single" w:sz="8" w:space="0" w:color="4E4D4D"/>
            </w:tcBorders>
            <w:shd w:val="clear" w:color="auto" w:fill="B8B7B7"/>
            <w:vAlign w:val="bottom"/>
          </w:tcPr>
          <w:p w:rsidR="00A539E2" w:rsidRPr="00A539E2" w:rsidRDefault="00A539E2" w:rsidP="00A45C5E">
            <w:pPr>
              <w:widowControl w:val="0"/>
              <w:autoSpaceDE w:val="0"/>
              <w:autoSpaceDN w:val="0"/>
              <w:adjustRightInd w:val="0"/>
              <w:spacing w:after="0" w:line="240" w:lineRule="auto"/>
              <w:ind w:left="1360"/>
              <w:rPr>
                <w:rFonts w:ascii="Times New Roman" w:hAnsi="Times New Roman" w:cs="Times New Roman"/>
                <w:color w:val="000000" w:themeColor="text1"/>
                <w:sz w:val="24"/>
                <w:szCs w:val="24"/>
              </w:rPr>
            </w:pPr>
            <w:r w:rsidRPr="00A539E2">
              <w:rPr>
                <w:rFonts w:ascii="Arial" w:hAnsi="Arial" w:cs="Arial"/>
                <w:b/>
                <w:bCs/>
                <w:color w:val="000000" w:themeColor="text1"/>
                <w:sz w:val="16"/>
                <w:szCs w:val="16"/>
              </w:rPr>
              <w:t>Cuantía - SMMLV</w:t>
            </w:r>
          </w:p>
        </w:tc>
      </w:tr>
      <w:tr w:rsidR="00A539E2" w:rsidTr="00A45C5E">
        <w:trPr>
          <w:trHeight w:val="171"/>
        </w:trPr>
        <w:tc>
          <w:tcPr>
            <w:tcW w:w="4060" w:type="dxa"/>
            <w:tcBorders>
              <w:top w:val="nil"/>
              <w:left w:val="single" w:sz="8" w:space="0" w:color="4E4D4D"/>
              <w:bottom w:val="nil"/>
              <w:right w:val="single" w:sz="8" w:space="0" w:color="4E4D4D"/>
            </w:tcBorders>
            <w:vAlign w:val="bottom"/>
          </w:tcPr>
          <w:p w:rsidR="00A539E2" w:rsidRPr="00A539E2" w:rsidRDefault="00A539E2" w:rsidP="00A45C5E">
            <w:pPr>
              <w:widowControl w:val="0"/>
              <w:autoSpaceDE w:val="0"/>
              <w:autoSpaceDN w:val="0"/>
              <w:adjustRightInd w:val="0"/>
              <w:spacing w:after="0" w:line="171" w:lineRule="exact"/>
              <w:ind w:left="120"/>
              <w:rPr>
                <w:rFonts w:ascii="Times New Roman" w:hAnsi="Times New Roman" w:cs="Times New Roman"/>
                <w:color w:val="808080" w:themeColor="background1" w:themeShade="80"/>
                <w:sz w:val="24"/>
                <w:szCs w:val="24"/>
              </w:rPr>
            </w:pPr>
            <w:r w:rsidRPr="00A539E2">
              <w:rPr>
                <w:rFonts w:ascii="Arial" w:hAnsi="Arial" w:cs="Arial"/>
                <w:color w:val="808080" w:themeColor="background1" w:themeShade="80"/>
                <w:sz w:val="16"/>
                <w:szCs w:val="16"/>
              </w:rPr>
              <w:t>[Incluir códigos del Clasificador de bienes y servicios a</w:t>
            </w:r>
          </w:p>
        </w:tc>
        <w:tc>
          <w:tcPr>
            <w:tcW w:w="4040" w:type="dxa"/>
            <w:tcBorders>
              <w:top w:val="nil"/>
              <w:left w:val="nil"/>
              <w:bottom w:val="nil"/>
              <w:right w:val="single" w:sz="8" w:space="0" w:color="4E4D4D"/>
            </w:tcBorders>
            <w:vAlign w:val="bottom"/>
          </w:tcPr>
          <w:p w:rsidR="00A539E2" w:rsidRPr="00A539E2" w:rsidRDefault="00A539E2" w:rsidP="00A45C5E">
            <w:pPr>
              <w:widowControl w:val="0"/>
              <w:autoSpaceDE w:val="0"/>
              <w:autoSpaceDN w:val="0"/>
              <w:adjustRightInd w:val="0"/>
              <w:spacing w:after="0" w:line="171" w:lineRule="exact"/>
              <w:ind w:left="100"/>
              <w:rPr>
                <w:rFonts w:ascii="Times New Roman" w:hAnsi="Times New Roman" w:cs="Times New Roman"/>
                <w:color w:val="808080" w:themeColor="background1" w:themeShade="80"/>
                <w:sz w:val="24"/>
                <w:szCs w:val="24"/>
              </w:rPr>
            </w:pPr>
            <w:r w:rsidRPr="00A539E2">
              <w:rPr>
                <w:rFonts w:ascii="Arial" w:hAnsi="Arial" w:cs="Arial"/>
                <w:color w:val="808080" w:themeColor="background1" w:themeShade="80"/>
                <w:sz w:val="16"/>
                <w:szCs w:val="16"/>
              </w:rPr>
              <w:t>[Incluir la cuantía requerida para la experiencia]</w:t>
            </w:r>
          </w:p>
        </w:tc>
      </w:tr>
      <w:tr w:rsidR="00A539E2" w:rsidTr="00A45C5E">
        <w:trPr>
          <w:trHeight w:val="188"/>
        </w:trPr>
        <w:tc>
          <w:tcPr>
            <w:tcW w:w="4060" w:type="dxa"/>
            <w:tcBorders>
              <w:top w:val="nil"/>
              <w:left w:val="single" w:sz="8" w:space="0" w:color="4E4D4D"/>
              <w:bottom w:val="single" w:sz="8" w:space="0" w:color="4E4D4D"/>
              <w:right w:val="single" w:sz="8" w:space="0" w:color="4E4D4D"/>
            </w:tcBorders>
            <w:vAlign w:val="bottom"/>
          </w:tcPr>
          <w:p w:rsidR="00A539E2" w:rsidRPr="00A539E2" w:rsidRDefault="00A539E2" w:rsidP="00A45C5E">
            <w:pPr>
              <w:widowControl w:val="0"/>
              <w:autoSpaceDE w:val="0"/>
              <w:autoSpaceDN w:val="0"/>
              <w:adjustRightInd w:val="0"/>
              <w:spacing w:after="0" w:line="240" w:lineRule="auto"/>
              <w:ind w:left="120"/>
              <w:rPr>
                <w:rFonts w:ascii="Times New Roman" w:hAnsi="Times New Roman" w:cs="Times New Roman"/>
                <w:color w:val="808080" w:themeColor="background1" w:themeShade="80"/>
                <w:sz w:val="24"/>
                <w:szCs w:val="24"/>
              </w:rPr>
            </w:pPr>
            <w:r w:rsidRPr="00A539E2">
              <w:rPr>
                <w:rFonts w:ascii="Arial" w:hAnsi="Arial" w:cs="Arial"/>
                <w:color w:val="808080" w:themeColor="background1" w:themeShade="80"/>
                <w:sz w:val="16"/>
                <w:szCs w:val="16"/>
              </w:rPr>
              <w:t>tercer nivel]</w:t>
            </w:r>
          </w:p>
        </w:tc>
        <w:tc>
          <w:tcPr>
            <w:tcW w:w="4040" w:type="dxa"/>
            <w:tcBorders>
              <w:top w:val="nil"/>
              <w:left w:val="nil"/>
              <w:bottom w:val="single" w:sz="8" w:space="0" w:color="4E4D4D"/>
              <w:right w:val="single" w:sz="8" w:space="0" w:color="4E4D4D"/>
            </w:tcBorders>
            <w:vAlign w:val="bottom"/>
          </w:tcPr>
          <w:p w:rsidR="00A539E2" w:rsidRPr="00A539E2" w:rsidRDefault="00A539E2" w:rsidP="00A45C5E">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r>
    </w:tbl>
    <w:p w:rsidR="000F3CB5" w:rsidRDefault="000F3CB5">
      <w:pPr>
        <w:widowControl w:val="0"/>
        <w:autoSpaceDE w:val="0"/>
        <w:autoSpaceDN w:val="0"/>
        <w:adjustRightInd w:val="0"/>
        <w:spacing w:after="0" w:line="231" w:lineRule="exact"/>
        <w:rPr>
          <w:rFonts w:ascii="Times New Roman" w:hAnsi="Times New Roman" w:cs="Times New Roman"/>
          <w:sz w:val="24"/>
          <w:szCs w:val="24"/>
        </w:rPr>
      </w:pPr>
    </w:p>
    <w:p w:rsidR="003A687E" w:rsidRPr="00A539E2" w:rsidRDefault="003A687E" w:rsidP="00A539E2">
      <w:pPr>
        <w:widowControl w:val="0"/>
        <w:overflowPunct w:val="0"/>
        <w:autoSpaceDE w:val="0"/>
        <w:autoSpaceDN w:val="0"/>
        <w:adjustRightInd w:val="0"/>
        <w:spacing w:after="0" w:line="240" w:lineRule="auto"/>
        <w:jc w:val="both"/>
        <w:rPr>
          <w:rFonts w:ascii="Times New Roman" w:hAnsi="Times New Roman" w:cs="Times New Roman"/>
          <w:sz w:val="12"/>
          <w:szCs w:val="12"/>
        </w:rPr>
      </w:pPr>
    </w:p>
    <w:p w:rsidR="000F3CB5" w:rsidRDefault="000F3CB5">
      <w:pPr>
        <w:widowControl w:val="0"/>
        <w:autoSpaceDE w:val="0"/>
        <w:autoSpaceDN w:val="0"/>
        <w:adjustRightInd w:val="0"/>
        <w:spacing w:after="0" w:line="38"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17" w:lineRule="auto"/>
        <w:ind w:left="40"/>
        <w:jc w:val="both"/>
        <w:rPr>
          <w:rFonts w:ascii="Times New Roman" w:hAnsi="Times New Roman" w:cs="Times New Roman"/>
          <w:sz w:val="24"/>
          <w:szCs w:val="24"/>
        </w:rPr>
      </w:pPr>
      <w:bookmarkStart w:id="8" w:name="page17"/>
      <w:bookmarkEnd w:id="8"/>
      <w:r w:rsidRPr="00A45C5E">
        <w:rPr>
          <w:rFonts w:ascii="Arial" w:hAnsi="Arial" w:cs="Arial"/>
          <w:sz w:val="20"/>
          <w:szCs w:val="20"/>
        </w:rPr>
        <w:t xml:space="preserve">El Proponente también podrá acreditar la experiencia en </w:t>
      </w:r>
      <w:r w:rsidRPr="006B128C">
        <w:rPr>
          <w:rFonts w:ascii="Arial" w:hAnsi="Arial" w:cs="Arial"/>
          <w:color w:val="808080" w:themeColor="background1" w:themeShade="80"/>
          <w:sz w:val="20"/>
          <w:szCs w:val="20"/>
        </w:rPr>
        <w:t>[incluir la experiencia en actividades similares al objeto del contrato]</w:t>
      </w:r>
      <w:r>
        <w:rPr>
          <w:rFonts w:ascii="Arial" w:hAnsi="Arial" w:cs="Arial"/>
          <w:color w:val="4E4D4D"/>
          <w:sz w:val="20"/>
          <w:szCs w:val="20"/>
        </w:rPr>
        <w:t xml:space="preserve">, </w:t>
      </w:r>
      <w:r w:rsidRPr="00A45C5E">
        <w:rPr>
          <w:rFonts w:ascii="Arial" w:hAnsi="Arial" w:cs="Arial"/>
          <w:sz w:val="20"/>
          <w:szCs w:val="20"/>
        </w:rPr>
        <w:t>de acuerdo con la siguiente tabla:</w:t>
      </w:r>
    </w:p>
    <w:p w:rsidR="000F3CB5" w:rsidRPr="00A45C5E" w:rsidRDefault="000F3CB5">
      <w:pPr>
        <w:widowControl w:val="0"/>
        <w:autoSpaceDE w:val="0"/>
        <w:autoSpaceDN w:val="0"/>
        <w:adjustRightInd w:val="0"/>
        <w:spacing w:after="0" w:line="264"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40" w:lineRule="auto"/>
        <w:ind w:left="2220"/>
        <w:rPr>
          <w:rFonts w:ascii="Times New Roman" w:hAnsi="Times New Roman" w:cs="Times New Roman"/>
          <w:sz w:val="24"/>
          <w:szCs w:val="24"/>
        </w:rPr>
      </w:pPr>
      <w:r w:rsidRPr="00A45C5E">
        <w:rPr>
          <w:rFonts w:ascii="Arial" w:hAnsi="Arial" w:cs="Arial"/>
          <w:sz w:val="16"/>
          <w:szCs w:val="16"/>
        </w:rPr>
        <w:t>Tabla 3 – Experiencia requerida – objetos similares</w:t>
      </w:r>
      <w:r w:rsidR="006B128C">
        <w:rPr>
          <w:rStyle w:val="Refdenotaalpie"/>
          <w:rFonts w:ascii="Arial" w:hAnsi="Arial" w:cs="Arial"/>
          <w:sz w:val="16"/>
          <w:szCs w:val="16"/>
        </w:rPr>
        <w:footnoteReference w:id="4"/>
      </w:r>
    </w:p>
    <w:p w:rsidR="000F3CB5" w:rsidRDefault="000F3CB5">
      <w:pPr>
        <w:widowControl w:val="0"/>
        <w:autoSpaceDE w:val="0"/>
        <w:autoSpaceDN w:val="0"/>
        <w:adjustRightInd w:val="0"/>
        <w:spacing w:after="0" w:line="12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100"/>
        <w:gridCol w:w="4040"/>
      </w:tblGrid>
      <w:tr w:rsidR="000F3CB5">
        <w:trPr>
          <w:trHeight w:val="190"/>
        </w:trPr>
        <w:tc>
          <w:tcPr>
            <w:tcW w:w="4100" w:type="dxa"/>
            <w:tcBorders>
              <w:top w:val="single" w:sz="8" w:space="0" w:color="4E4D4D"/>
              <w:left w:val="single" w:sz="8" w:space="0" w:color="4E4D4D"/>
              <w:bottom w:val="single" w:sz="8" w:space="0" w:color="4E4D4D"/>
              <w:right w:val="single" w:sz="8" w:space="0" w:color="4E4D4D"/>
            </w:tcBorders>
            <w:shd w:val="clear" w:color="auto" w:fill="B8B7B7"/>
            <w:vAlign w:val="bottom"/>
          </w:tcPr>
          <w:p w:rsidR="000F3CB5" w:rsidRPr="00A539E2" w:rsidRDefault="00C94522">
            <w:pPr>
              <w:widowControl w:val="0"/>
              <w:autoSpaceDE w:val="0"/>
              <w:autoSpaceDN w:val="0"/>
              <w:adjustRightInd w:val="0"/>
              <w:spacing w:after="0" w:line="240" w:lineRule="auto"/>
              <w:ind w:left="300"/>
              <w:rPr>
                <w:rFonts w:ascii="Times New Roman" w:hAnsi="Times New Roman" w:cs="Times New Roman"/>
                <w:sz w:val="24"/>
                <w:szCs w:val="24"/>
              </w:rPr>
            </w:pPr>
            <w:r w:rsidRPr="00A539E2">
              <w:rPr>
                <w:rFonts w:ascii="Arial" w:hAnsi="Arial" w:cs="Arial"/>
                <w:b/>
                <w:bCs/>
                <w:sz w:val="16"/>
                <w:szCs w:val="16"/>
              </w:rPr>
              <w:t>Código del Clasificador de Bienes y Servicios</w:t>
            </w:r>
          </w:p>
        </w:tc>
        <w:tc>
          <w:tcPr>
            <w:tcW w:w="4040" w:type="dxa"/>
            <w:tcBorders>
              <w:top w:val="single" w:sz="8" w:space="0" w:color="4E4D4D"/>
              <w:left w:val="nil"/>
              <w:bottom w:val="single" w:sz="8" w:space="0" w:color="4E4D4D"/>
              <w:right w:val="single" w:sz="8" w:space="0" w:color="4E4D4D"/>
            </w:tcBorders>
            <w:shd w:val="clear" w:color="auto" w:fill="B8B7B7"/>
            <w:vAlign w:val="bottom"/>
          </w:tcPr>
          <w:p w:rsidR="000F3CB5" w:rsidRPr="00A539E2" w:rsidRDefault="00C94522">
            <w:pPr>
              <w:widowControl w:val="0"/>
              <w:autoSpaceDE w:val="0"/>
              <w:autoSpaceDN w:val="0"/>
              <w:adjustRightInd w:val="0"/>
              <w:spacing w:after="0" w:line="240" w:lineRule="auto"/>
              <w:ind w:left="1340"/>
              <w:rPr>
                <w:rFonts w:ascii="Times New Roman" w:hAnsi="Times New Roman" w:cs="Times New Roman"/>
                <w:sz w:val="24"/>
                <w:szCs w:val="24"/>
              </w:rPr>
            </w:pPr>
            <w:r w:rsidRPr="00A539E2">
              <w:rPr>
                <w:rFonts w:ascii="Arial" w:hAnsi="Arial" w:cs="Arial"/>
                <w:b/>
                <w:bCs/>
                <w:sz w:val="16"/>
                <w:szCs w:val="16"/>
              </w:rPr>
              <w:t>Cuantía - SMMLV</w:t>
            </w:r>
          </w:p>
        </w:tc>
      </w:tr>
      <w:tr w:rsidR="000F3CB5">
        <w:trPr>
          <w:trHeight w:val="172"/>
        </w:trPr>
        <w:tc>
          <w:tcPr>
            <w:tcW w:w="4100" w:type="dxa"/>
            <w:tcBorders>
              <w:top w:val="nil"/>
              <w:left w:val="single" w:sz="8" w:space="0" w:color="4E4D4D"/>
              <w:bottom w:val="nil"/>
              <w:right w:val="single" w:sz="8" w:space="0" w:color="4E4D4D"/>
            </w:tcBorders>
            <w:vAlign w:val="bottom"/>
          </w:tcPr>
          <w:p w:rsidR="000F3CB5" w:rsidRPr="00A539E2" w:rsidRDefault="00C94522">
            <w:pPr>
              <w:widowControl w:val="0"/>
              <w:autoSpaceDE w:val="0"/>
              <w:autoSpaceDN w:val="0"/>
              <w:adjustRightInd w:val="0"/>
              <w:spacing w:after="0" w:line="172" w:lineRule="exact"/>
              <w:ind w:left="120"/>
              <w:rPr>
                <w:rFonts w:ascii="Times New Roman" w:hAnsi="Times New Roman" w:cs="Times New Roman"/>
                <w:color w:val="808080" w:themeColor="background1" w:themeShade="80"/>
                <w:sz w:val="24"/>
                <w:szCs w:val="24"/>
              </w:rPr>
            </w:pPr>
            <w:r w:rsidRPr="00A539E2">
              <w:rPr>
                <w:rFonts w:ascii="Arial" w:hAnsi="Arial" w:cs="Arial"/>
                <w:color w:val="808080" w:themeColor="background1" w:themeShade="80"/>
                <w:sz w:val="16"/>
                <w:szCs w:val="16"/>
              </w:rPr>
              <w:t>[Incluir códigos del Clasificador de bienes y servicios a</w:t>
            </w:r>
          </w:p>
        </w:tc>
        <w:tc>
          <w:tcPr>
            <w:tcW w:w="4040" w:type="dxa"/>
            <w:tcBorders>
              <w:top w:val="nil"/>
              <w:left w:val="nil"/>
              <w:bottom w:val="nil"/>
              <w:right w:val="single" w:sz="8" w:space="0" w:color="4E4D4D"/>
            </w:tcBorders>
            <w:vAlign w:val="bottom"/>
          </w:tcPr>
          <w:p w:rsidR="000F3CB5" w:rsidRPr="00A539E2" w:rsidRDefault="00C94522">
            <w:pPr>
              <w:widowControl w:val="0"/>
              <w:autoSpaceDE w:val="0"/>
              <w:autoSpaceDN w:val="0"/>
              <w:adjustRightInd w:val="0"/>
              <w:spacing w:after="0" w:line="172" w:lineRule="exact"/>
              <w:ind w:left="80"/>
              <w:rPr>
                <w:rFonts w:ascii="Times New Roman" w:hAnsi="Times New Roman" w:cs="Times New Roman"/>
                <w:color w:val="808080" w:themeColor="background1" w:themeShade="80"/>
                <w:sz w:val="24"/>
                <w:szCs w:val="24"/>
              </w:rPr>
            </w:pPr>
            <w:r w:rsidRPr="00A539E2">
              <w:rPr>
                <w:rFonts w:ascii="Arial" w:hAnsi="Arial" w:cs="Arial"/>
                <w:color w:val="808080" w:themeColor="background1" w:themeShade="80"/>
                <w:sz w:val="16"/>
                <w:szCs w:val="16"/>
              </w:rPr>
              <w:t>[Incluir la cuantía requerida para la experiencia]</w:t>
            </w:r>
          </w:p>
        </w:tc>
      </w:tr>
      <w:tr w:rsidR="000F3CB5">
        <w:trPr>
          <w:trHeight w:val="187"/>
        </w:trPr>
        <w:tc>
          <w:tcPr>
            <w:tcW w:w="4100" w:type="dxa"/>
            <w:tcBorders>
              <w:top w:val="nil"/>
              <w:left w:val="single" w:sz="8" w:space="0" w:color="4E4D4D"/>
              <w:bottom w:val="single" w:sz="8" w:space="0" w:color="4E4D4D"/>
              <w:right w:val="single" w:sz="8" w:space="0" w:color="4E4D4D"/>
            </w:tcBorders>
            <w:vAlign w:val="bottom"/>
          </w:tcPr>
          <w:p w:rsidR="000F3CB5" w:rsidRPr="00A539E2" w:rsidRDefault="00C94522">
            <w:pPr>
              <w:widowControl w:val="0"/>
              <w:autoSpaceDE w:val="0"/>
              <w:autoSpaceDN w:val="0"/>
              <w:adjustRightInd w:val="0"/>
              <w:spacing w:after="0" w:line="240" w:lineRule="auto"/>
              <w:ind w:left="120"/>
              <w:rPr>
                <w:rFonts w:ascii="Times New Roman" w:hAnsi="Times New Roman" w:cs="Times New Roman"/>
                <w:color w:val="808080" w:themeColor="background1" w:themeShade="80"/>
                <w:sz w:val="24"/>
                <w:szCs w:val="24"/>
              </w:rPr>
            </w:pPr>
            <w:r w:rsidRPr="00A539E2">
              <w:rPr>
                <w:rFonts w:ascii="Arial" w:hAnsi="Arial" w:cs="Arial"/>
                <w:color w:val="808080" w:themeColor="background1" w:themeShade="80"/>
                <w:sz w:val="16"/>
                <w:szCs w:val="16"/>
              </w:rPr>
              <w:t>tercer nivel]</w:t>
            </w:r>
          </w:p>
        </w:tc>
        <w:tc>
          <w:tcPr>
            <w:tcW w:w="4040" w:type="dxa"/>
            <w:tcBorders>
              <w:top w:val="nil"/>
              <w:left w:val="nil"/>
              <w:bottom w:val="single" w:sz="8" w:space="0" w:color="4E4D4D"/>
              <w:right w:val="single" w:sz="8" w:space="0" w:color="4E4D4D"/>
            </w:tcBorders>
            <w:vAlign w:val="bottom"/>
          </w:tcPr>
          <w:p w:rsidR="000F3CB5" w:rsidRPr="00A539E2" w:rsidRDefault="000F3CB5">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r>
    </w:tbl>
    <w:p w:rsidR="000F3CB5" w:rsidRDefault="000F3CB5">
      <w:pPr>
        <w:widowControl w:val="0"/>
        <w:autoSpaceDE w:val="0"/>
        <w:autoSpaceDN w:val="0"/>
        <w:adjustRightInd w:val="0"/>
        <w:spacing w:after="0" w:line="270" w:lineRule="exact"/>
        <w:rPr>
          <w:rFonts w:ascii="Times New Roman" w:hAnsi="Times New Roman" w:cs="Times New Roman"/>
          <w:sz w:val="24"/>
          <w:szCs w:val="24"/>
        </w:rPr>
      </w:pPr>
    </w:p>
    <w:p w:rsidR="000F3CB5" w:rsidRPr="006B128C" w:rsidRDefault="00C94522">
      <w:pPr>
        <w:widowControl w:val="0"/>
        <w:overflowPunct w:val="0"/>
        <w:autoSpaceDE w:val="0"/>
        <w:autoSpaceDN w:val="0"/>
        <w:adjustRightInd w:val="0"/>
        <w:spacing w:after="0" w:line="217" w:lineRule="auto"/>
        <w:ind w:left="40"/>
        <w:jc w:val="both"/>
        <w:rPr>
          <w:rFonts w:ascii="Times New Roman" w:hAnsi="Times New Roman" w:cs="Times New Roman"/>
          <w:color w:val="808080" w:themeColor="background1" w:themeShade="80"/>
          <w:sz w:val="24"/>
          <w:szCs w:val="24"/>
        </w:rPr>
      </w:pPr>
      <w:r w:rsidRPr="006B128C">
        <w:rPr>
          <w:rFonts w:ascii="Arial" w:hAnsi="Arial" w:cs="Arial"/>
          <w:color w:val="808080" w:themeColor="background1" w:themeShade="80"/>
          <w:sz w:val="20"/>
          <w:szCs w:val="20"/>
        </w:rPr>
        <w:t>[Si la Entidad Estatal requiere verificar una experiencia adicional, debe indicarlo; así como señalar la forma en la cual hará la verificación].</w:t>
      </w:r>
    </w:p>
    <w:p w:rsidR="000F3CB5"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6B128C" w:rsidRDefault="00C94522">
      <w:pPr>
        <w:widowControl w:val="0"/>
        <w:overflowPunct w:val="0"/>
        <w:autoSpaceDE w:val="0"/>
        <w:autoSpaceDN w:val="0"/>
        <w:adjustRightInd w:val="0"/>
        <w:spacing w:after="0" w:line="224" w:lineRule="auto"/>
        <w:ind w:left="40"/>
        <w:jc w:val="both"/>
        <w:rPr>
          <w:rFonts w:ascii="Times New Roman" w:hAnsi="Times New Roman" w:cs="Times New Roman"/>
          <w:color w:val="808080" w:themeColor="background1" w:themeShade="80"/>
          <w:sz w:val="24"/>
          <w:szCs w:val="24"/>
        </w:rPr>
      </w:pPr>
      <w:r w:rsidRPr="00A45C5E">
        <w:rPr>
          <w:rFonts w:ascii="Arial" w:hAnsi="Arial" w:cs="Arial"/>
          <w:sz w:val="20"/>
          <w:szCs w:val="20"/>
        </w:rPr>
        <w:t>El Proponente debe acreditar su experiencia con el RUP</w:t>
      </w:r>
      <w:r w:rsidRPr="00A539E2">
        <w:rPr>
          <w:rFonts w:ascii="Arial" w:hAnsi="Arial" w:cs="Arial"/>
          <w:color w:val="808080" w:themeColor="background1" w:themeShade="80"/>
          <w:sz w:val="20"/>
          <w:szCs w:val="20"/>
        </w:rPr>
        <w:t xml:space="preserve">. </w:t>
      </w:r>
      <w:r w:rsidRPr="006B128C">
        <w:rPr>
          <w:rFonts w:ascii="Arial" w:hAnsi="Arial" w:cs="Arial"/>
          <w:color w:val="808080" w:themeColor="background1" w:themeShade="80"/>
          <w:sz w:val="20"/>
          <w:szCs w:val="20"/>
        </w:rPr>
        <w:t>[Los contratos que el Proponente acredite como experiencia deben identificarse y señalarse claramente en el RUP con resaltador o con cualquier tipo de marca que permita su visualización rápidamente].</w:t>
      </w:r>
    </w:p>
    <w:p w:rsidR="000F3CB5" w:rsidRPr="00A539E2" w:rsidRDefault="000F3CB5">
      <w:pPr>
        <w:widowControl w:val="0"/>
        <w:autoSpaceDE w:val="0"/>
        <w:autoSpaceDN w:val="0"/>
        <w:adjustRightInd w:val="0"/>
        <w:spacing w:after="0" w:line="275" w:lineRule="exact"/>
        <w:rPr>
          <w:rFonts w:ascii="Times New Roman" w:hAnsi="Times New Roman" w:cs="Times New Roman"/>
          <w:color w:val="808080" w:themeColor="background1" w:themeShade="80"/>
          <w:sz w:val="24"/>
          <w:szCs w:val="24"/>
        </w:rPr>
      </w:pPr>
    </w:p>
    <w:p w:rsidR="000F3CB5" w:rsidRPr="00A45C5E" w:rsidRDefault="00C94522">
      <w:pPr>
        <w:widowControl w:val="0"/>
        <w:overflowPunct w:val="0"/>
        <w:autoSpaceDE w:val="0"/>
        <w:autoSpaceDN w:val="0"/>
        <w:adjustRightInd w:val="0"/>
        <w:spacing w:after="0" w:line="228" w:lineRule="auto"/>
        <w:ind w:left="40"/>
        <w:jc w:val="both"/>
        <w:rPr>
          <w:rFonts w:ascii="Times New Roman" w:hAnsi="Times New Roman" w:cs="Times New Roman"/>
          <w:sz w:val="24"/>
          <w:szCs w:val="24"/>
        </w:rPr>
      </w:pPr>
      <w:r w:rsidRPr="00A45C5E">
        <w:rPr>
          <w:rFonts w:ascii="Arial" w:hAnsi="Arial" w:cs="Arial"/>
          <w:sz w:val="20"/>
          <w:szCs w:val="20"/>
        </w:rPr>
        <w:t>Si el Proponente es plural, su experiencia corresponde a la suma de la experiencia que acredite cada uno de sus integrantes. Si un Proponente adquiere experiencia en un contrato como integrante de un Proponente plural, la experiencia derivada de ese contrato corresponde a la ponderación del valor del Contrato por el porcentaje de participación.</w:t>
      </w:r>
    </w:p>
    <w:p w:rsidR="000F3CB5" w:rsidRDefault="000F3CB5">
      <w:pPr>
        <w:widowControl w:val="0"/>
        <w:autoSpaceDE w:val="0"/>
        <w:autoSpaceDN w:val="0"/>
        <w:adjustRightInd w:val="0"/>
        <w:spacing w:after="0" w:line="266" w:lineRule="exact"/>
        <w:rPr>
          <w:rFonts w:ascii="Times New Roman" w:hAnsi="Times New Roman" w:cs="Times New Roman"/>
          <w:sz w:val="24"/>
          <w:szCs w:val="24"/>
        </w:rPr>
      </w:pPr>
    </w:p>
    <w:p w:rsidR="003A687E" w:rsidRDefault="003A687E">
      <w:pPr>
        <w:widowControl w:val="0"/>
        <w:autoSpaceDE w:val="0"/>
        <w:autoSpaceDN w:val="0"/>
        <w:adjustRightInd w:val="0"/>
        <w:spacing w:after="0" w:line="266"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40" w:lineRule="auto"/>
        <w:ind w:left="40"/>
        <w:rPr>
          <w:rFonts w:ascii="Times New Roman" w:hAnsi="Times New Roman" w:cs="Times New Roman"/>
          <w:sz w:val="24"/>
          <w:szCs w:val="24"/>
        </w:rPr>
      </w:pPr>
      <w:r w:rsidRPr="00A45C5E">
        <w:rPr>
          <w:rFonts w:ascii="Arial" w:hAnsi="Arial" w:cs="Arial"/>
          <w:b/>
          <w:bCs/>
          <w:sz w:val="20"/>
          <w:szCs w:val="20"/>
        </w:rPr>
        <w:t>C.  Capacidad Financiera</w:t>
      </w:r>
      <w:r w:rsidR="006B128C">
        <w:rPr>
          <w:rStyle w:val="Refdenotaalpie"/>
          <w:rFonts w:ascii="Arial" w:hAnsi="Arial" w:cs="Arial"/>
          <w:b/>
          <w:bCs/>
          <w:sz w:val="20"/>
          <w:szCs w:val="20"/>
        </w:rPr>
        <w:footnoteReference w:id="5"/>
      </w:r>
    </w:p>
    <w:p w:rsidR="000F3CB5" w:rsidRPr="00A45C5E" w:rsidRDefault="000F3CB5">
      <w:pPr>
        <w:widowControl w:val="0"/>
        <w:autoSpaceDE w:val="0"/>
        <w:autoSpaceDN w:val="0"/>
        <w:adjustRightInd w:val="0"/>
        <w:spacing w:after="0" w:line="212"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36" w:lineRule="auto"/>
        <w:ind w:left="40"/>
        <w:jc w:val="both"/>
        <w:rPr>
          <w:rFonts w:ascii="Times New Roman" w:hAnsi="Times New Roman" w:cs="Times New Roman"/>
          <w:sz w:val="24"/>
          <w:szCs w:val="24"/>
        </w:rPr>
      </w:pPr>
      <w:r w:rsidRPr="00A45C5E">
        <w:rPr>
          <w:rFonts w:ascii="Arial" w:hAnsi="Arial" w:cs="Arial"/>
          <w:sz w:val="19"/>
          <w:szCs w:val="19"/>
        </w:rPr>
        <w:t>El Proponente debe acreditar su capacidad financiera con los siguientes indicadores con base en la información contenida en el RUP, o en la información financiera anexa a la Oferta en aquellos casos en que el Proponente no esté obligado a estar inscrito en el RUP.</w:t>
      </w:r>
    </w:p>
    <w:p w:rsidR="000F3CB5" w:rsidRPr="00A45C5E" w:rsidRDefault="000F3CB5">
      <w:pPr>
        <w:widowControl w:val="0"/>
        <w:autoSpaceDE w:val="0"/>
        <w:autoSpaceDN w:val="0"/>
        <w:adjustRightInd w:val="0"/>
        <w:spacing w:after="0" w:line="200" w:lineRule="exact"/>
        <w:rPr>
          <w:rFonts w:ascii="Times New Roman" w:hAnsi="Times New Roman" w:cs="Times New Roman"/>
          <w:sz w:val="24"/>
          <w:szCs w:val="24"/>
        </w:rPr>
      </w:pPr>
    </w:p>
    <w:p w:rsidR="003A687E" w:rsidRPr="00A45C5E" w:rsidRDefault="003A687E" w:rsidP="003A687E">
      <w:pPr>
        <w:widowControl w:val="0"/>
        <w:autoSpaceDE w:val="0"/>
        <w:autoSpaceDN w:val="0"/>
        <w:adjustRightInd w:val="0"/>
        <w:spacing w:after="0" w:line="239" w:lineRule="auto"/>
        <w:ind w:left="2440"/>
        <w:rPr>
          <w:rFonts w:ascii="Times New Roman" w:hAnsi="Times New Roman" w:cs="Times New Roman"/>
          <w:sz w:val="24"/>
          <w:szCs w:val="24"/>
        </w:rPr>
      </w:pPr>
      <w:r w:rsidRPr="00A45C5E">
        <w:rPr>
          <w:rFonts w:ascii="Arial" w:hAnsi="Arial" w:cs="Arial"/>
          <w:sz w:val="16"/>
          <w:szCs w:val="16"/>
        </w:rPr>
        <w:t>Tabla 4 - Indicadores de capacidad financiera</w:t>
      </w:r>
      <w:r w:rsidR="006B128C">
        <w:rPr>
          <w:rStyle w:val="Refdenotaalpie"/>
          <w:rFonts w:ascii="Arial" w:hAnsi="Arial" w:cs="Arial"/>
          <w:sz w:val="16"/>
          <w:szCs w:val="16"/>
        </w:rPr>
        <w:footnoteReference w:id="6"/>
      </w:r>
    </w:p>
    <w:p w:rsidR="003A687E" w:rsidRPr="00A539E2" w:rsidRDefault="003A687E" w:rsidP="003A687E">
      <w:pPr>
        <w:widowControl w:val="0"/>
        <w:overflowPunct w:val="0"/>
        <w:autoSpaceDE w:val="0"/>
        <w:autoSpaceDN w:val="0"/>
        <w:adjustRightInd w:val="0"/>
        <w:spacing w:after="0" w:line="192" w:lineRule="auto"/>
        <w:ind w:left="42"/>
        <w:jc w:val="both"/>
        <w:rPr>
          <w:rFonts w:ascii="Arial" w:hAnsi="Arial" w:cs="Arial"/>
          <w:color w:val="4E4D4D"/>
          <w:sz w:val="20"/>
          <w:szCs w:val="20"/>
          <w:vertAlign w:val="superscript"/>
        </w:rPr>
      </w:pPr>
    </w:p>
    <w:tbl>
      <w:tblPr>
        <w:tblW w:w="0" w:type="auto"/>
        <w:tblInd w:w="650" w:type="dxa"/>
        <w:tblLayout w:type="fixed"/>
        <w:tblCellMar>
          <w:left w:w="0" w:type="dxa"/>
          <w:right w:w="0" w:type="dxa"/>
        </w:tblCellMar>
        <w:tblLook w:val="0000" w:firstRow="0" w:lastRow="0" w:firstColumn="0" w:lastColumn="0" w:noHBand="0" w:noVBand="0"/>
      </w:tblPr>
      <w:tblGrid>
        <w:gridCol w:w="3400"/>
        <w:gridCol w:w="3420"/>
      </w:tblGrid>
      <w:tr w:rsidR="003A687E" w:rsidTr="00A45C5E">
        <w:trPr>
          <w:trHeight w:val="310"/>
        </w:trPr>
        <w:tc>
          <w:tcPr>
            <w:tcW w:w="3400" w:type="dxa"/>
            <w:tcBorders>
              <w:top w:val="single" w:sz="8" w:space="0" w:color="808080"/>
              <w:left w:val="single" w:sz="8" w:space="0" w:color="808080"/>
              <w:bottom w:val="single" w:sz="8" w:space="0" w:color="B8B7B7"/>
              <w:right w:val="single" w:sz="8" w:space="0" w:color="808080"/>
            </w:tcBorders>
            <w:shd w:val="clear" w:color="auto" w:fill="B8B7B7"/>
            <w:vAlign w:val="bottom"/>
          </w:tcPr>
          <w:p w:rsidR="003A687E" w:rsidRPr="00A45C5E" w:rsidRDefault="003A687E" w:rsidP="00A45C5E">
            <w:pPr>
              <w:widowControl w:val="0"/>
              <w:autoSpaceDE w:val="0"/>
              <w:autoSpaceDN w:val="0"/>
              <w:adjustRightInd w:val="0"/>
              <w:spacing w:after="0" w:line="240" w:lineRule="auto"/>
              <w:ind w:left="1340"/>
              <w:rPr>
                <w:rFonts w:ascii="Times New Roman" w:hAnsi="Times New Roman" w:cs="Times New Roman"/>
                <w:sz w:val="24"/>
                <w:szCs w:val="24"/>
              </w:rPr>
            </w:pPr>
            <w:r w:rsidRPr="00A45C5E">
              <w:rPr>
                <w:rFonts w:ascii="Arial" w:hAnsi="Arial" w:cs="Arial"/>
                <w:b/>
                <w:bCs/>
                <w:sz w:val="16"/>
                <w:szCs w:val="16"/>
              </w:rPr>
              <w:t>Indicador</w:t>
            </w:r>
          </w:p>
        </w:tc>
        <w:tc>
          <w:tcPr>
            <w:tcW w:w="3420" w:type="dxa"/>
            <w:tcBorders>
              <w:top w:val="single" w:sz="8" w:space="0" w:color="808080"/>
              <w:left w:val="nil"/>
              <w:bottom w:val="single" w:sz="8" w:space="0" w:color="B8B7B7"/>
              <w:right w:val="single" w:sz="8" w:space="0" w:color="808080"/>
            </w:tcBorders>
            <w:shd w:val="clear" w:color="auto" w:fill="B8B7B7"/>
            <w:vAlign w:val="bottom"/>
          </w:tcPr>
          <w:p w:rsidR="003A687E" w:rsidRPr="00A45C5E" w:rsidRDefault="003A687E" w:rsidP="00A45C5E">
            <w:pPr>
              <w:widowControl w:val="0"/>
              <w:autoSpaceDE w:val="0"/>
              <w:autoSpaceDN w:val="0"/>
              <w:adjustRightInd w:val="0"/>
              <w:spacing w:after="0" w:line="240" w:lineRule="auto"/>
              <w:ind w:left="1080"/>
              <w:rPr>
                <w:rFonts w:ascii="Times New Roman" w:hAnsi="Times New Roman" w:cs="Times New Roman"/>
                <w:sz w:val="24"/>
                <w:szCs w:val="24"/>
              </w:rPr>
            </w:pPr>
            <w:r w:rsidRPr="00A45C5E">
              <w:rPr>
                <w:rFonts w:ascii="Arial" w:hAnsi="Arial" w:cs="Arial"/>
                <w:b/>
                <w:bCs/>
                <w:sz w:val="16"/>
                <w:szCs w:val="16"/>
              </w:rPr>
              <w:t>Índice requerido</w:t>
            </w:r>
          </w:p>
        </w:tc>
      </w:tr>
      <w:tr w:rsidR="003A687E" w:rsidTr="00A45C5E">
        <w:trPr>
          <w:trHeight w:val="250"/>
        </w:trPr>
        <w:tc>
          <w:tcPr>
            <w:tcW w:w="3400" w:type="dxa"/>
            <w:tcBorders>
              <w:top w:val="single" w:sz="8" w:space="0" w:color="808080"/>
              <w:left w:val="single" w:sz="8" w:space="0" w:color="808080"/>
              <w:bottom w:val="nil"/>
              <w:right w:val="single" w:sz="8" w:space="0" w:color="808080"/>
            </w:tcBorders>
            <w:vAlign w:val="bottom"/>
          </w:tcPr>
          <w:p w:rsidR="003A687E" w:rsidRDefault="003A687E" w:rsidP="00A45C5E">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4E4D4D"/>
                <w:sz w:val="16"/>
                <w:szCs w:val="16"/>
              </w:rPr>
              <w:t>Índice de Liquidez</w:t>
            </w:r>
          </w:p>
        </w:tc>
        <w:tc>
          <w:tcPr>
            <w:tcW w:w="3420" w:type="dxa"/>
            <w:tcBorders>
              <w:top w:val="single" w:sz="8" w:space="0" w:color="808080"/>
              <w:left w:val="nil"/>
              <w:bottom w:val="nil"/>
              <w:right w:val="single" w:sz="8" w:space="0" w:color="808080"/>
            </w:tcBorders>
            <w:vAlign w:val="bottom"/>
          </w:tcPr>
          <w:p w:rsidR="003A687E" w:rsidRDefault="003A687E" w:rsidP="00A45C5E">
            <w:pPr>
              <w:widowControl w:val="0"/>
              <w:autoSpaceDE w:val="0"/>
              <w:autoSpaceDN w:val="0"/>
              <w:adjustRightInd w:val="0"/>
              <w:spacing w:after="0" w:line="218" w:lineRule="exact"/>
              <w:ind w:left="100"/>
              <w:rPr>
                <w:rFonts w:ascii="Times New Roman" w:hAnsi="Times New Roman" w:cs="Times New Roman"/>
                <w:sz w:val="24"/>
                <w:szCs w:val="24"/>
              </w:rPr>
            </w:pPr>
            <w:r>
              <w:rPr>
                <w:rFonts w:ascii="Arial" w:hAnsi="Arial" w:cs="Arial"/>
                <w:color w:val="4E4D4D"/>
                <w:sz w:val="16"/>
                <w:szCs w:val="16"/>
              </w:rPr>
              <w:t xml:space="preserve">Mayor o igual a </w:t>
            </w:r>
            <w:r>
              <w:rPr>
                <w:rFonts w:ascii="Arial" w:hAnsi="Arial" w:cs="Arial"/>
                <w:color w:val="B8B7B7"/>
                <w:sz w:val="19"/>
                <w:szCs w:val="19"/>
              </w:rPr>
              <w:t>[incluir información]</w:t>
            </w:r>
          </w:p>
        </w:tc>
      </w:tr>
      <w:tr w:rsidR="003A687E" w:rsidTr="00A45C5E">
        <w:trPr>
          <w:trHeight w:val="32"/>
        </w:trPr>
        <w:tc>
          <w:tcPr>
            <w:tcW w:w="3400" w:type="dxa"/>
            <w:tcBorders>
              <w:top w:val="nil"/>
              <w:left w:val="single" w:sz="8" w:space="0" w:color="808080"/>
              <w:bottom w:val="single" w:sz="8" w:space="0" w:color="808080"/>
              <w:right w:val="single" w:sz="8" w:space="0" w:color="808080"/>
            </w:tcBorders>
            <w:vAlign w:val="bottom"/>
          </w:tcPr>
          <w:p w:rsidR="003A687E" w:rsidRDefault="003A687E" w:rsidP="00A45C5E">
            <w:pPr>
              <w:widowControl w:val="0"/>
              <w:autoSpaceDE w:val="0"/>
              <w:autoSpaceDN w:val="0"/>
              <w:adjustRightInd w:val="0"/>
              <w:spacing w:after="0" w:line="240" w:lineRule="auto"/>
              <w:rPr>
                <w:rFonts w:ascii="Times New Roman" w:hAnsi="Times New Roman" w:cs="Times New Roman"/>
                <w:sz w:val="2"/>
                <w:szCs w:val="2"/>
              </w:rPr>
            </w:pPr>
          </w:p>
        </w:tc>
        <w:tc>
          <w:tcPr>
            <w:tcW w:w="3420" w:type="dxa"/>
            <w:tcBorders>
              <w:top w:val="nil"/>
              <w:left w:val="nil"/>
              <w:bottom w:val="single" w:sz="8" w:space="0" w:color="808080"/>
              <w:right w:val="single" w:sz="8" w:space="0" w:color="808080"/>
            </w:tcBorders>
            <w:vAlign w:val="bottom"/>
          </w:tcPr>
          <w:p w:rsidR="003A687E" w:rsidRDefault="003A687E" w:rsidP="00A45C5E">
            <w:pPr>
              <w:widowControl w:val="0"/>
              <w:autoSpaceDE w:val="0"/>
              <w:autoSpaceDN w:val="0"/>
              <w:adjustRightInd w:val="0"/>
              <w:spacing w:after="0" w:line="240" w:lineRule="auto"/>
              <w:rPr>
                <w:rFonts w:ascii="Times New Roman" w:hAnsi="Times New Roman" w:cs="Times New Roman"/>
                <w:sz w:val="2"/>
                <w:szCs w:val="2"/>
              </w:rPr>
            </w:pPr>
          </w:p>
        </w:tc>
      </w:tr>
      <w:tr w:rsidR="003A687E" w:rsidTr="00A45C5E">
        <w:trPr>
          <w:trHeight w:val="253"/>
        </w:trPr>
        <w:tc>
          <w:tcPr>
            <w:tcW w:w="3400" w:type="dxa"/>
            <w:tcBorders>
              <w:top w:val="nil"/>
              <w:left w:val="single" w:sz="8" w:space="0" w:color="808080"/>
              <w:bottom w:val="nil"/>
              <w:right w:val="single" w:sz="8" w:space="0" w:color="808080"/>
            </w:tcBorders>
            <w:vAlign w:val="bottom"/>
          </w:tcPr>
          <w:p w:rsidR="003A687E" w:rsidRDefault="003A687E" w:rsidP="00A45C5E">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4E4D4D"/>
                <w:sz w:val="16"/>
                <w:szCs w:val="16"/>
              </w:rPr>
              <w:t>Índice de Endeudamiento</w:t>
            </w:r>
          </w:p>
        </w:tc>
        <w:tc>
          <w:tcPr>
            <w:tcW w:w="3420" w:type="dxa"/>
            <w:tcBorders>
              <w:top w:val="nil"/>
              <w:left w:val="nil"/>
              <w:bottom w:val="nil"/>
              <w:right w:val="single" w:sz="8" w:space="0" w:color="808080"/>
            </w:tcBorders>
            <w:vAlign w:val="bottom"/>
          </w:tcPr>
          <w:p w:rsidR="003A687E" w:rsidRDefault="003A687E" w:rsidP="00A45C5E">
            <w:pPr>
              <w:widowControl w:val="0"/>
              <w:autoSpaceDE w:val="0"/>
              <w:autoSpaceDN w:val="0"/>
              <w:adjustRightInd w:val="0"/>
              <w:spacing w:after="0" w:line="218" w:lineRule="exact"/>
              <w:ind w:left="100"/>
              <w:rPr>
                <w:rFonts w:ascii="Times New Roman" w:hAnsi="Times New Roman" w:cs="Times New Roman"/>
                <w:sz w:val="24"/>
                <w:szCs w:val="24"/>
              </w:rPr>
            </w:pPr>
            <w:r>
              <w:rPr>
                <w:rFonts w:ascii="Arial" w:hAnsi="Arial" w:cs="Arial"/>
                <w:color w:val="4E4D4D"/>
                <w:sz w:val="16"/>
                <w:szCs w:val="16"/>
              </w:rPr>
              <w:t xml:space="preserve">Menor o igual a </w:t>
            </w:r>
            <w:r>
              <w:rPr>
                <w:rFonts w:ascii="Arial" w:hAnsi="Arial" w:cs="Arial"/>
                <w:color w:val="B8B7B7"/>
                <w:sz w:val="19"/>
                <w:szCs w:val="19"/>
              </w:rPr>
              <w:t>[incluir información]</w:t>
            </w:r>
          </w:p>
        </w:tc>
      </w:tr>
      <w:tr w:rsidR="003A687E" w:rsidTr="00A45C5E">
        <w:trPr>
          <w:trHeight w:val="32"/>
        </w:trPr>
        <w:tc>
          <w:tcPr>
            <w:tcW w:w="3400" w:type="dxa"/>
            <w:tcBorders>
              <w:top w:val="nil"/>
              <w:left w:val="single" w:sz="8" w:space="0" w:color="808080"/>
              <w:bottom w:val="single" w:sz="8" w:space="0" w:color="808080"/>
              <w:right w:val="single" w:sz="8" w:space="0" w:color="808080"/>
            </w:tcBorders>
            <w:vAlign w:val="bottom"/>
          </w:tcPr>
          <w:p w:rsidR="003A687E" w:rsidRDefault="003A687E" w:rsidP="00A45C5E">
            <w:pPr>
              <w:widowControl w:val="0"/>
              <w:autoSpaceDE w:val="0"/>
              <w:autoSpaceDN w:val="0"/>
              <w:adjustRightInd w:val="0"/>
              <w:spacing w:after="0" w:line="240" w:lineRule="auto"/>
              <w:rPr>
                <w:rFonts w:ascii="Times New Roman" w:hAnsi="Times New Roman" w:cs="Times New Roman"/>
                <w:sz w:val="2"/>
                <w:szCs w:val="2"/>
              </w:rPr>
            </w:pPr>
          </w:p>
        </w:tc>
        <w:tc>
          <w:tcPr>
            <w:tcW w:w="3420" w:type="dxa"/>
            <w:tcBorders>
              <w:top w:val="nil"/>
              <w:left w:val="nil"/>
              <w:bottom w:val="single" w:sz="8" w:space="0" w:color="808080"/>
              <w:right w:val="single" w:sz="8" w:space="0" w:color="808080"/>
            </w:tcBorders>
            <w:vAlign w:val="bottom"/>
          </w:tcPr>
          <w:p w:rsidR="003A687E" w:rsidRDefault="003A687E" w:rsidP="00A45C5E">
            <w:pPr>
              <w:widowControl w:val="0"/>
              <w:autoSpaceDE w:val="0"/>
              <w:autoSpaceDN w:val="0"/>
              <w:adjustRightInd w:val="0"/>
              <w:spacing w:after="0" w:line="240" w:lineRule="auto"/>
              <w:rPr>
                <w:rFonts w:ascii="Times New Roman" w:hAnsi="Times New Roman" w:cs="Times New Roman"/>
                <w:sz w:val="2"/>
                <w:szCs w:val="2"/>
              </w:rPr>
            </w:pPr>
          </w:p>
        </w:tc>
      </w:tr>
      <w:tr w:rsidR="003A687E" w:rsidTr="00A45C5E">
        <w:trPr>
          <w:trHeight w:val="253"/>
        </w:trPr>
        <w:tc>
          <w:tcPr>
            <w:tcW w:w="3400" w:type="dxa"/>
            <w:tcBorders>
              <w:top w:val="nil"/>
              <w:left w:val="single" w:sz="8" w:space="0" w:color="808080"/>
              <w:bottom w:val="nil"/>
              <w:right w:val="single" w:sz="8" w:space="0" w:color="808080"/>
            </w:tcBorders>
            <w:vAlign w:val="bottom"/>
          </w:tcPr>
          <w:p w:rsidR="003A687E" w:rsidRDefault="003A687E" w:rsidP="00A45C5E">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4E4D4D"/>
                <w:sz w:val="16"/>
                <w:szCs w:val="16"/>
              </w:rPr>
              <w:t>Razón de Cobertura de Intereses</w:t>
            </w:r>
          </w:p>
        </w:tc>
        <w:tc>
          <w:tcPr>
            <w:tcW w:w="3420" w:type="dxa"/>
            <w:tcBorders>
              <w:top w:val="nil"/>
              <w:left w:val="nil"/>
              <w:bottom w:val="nil"/>
              <w:right w:val="single" w:sz="8" w:space="0" w:color="808080"/>
            </w:tcBorders>
            <w:vAlign w:val="bottom"/>
          </w:tcPr>
          <w:p w:rsidR="003A687E" w:rsidRDefault="003A687E" w:rsidP="00A45C5E">
            <w:pPr>
              <w:widowControl w:val="0"/>
              <w:autoSpaceDE w:val="0"/>
              <w:autoSpaceDN w:val="0"/>
              <w:adjustRightInd w:val="0"/>
              <w:spacing w:after="0" w:line="218" w:lineRule="exact"/>
              <w:ind w:left="100"/>
              <w:rPr>
                <w:rFonts w:ascii="Times New Roman" w:hAnsi="Times New Roman" w:cs="Times New Roman"/>
                <w:sz w:val="24"/>
                <w:szCs w:val="24"/>
              </w:rPr>
            </w:pPr>
            <w:r>
              <w:rPr>
                <w:rFonts w:ascii="Arial" w:hAnsi="Arial" w:cs="Arial"/>
                <w:color w:val="4E4D4D"/>
                <w:sz w:val="16"/>
                <w:szCs w:val="16"/>
              </w:rPr>
              <w:t xml:space="preserve">Mayor o igual a </w:t>
            </w:r>
            <w:r>
              <w:rPr>
                <w:rFonts w:ascii="Arial" w:hAnsi="Arial" w:cs="Arial"/>
                <w:color w:val="B8B7B7"/>
                <w:sz w:val="19"/>
                <w:szCs w:val="19"/>
              </w:rPr>
              <w:t>[incluir información]</w:t>
            </w:r>
          </w:p>
        </w:tc>
      </w:tr>
      <w:tr w:rsidR="003A687E" w:rsidTr="00A45C5E">
        <w:trPr>
          <w:trHeight w:val="32"/>
        </w:trPr>
        <w:tc>
          <w:tcPr>
            <w:tcW w:w="3400" w:type="dxa"/>
            <w:tcBorders>
              <w:top w:val="nil"/>
              <w:left w:val="single" w:sz="8" w:space="0" w:color="808080"/>
              <w:bottom w:val="single" w:sz="8" w:space="0" w:color="808080"/>
              <w:right w:val="single" w:sz="8" w:space="0" w:color="808080"/>
            </w:tcBorders>
            <w:vAlign w:val="bottom"/>
          </w:tcPr>
          <w:p w:rsidR="003A687E" w:rsidRDefault="003A687E" w:rsidP="00A45C5E">
            <w:pPr>
              <w:widowControl w:val="0"/>
              <w:autoSpaceDE w:val="0"/>
              <w:autoSpaceDN w:val="0"/>
              <w:adjustRightInd w:val="0"/>
              <w:spacing w:after="0" w:line="240" w:lineRule="auto"/>
              <w:rPr>
                <w:rFonts w:ascii="Times New Roman" w:hAnsi="Times New Roman" w:cs="Times New Roman"/>
                <w:sz w:val="2"/>
                <w:szCs w:val="2"/>
              </w:rPr>
            </w:pPr>
          </w:p>
        </w:tc>
        <w:tc>
          <w:tcPr>
            <w:tcW w:w="3420" w:type="dxa"/>
            <w:tcBorders>
              <w:top w:val="nil"/>
              <w:left w:val="nil"/>
              <w:bottom w:val="single" w:sz="8" w:space="0" w:color="808080"/>
              <w:right w:val="single" w:sz="8" w:space="0" w:color="808080"/>
            </w:tcBorders>
            <w:vAlign w:val="bottom"/>
          </w:tcPr>
          <w:p w:rsidR="003A687E" w:rsidRDefault="003A687E" w:rsidP="00A45C5E">
            <w:pPr>
              <w:widowControl w:val="0"/>
              <w:autoSpaceDE w:val="0"/>
              <w:autoSpaceDN w:val="0"/>
              <w:adjustRightInd w:val="0"/>
              <w:spacing w:after="0" w:line="240" w:lineRule="auto"/>
              <w:rPr>
                <w:rFonts w:ascii="Times New Roman" w:hAnsi="Times New Roman" w:cs="Times New Roman"/>
                <w:sz w:val="2"/>
                <w:szCs w:val="2"/>
              </w:rPr>
            </w:pPr>
          </w:p>
        </w:tc>
      </w:tr>
    </w:tbl>
    <w:p w:rsidR="000F3CB5" w:rsidRDefault="000F3CB5">
      <w:pPr>
        <w:widowControl w:val="0"/>
        <w:autoSpaceDE w:val="0"/>
        <w:autoSpaceDN w:val="0"/>
        <w:adjustRightInd w:val="0"/>
        <w:spacing w:after="0" w:line="274" w:lineRule="exact"/>
        <w:rPr>
          <w:rFonts w:ascii="Times New Roman" w:hAnsi="Times New Roman" w:cs="Times New Roman"/>
          <w:sz w:val="24"/>
          <w:szCs w:val="24"/>
        </w:rPr>
      </w:pPr>
    </w:p>
    <w:p w:rsidR="003A687E" w:rsidRDefault="003A687E">
      <w:pPr>
        <w:widowControl w:val="0"/>
        <w:autoSpaceDE w:val="0"/>
        <w:autoSpaceDN w:val="0"/>
        <w:adjustRightInd w:val="0"/>
        <w:spacing w:after="0" w:line="274" w:lineRule="exact"/>
        <w:rPr>
          <w:rFonts w:ascii="Times New Roman" w:hAnsi="Times New Roman" w:cs="Times New Roman"/>
          <w:sz w:val="24"/>
          <w:szCs w:val="24"/>
        </w:rPr>
      </w:pPr>
    </w:p>
    <w:p w:rsidR="003A687E" w:rsidRPr="006B128C" w:rsidRDefault="003A687E" w:rsidP="006B128C">
      <w:pPr>
        <w:widowControl w:val="0"/>
        <w:overflowPunct w:val="0"/>
        <w:autoSpaceDE w:val="0"/>
        <w:autoSpaceDN w:val="0"/>
        <w:adjustRightInd w:val="0"/>
        <w:spacing w:after="0" w:line="228" w:lineRule="auto"/>
        <w:jc w:val="both"/>
        <w:rPr>
          <w:rFonts w:ascii="Times New Roman" w:hAnsi="Times New Roman" w:cs="Times New Roman"/>
          <w:color w:val="808080" w:themeColor="background1" w:themeShade="80"/>
          <w:sz w:val="24"/>
          <w:szCs w:val="24"/>
        </w:rPr>
      </w:pPr>
      <w:r w:rsidRPr="00A45C5E">
        <w:rPr>
          <w:rFonts w:ascii="Arial" w:hAnsi="Arial" w:cs="Arial"/>
          <w:sz w:val="20"/>
          <w:szCs w:val="20"/>
        </w:rPr>
        <w:t xml:space="preserve">Si el Proponente es un consorcio o una unión temporal acreditará los indicadores de capacidad financiera de la siguiente manera: </w:t>
      </w:r>
      <w:r w:rsidRPr="006B128C">
        <w:rPr>
          <w:rFonts w:ascii="Arial" w:hAnsi="Arial" w:cs="Arial"/>
          <w:color w:val="808080" w:themeColor="background1" w:themeShade="80"/>
          <w:sz w:val="20"/>
          <w:szCs w:val="20"/>
        </w:rPr>
        <w:t>[definir la forma en la cual debe cumplir con su capacidad financiera de acuerdo con los criterios establecidos en el Manual para la Determinación y Verificación de Requisitos Habilitantes en Procesos de Contratación].</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6B128C" w:rsidRDefault="006B128C">
      <w:pPr>
        <w:widowControl w:val="0"/>
        <w:autoSpaceDE w:val="0"/>
        <w:autoSpaceDN w:val="0"/>
        <w:adjustRightInd w:val="0"/>
        <w:spacing w:after="0" w:line="200" w:lineRule="exact"/>
        <w:rPr>
          <w:rFonts w:ascii="Times New Roman" w:hAnsi="Times New Roman" w:cs="Times New Roman"/>
          <w:sz w:val="24"/>
          <w:szCs w:val="24"/>
        </w:rPr>
      </w:pPr>
    </w:p>
    <w:p w:rsidR="006B128C" w:rsidRPr="00A45C5E" w:rsidRDefault="006B128C" w:rsidP="006B128C">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A45C5E">
        <w:rPr>
          <w:rFonts w:ascii="Arial" w:hAnsi="Arial" w:cs="Arial"/>
          <w:sz w:val="20"/>
          <w:szCs w:val="20"/>
        </w:rPr>
        <w:t>Los Proponentes extranjeros deben presentar la información financiera que se relaciona a continuación, de conformidad con la legislación propia del país de origen, avalados con la firma de quien se encuentre en obligación de hacerlo de acuerdo con la normativa vigente del país de origen:</w:t>
      </w:r>
    </w:p>
    <w:p w:rsidR="006B128C" w:rsidRPr="00A45C5E" w:rsidRDefault="006B128C" w:rsidP="006B128C">
      <w:pPr>
        <w:widowControl w:val="0"/>
        <w:autoSpaceDE w:val="0"/>
        <w:autoSpaceDN w:val="0"/>
        <w:adjustRightInd w:val="0"/>
        <w:spacing w:after="0" w:line="232" w:lineRule="exact"/>
        <w:rPr>
          <w:rFonts w:ascii="Times New Roman" w:hAnsi="Times New Roman" w:cs="Times New Roman"/>
          <w:sz w:val="24"/>
          <w:szCs w:val="24"/>
        </w:rPr>
      </w:pPr>
    </w:p>
    <w:p w:rsidR="006B128C" w:rsidRPr="00A45C5E" w:rsidRDefault="006B128C" w:rsidP="006B128C">
      <w:pPr>
        <w:widowControl w:val="0"/>
        <w:numPr>
          <w:ilvl w:val="0"/>
          <w:numId w:val="3"/>
        </w:numPr>
        <w:overflowPunct w:val="0"/>
        <w:autoSpaceDE w:val="0"/>
        <w:autoSpaceDN w:val="0"/>
        <w:adjustRightInd w:val="0"/>
        <w:spacing w:after="0" w:line="239" w:lineRule="auto"/>
        <w:ind w:hanging="718"/>
        <w:jc w:val="both"/>
        <w:rPr>
          <w:rFonts w:ascii="Arial" w:hAnsi="Arial" w:cs="Arial"/>
          <w:sz w:val="20"/>
          <w:szCs w:val="20"/>
        </w:rPr>
      </w:pPr>
      <w:r w:rsidRPr="00A45C5E">
        <w:rPr>
          <w:rFonts w:ascii="Arial" w:hAnsi="Arial" w:cs="Arial"/>
          <w:sz w:val="20"/>
          <w:szCs w:val="20"/>
        </w:rPr>
        <w:lastRenderedPageBreak/>
        <w:t xml:space="preserve">Balance general </w:t>
      </w:r>
    </w:p>
    <w:p w:rsidR="006B128C" w:rsidRPr="00A45C5E" w:rsidRDefault="006B128C" w:rsidP="006B128C">
      <w:pPr>
        <w:widowControl w:val="0"/>
        <w:autoSpaceDE w:val="0"/>
        <w:autoSpaceDN w:val="0"/>
        <w:adjustRightInd w:val="0"/>
        <w:spacing w:after="0" w:line="1" w:lineRule="exact"/>
        <w:rPr>
          <w:rFonts w:ascii="Arial" w:hAnsi="Arial" w:cs="Arial"/>
          <w:sz w:val="20"/>
          <w:szCs w:val="20"/>
        </w:rPr>
      </w:pPr>
    </w:p>
    <w:p w:rsidR="006B128C" w:rsidRPr="00A45C5E" w:rsidRDefault="006B128C" w:rsidP="006B128C">
      <w:pPr>
        <w:widowControl w:val="0"/>
        <w:numPr>
          <w:ilvl w:val="0"/>
          <w:numId w:val="3"/>
        </w:numPr>
        <w:overflowPunct w:val="0"/>
        <w:autoSpaceDE w:val="0"/>
        <w:autoSpaceDN w:val="0"/>
        <w:adjustRightInd w:val="0"/>
        <w:spacing w:after="0" w:line="239" w:lineRule="auto"/>
        <w:ind w:hanging="718"/>
        <w:jc w:val="both"/>
        <w:rPr>
          <w:rFonts w:ascii="Arial" w:hAnsi="Arial" w:cs="Arial"/>
          <w:sz w:val="20"/>
          <w:szCs w:val="20"/>
        </w:rPr>
      </w:pPr>
      <w:r w:rsidRPr="00A45C5E">
        <w:rPr>
          <w:rFonts w:ascii="Arial" w:hAnsi="Arial" w:cs="Arial"/>
          <w:sz w:val="20"/>
          <w:szCs w:val="20"/>
        </w:rPr>
        <w:t xml:space="preserve">Estado de resultados </w:t>
      </w:r>
    </w:p>
    <w:p w:rsidR="006B128C" w:rsidRPr="00A45C5E" w:rsidRDefault="006B128C" w:rsidP="006B128C">
      <w:pPr>
        <w:widowControl w:val="0"/>
        <w:autoSpaceDE w:val="0"/>
        <w:autoSpaceDN w:val="0"/>
        <w:adjustRightInd w:val="0"/>
        <w:spacing w:after="0" w:line="276" w:lineRule="exact"/>
        <w:rPr>
          <w:rFonts w:ascii="Times New Roman" w:hAnsi="Times New Roman" w:cs="Times New Roman"/>
          <w:sz w:val="24"/>
          <w:szCs w:val="24"/>
        </w:rPr>
      </w:pPr>
    </w:p>
    <w:p w:rsidR="006B128C" w:rsidRPr="00A45C5E" w:rsidRDefault="006B128C" w:rsidP="006B128C">
      <w:pPr>
        <w:widowControl w:val="0"/>
        <w:overflowPunct w:val="0"/>
        <w:autoSpaceDE w:val="0"/>
        <w:autoSpaceDN w:val="0"/>
        <w:adjustRightInd w:val="0"/>
        <w:spacing w:after="0" w:line="215" w:lineRule="auto"/>
        <w:jc w:val="both"/>
        <w:rPr>
          <w:rFonts w:ascii="Times New Roman" w:hAnsi="Times New Roman" w:cs="Times New Roman"/>
          <w:sz w:val="24"/>
          <w:szCs w:val="24"/>
        </w:rPr>
      </w:pPr>
      <w:r w:rsidRPr="00A45C5E">
        <w:rPr>
          <w:rFonts w:ascii="Arial" w:hAnsi="Arial" w:cs="Arial"/>
          <w:sz w:val="20"/>
          <w:szCs w:val="20"/>
        </w:rPr>
        <w:t>Los anteriores documentos también deben ser presentados utilizando el Plan Único de Cuentas para Colombia (PUC).</w:t>
      </w:r>
    </w:p>
    <w:p w:rsidR="006B128C" w:rsidRDefault="006B128C">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bookmarkStart w:id="9" w:name="page19"/>
      <w:bookmarkEnd w:id="9"/>
      <w:r w:rsidRPr="00A45C5E">
        <w:rPr>
          <w:rFonts w:ascii="Arial" w:hAnsi="Arial" w:cs="Arial"/>
          <w:b/>
          <w:bCs/>
          <w:sz w:val="20"/>
          <w:szCs w:val="20"/>
        </w:rPr>
        <w:t>D.  Capacidad Organizacional</w:t>
      </w:r>
    </w:p>
    <w:p w:rsidR="000F3CB5" w:rsidRPr="00A45C5E"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El Proponente debe cumplir los siguientes indicadores con base en la información contenida en el RUP.</w:t>
      </w:r>
    </w:p>
    <w:p w:rsidR="000F3CB5" w:rsidRPr="00A45C5E" w:rsidRDefault="000F3CB5">
      <w:pPr>
        <w:widowControl w:val="0"/>
        <w:autoSpaceDE w:val="0"/>
        <w:autoSpaceDN w:val="0"/>
        <w:adjustRightInd w:val="0"/>
        <w:spacing w:after="0" w:line="245"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ind w:left="2220"/>
        <w:rPr>
          <w:rFonts w:ascii="Times New Roman" w:hAnsi="Times New Roman" w:cs="Times New Roman"/>
          <w:sz w:val="24"/>
          <w:szCs w:val="24"/>
        </w:rPr>
      </w:pPr>
      <w:r w:rsidRPr="00A45C5E">
        <w:rPr>
          <w:rFonts w:ascii="Arial" w:hAnsi="Arial" w:cs="Arial"/>
          <w:sz w:val="16"/>
          <w:szCs w:val="16"/>
        </w:rPr>
        <w:t>Tabla 5 - Indicadores de capacidad organizacional</w:t>
      </w:r>
      <w:r w:rsidR="006B128C">
        <w:rPr>
          <w:rStyle w:val="Refdenotaalpie"/>
          <w:rFonts w:ascii="Arial" w:hAnsi="Arial" w:cs="Arial"/>
          <w:sz w:val="16"/>
          <w:szCs w:val="16"/>
        </w:rPr>
        <w:footnoteReference w:id="7"/>
      </w:r>
      <w:r w:rsidRPr="00A45C5E">
        <w:rPr>
          <w:rFonts w:ascii="Arial" w:hAnsi="Arial" w:cs="Arial"/>
          <w:sz w:val="20"/>
          <w:szCs w:val="20"/>
          <w:vertAlign w:val="superscript"/>
        </w:rPr>
        <w:t>7</w:t>
      </w:r>
    </w:p>
    <w:p w:rsidR="000F3CB5" w:rsidRDefault="000F3CB5">
      <w:pPr>
        <w:widowControl w:val="0"/>
        <w:autoSpaceDE w:val="0"/>
        <w:autoSpaceDN w:val="0"/>
        <w:adjustRightInd w:val="0"/>
        <w:spacing w:after="0" w:line="110" w:lineRule="exact"/>
        <w:rPr>
          <w:rFonts w:ascii="Times New Roman" w:hAnsi="Times New Roman" w:cs="Times New Roman"/>
          <w:sz w:val="24"/>
          <w:szCs w:val="24"/>
        </w:rPr>
      </w:pPr>
    </w:p>
    <w:tbl>
      <w:tblPr>
        <w:tblW w:w="0" w:type="auto"/>
        <w:tblInd w:w="650" w:type="dxa"/>
        <w:tblLayout w:type="fixed"/>
        <w:tblCellMar>
          <w:left w:w="0" w:type="dxa"/>
          <w:right w:w="0" w:type="dxa"/>
        </w:tblCellMar>
        <w:tblLook w:val="0000" w:firstRow="0" w:lastRow="0" w:firstColumn="0" w:lastColumn="0" w:noHBand="0" w:noVBand="0"/>
      </w:tblPr>
      <w:tblGrid>
        <w:gridCol w:w="3400"/>
        <w:gridCol w:w="3420"/>
      </w:tblGrid>
      <w:tr w:rsidR="000F3CB5">
        <w:trPr>
          <w:trHeight w:val="310"/>
        </w:trPr>
        <w:tc>
          <w:tcPr>
            <w:tcW w:w="3400" w:type="dxa"/>
            <w:tcBorders>
              <w:top w:val="single" w:sz="8" w:space="0" w:color="4E4D4D"/>
              <w:left w:val="single" w:sz="8" w:space="0" w:color="4E4D4D"/>
              <w:bottom w:val="single" w:sz="8" w:space="0" w:color="B8B7B7"/>
              <w:right w:val="single" w:sz="8" w:space="0" w:color="4E4D4D"/>
            </w:tcBorders>
            <w:shd w:val="clear" w:color="auto" w:fill="B8B7B7"/>
            <w:vAlign w:val="bottom"/>
          </w:tcPr>
          <w:p w:rsidR="000F3CB5" w:rsidRPr="00A45C5E" w:rsidRDefault="00C94522">
            <w:pPr>
              <w:widowControl w:val="0"/>
              <w:autoSpaceDE w:val="0"/>
              <w:autoSpaceDN w:val="0"/>
              <w:adjustRightInd w:val="0"/>
              <w:spacing w:after="0" w:line="240" w:lineRule="auto"/>
              <w:ind w:left="1340"/>
              <w:rPr>
                <w:rFonts w:ascii="Times New Roman" w:hAnsi="Times New Roman" w:cs="Times New Roman"/>
                <w:sz w:val="24"/>
                <w:szCs w:val="24"/>
              </w:rPr>
            </w:pPr>
            <w:r w:rsidRPr="00A45C5E">
              <w:rPr>
                <w:rFonts w:ascii="Arial" w:hAnsi="Arial" w:cs="Arial"/>
                <w:b/>
                <w:bCs/>
                <w:sz w:val="16"/>
                <w:szCs w:val="16"/>
              </w:rPr>
              <w:t>Indicador</w:t>
            </w:r>
          </w:p>
        </w:tc>
        <w:tc>
          <w:tcPr>
            <w:tcW w:w="3420" w:type="dxa"/>
            <w:tcBorders>
              <w:top w:val="single" w:sz="8" w:space="0" w:color="4E4D4D"/>
              <w:left w:val="nil"/>
              <w:bottom w:val="single" w:sz="8" w:space="0" w:color="B8B7B7"/>
              <w:right w:val="single" w:sz="8" w:space="0" w:color="4E4D4D"/>
            </w:tcBorders>
            <w:shd w:val="clear" w:color="auto" w:fill="B8B7B7"/>
            <w:vAlign w:val="bottom"/>
          </w:tcPr>
          <w:p w:rsidR="000F3CB5" w:rsidRPr="00A45C5E" w:rsidRDefault="00C94522">
            <w:pPr>
              <w:widowControl w:val="0"/>
              <w:autoSpaceDE w:val="0"/>
              <w:autoSpaceDN w:val="0"/>
              <w:adjustRightInd w:val="0"/>
              <w:spacing w:after="0" w:line="240" w:lineRule="auto"/>
              <w:ind w:left="1080"/>
              <w:rPr>
                <w:rFonts w:ascii="Times New Roman" w:hAnsi="Times New Roman" w:cs="Times New Roman"/>
                <w:sz w:val="24"/>
                <w:szCs w:val="24"/>
              </w:rPr>
            </w:pPr>
            <w:r w:rsidRPr="00A45C5E">
              <w:rPr>
                <w:rFonts w:ascii="Arial" w:hAnsi="Arial" w:cs="Arial"/>
                <w:b/>
                <w:bCs/>
                <w:sz w:val="16"/>
                <w:szCs w:val="16"/>
              </w:rPr>
              <w:t>Índice requerido</w:t>
            </w:r>
          </w:p>
        </w:tc>
      </w:tr>
      <w:tr w:rsidR="000F3CB5">
        <w:trPr>
          <w:trHeight w:val="228"/>
        </w:trPr>
        <w:tc>
          <w:tcPr>
            <w:tcW w:w="3400" w:type="dxa"/>
            <w:tcBorders>
              <w:top w:val="single" w:sz="8" w:space="0" w:color="4E4D4D"/>
              <w:left w:val="single" w:sz="8" w:space="0" w:color="4E4D4D"/>
              <w:bottom w:val="nil"/>
              <w:right w:val="single" w:sz="8" w:space="0" w:color="4E4D4D"/>
            </w:tcBorders>
            <w:vAlign w:val="bottom"/>
          </w:tcPr>
          <w:p w:rsidR="000F3CB5" w:rsidRDefault="00C94522">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4E4D4D"/>
                <w:sz w:val="16"/>
                <w:szCs w:val="16"/>
              </w:rPr>
              <w:t>Rentabilidad sobre el patrimonio</w:t>
            </w:r>
          </w:p>
        </w:tc>
        <w:tc>
          <w:tcPr>
            <w:tcW w:w="3420" w:type="dxa"/>
            <w:tcBorders>
              <w:top w:val="single" w:sz="8" w:space="0" w:color="4E4D4D"/>
              <w:left w:val="nil"/>
              <w:bottom w:val="nil"/>
              <w:right w:val="single" w:sz="8" w:space="0" w:color="4E4D4D"/>
            </w:tcBorders>
            <w:vAlign w:val="bottom"/>
          </w:tcPr>
          <w:p w:rsidR="000F3CB5" w:rsidRDefault="00C94522">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4E4D4D"/>
                <w:sz w:val="16"/>
                <w:szCs w:val="16"/>
              </w:rPr>
              <w:t xml:space="preserve">Mayor o igual a </w:t>
            </w:r>
            <w:r>
              <w:rPr>
                <w:rFonts w:ascii="Arial" w:hAnsi="Arial" w:cs="Arial"/>
                <w:color w:val="B8B7B7"/>
                <w:sz w:val="16"/>
                <w:szCs w:val="16"/>
              </w:rPr>
              <w:t>[incluir información]</w:t>
            </w:r>
            <w:r>
              <w:rPr>
                <w:rFonts w:ascii="Arial" w:hAnsi="Arial" w:cs="Arial"/>
                <w:color w:val="4E4D4D"/>
                <w:sz w:val="16"/>
                <w:szCs w:val="16"/>
              </w:rPr>
              <w:t>%</w:t>
            </w:r>
          </w:p>
        </w:tc>
      </w:tr>
      <w:tr w:rsidR="000F3CB5">
        <w:trPr>
          <w:trHeight w:val="54"/>
        </w:trPr>
        <w:tc>
          <w:tcPr>
            <w:tcW w:w="3400" w:type="dxa"/>
            <w:tcBorders>
              <w:top w:val="nil"/>
              <w:left w:val="single" w:sz="8" w:space="0" w:color="4E4D4D"/>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4"/>
                <w:szCs w:val="4"/>
              </w:rPr>
            </w:pPr>
          </w:p>
        </w:tc>
        <w:tc>
          <w:tcPr>
            <w:tcW w:w="3420" w:type="dxa"/>
            <w:tcBorders>
              <w:top w:val="nil"/>
              <w:left w:val="nil"/>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4"/>
                <w:szCs w:val="4"/>
              </w:rPr>
            </w:pPr>
          </w:p>
        </w:tc>
      </w:tr>
      <w:tr w:rsidR="000F3CB5">
        <w:trPr>
          <w:trHeight w:val="228"/>
        </w:trPr>
        <w:tc>
          <w:tcPr>
            <w:tcW w:w="3400" w:type="dxa"/>
            <w:tcBorders>
              <w:top w:val="nil"/>
              <w:left w:val="single" w:sz="8" w:space="0" w:color="4E4D4D"/>
              <w:bottom w:val="nil"/>
              <w:right w:val="single" w:sz="8" w:space="0" w:color="4E4D4D"/>
            </w:tcBorders>
            <w:vAlign w:val="bottom"/>
          </w:tcPr>
          <w:p w:rsidR="000F3CB5" w:rsidRDefault="00C94522">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4E4D4D"/>
                <w:sz w:val="16"/>
                <w:szCs w:val="16"/>
              </w:rPr>
              <w:t>Rentabilidad sobre activos</w:t>
            </w:r>
          </w:p>
        </w:tc>
        <w:tc>
          <w:tcPr>
            <w:tcW w:w="3420" w:type="dxa"/>
            <w:tcBorders>
              <w:top w:val="nil"/>
              <w:left w:val="nil"/>
              <w:bottom w:val="nil"/>
              <w:right w:val="single" w:sz="8" w:space="0" w:color="4E4D4D"/>
            </w:tcBorders>
            <w:vAlign w:val="bottom"/>
          </w:tcPr>
          <w:p w:rsidR="000F3CB5" w:rsidRDefault="00C94522">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4E4D4D"/>
                <w:sz w:val="16"/>
                <w:szCs w:val="16"/>
              </w:rPr>
              <w:t xml:space="preserve">Mayor o igual a </w:t>
            </w:r>
            <w:r>
              <w:rPr>
                <w:rFonts w:ascii="Arial" w:hAnsi="Arial" w:cs="Arial"/>
                <w:color w:val="B8B7B7"/>
                <w:sz w:val="16"/>
                <w:szCs w:val="16"/>
              </w:rPr>
              <w:t>[incluir información]</w:t>
            </w:r>
            <w:r>
              <w:rPr>
                <w:rFonts w:ascii="Arial" w:hAnsi="Arial" w:cs="Arial"/>
                <w:color w:val="4E4D4D"/>
                <w:sz w:val="16"/>
                <w:szCs w:val="16"/>
              </w:rPr>
              <w:t>%</w:t>
            </w:r>
          </w:p>
        </w:tc>
      </w:tr>
      <w:tr w:rsidR="000F3CB5">
        <w:trPr>
          <w:trHeight w:val="57"/>
        </w:trPr>
        <w:tc>
          <w:tcPr>
            <w:tcW w:w="3400" w:type="dxa"/>
            <w:tcBorders>
              <w:top w:val="nil"/>
              <w:left w:val="single" w:sz="8" w:space="0" w:color="4E4D4D"/>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4"/>
                <w:szCs w:val="4"/>
              </w:rPr>
            </w:pPr>
          </w:p>
        </w:tc>
        <w:tc>
          <w:tcPr>
            <w:tcW w:w="3420" w:type="dxa"/>
            <w:tcBorders>
              <w:top w:val="nil"/>
              <w:left w:val="nil"/>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4"/>
                <w:szCs w:val="4"/>
              </w:rPr>
            </w:pPr>
          </w:p>
        </w:tc>
      </w:tr>
    </w:tbl>
    <w:p w:rsidR="000F3CB5" w:rsidRDefault="000F3CB5">
      <w:pPr>
        <w:widowControl w:val="0"/>
        <w:autoSpaceDE w:val="0"/>
        <w:autoSpaceDN w:val="0"/>
        <w:adjustRightInd w:val="0"/>
        <w:spacing w:after="0" w:line="269"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30" w:lineRule="auto"/>
        <w:jc w:val="both"/>
        <w:rPr>
          <w:rFonts w:ascii="Arial" w:hAnsi="Arial" w:cs="Arial"/>
          <w:color w:val="B8B7B7"/>
          <w:sz w:val="20"/>
          <w:szCs w:val="20"/>
        </w:rPr>
      </w:pPr>
      <w:r w:rsidRPr="00A45C5E">
        <w:rPr>
          <w:rFonts w:ascii="Arial" w:hAnsi="Arial" w:cs="Arial"/>
          <w:sz w:val="20"/>
          <w:szCs w:val="20"/>
        </w:rPr>
        <w:t xml:space="preserve">Si el Proponente es un consorcio, unión temporal o promesa de sociedad futura acreditará los indicadores de capacidad organizacional de la siguiente manera: </w:t>
      </w:r>
      <w:r w:rsidRPr="006B128C">
        <w:rPr>
          <w:rFonts w:ascii="Arial" w:hAnsi="Arial" w:cs="Arial"/>
          <w:color w:val="808080" w:themeColor="background1" w:themeShade="80"/>
          <w:sz w:val="20"/>
          <w:szCs w:val="20"/>
        </w:rPr>
        <w:t>[definir la forma en la cual debe cumplir con su capacidad financiera de acuerdo con los criterios establecidos en el Manual para la Determinación y Verificación de Requisitos Habilitantes en Procesos de Contratación].</w:t>
      </w:r>
    </w:p>
    <w:p w:rsidR="009D6151" w:rsidRPr="00A45C5E" w:rsidRDefault="009D6151">
      <w:pPr>
        <w:widowControl w:val="0"/>
        <w:overflowPunct w:val="0"/>
        <w:autoSpaceDE w:val="0"/>
        <w:autoSpaceDN w:val="0"/>
        <w:adjustRightInd w:val="0"/>
        <w:spacing w:after="0" w:line="230" w:lineRule="auto"/>
        <w:jc w:val="both"/>
        <w:rPr>
          <w:rFonts w:ascii="Arial" w:hAnsi="Arial" w:cs="Arial"/>
          <w:sz w:val="20"/>
          <w:szCs w:val="20"/>
        </w:rPr>
      </w:pPr>
    </w:p>
    <w:p w:rsidR="009D6151" w:rsidRPr="00A45C5E" w:rsidRDefault="009D6151" w:rsidP="009D6151">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A45C5E">
        <w:rPr>
          <w:rFonts w:ascii="Arial" w:hAnsi="Arial" w:cs="Arial"/>
          <w:sz w:val="20"/>
          <w:szCs w:val="20"/>
        </w:rPr>
        <w:t>Los Proponentes extranjeros deben presentar la información financiera que se relaciona a continuación, de conformidad con la legislación propia del país de origen, avalados con la firma de quien se encuentre en obligación de hacerlo de acuerdo con la normativa vigente del país de origen:</w:t>
      </w:r>
    </w:p>
    <w:p w:rsidR="009D6151" w:rsidRPr="00A45C5E" w:rsidRDefault="009D6151" w:rsidP="009D6151">
      <w:pPr>
        <w:widowControl w:val="0"/>
        <w:autoSpaceDE w:val="0"/>
        <w:autoSpaceDN w:val="0"/>
        <w:adjustRightInd w:val="0"/>
        <w:spacing w:after="0" w:line="231" w:lineRule="exact"/>
        <w:rPr>
          <w:rFonts w:ascii="Times New Roman" w:hAnsi="Times New Roman" w:cs="Times New Roman"/>
          <w:sz w:val="24"/>
          <w:szCs w:val="24"/>
        </w:rPr>
      </w:pPr>
    </w:p>
    <w:p w:rsidR="009D6151" w:rsidRPr="00A45C5E" w:rsidRDefault="009D6151" w:rsidP="009D6151">
      <w:pPr>
        <w:widowControl w:val="0"/>
        <w:numPr>
          <w:ilvl w:val="0"/>
          <w:numId w:val="4"/>
        </w:numPr>
        <w:overflowPunct w:val="0"/>
        <w:autoSpaceDE w:val="0"/>
        <w:autoSpaceDN w:val="0"/>
        <w:adjustRightInd w:val="0"/>
        <w:spacing w:after="0" w:line="239" w:lineRule="auto"/>
        <w:ind w:hanging="718"/>
        <w:jc w:val="both"/>
        <w:rPr>
          <w:rFonts w:ascii="Arial" w:hAnsi="Arial" w:cs="Arial"/>
          <w:sz w:val="20"/>
          <w:szCs w:val="20"/>
        </w:rPr>
      </w:pPr>
      <w:r w:rsidRPr="00A45C5E">
        <w:rPr>
          <w:rFonts w:ascii="Arial" w:hAnsi="Arial" w:cs="Arial"/>
          <w:sz w:val="20"/>
          <w:szCs w:val="20"/>
        </w:rPr>
        <w:t xml:space="preserve">Balance general </w:t>
      </w:r>
    </w:p>
    <w:p w:rsidR="009D6151" w:rsidRPr="00A45C5E" w:rsidRDefault="009D6151" w:rsidP="009D6151">
      <w:pPr>
        <w:widowControl w:val="0"/>
        <w:autoSpaceDE w:val="0"/>
        <w:autoSpaceDN w:val="0"/>
        <w:adjustRightInd w:val="0"/>
        <w:spacing w:after="0" w:line="1" w:lineRule="exact"/>
        <w:rPr>
          <w:rFonts w:ascii="Arial" w:hAnsi="Arial" w:cs="Arial"/>
          <w:sz w:val="20"/>
          <w:szCs w:val="20"/>
        </w:rPr>
      </w:pPr>
    </w:p>
    <w:p w:rsidR="009D6151" w:rsidRPr="00A45C5E" w:rsidRDefault="009D6151" w:rsidP="009D6151">
      <w:pPr>
        <w:widowControl w:val="0"/>
        <w:numPr>
          <w:ilvl w:val="0"/>
          <w:numId w:val="4"/>
        </w:numPr>
        <w:overflowPunct w:val="0"/>
        <w:autoSpaceDE w:val="0"/>
        <w:autoSpaceDN w:val="0"/>
        <w:adjustRightInd w:val="0"/>
        <w:spacing w:after="0" w:line="239" w:lineRule="auto"/>
        <w:ind w:hanging="718"/>
        <w:jc w:val="both"/>
        <w:rPr>
          <w:rFonts w:ascii="Arial" w:hAnsi="Arial" w:cs="Arial"/>
          <w:sz w:val="20"/>
          <w:szCs w:val="20"/>
        </w:rPr>
      </w:pPr>
      <w:r w:rsidRPr="00A45C5E">
        <w:rPr>
          <w:rFonts w:ascii="Arial" w:hAnsi="Arial" w:cs="Arial"/>
          <w:sz w:val="20"/>
          <w:szCs w:val="20"/>
        </w:rPr>
        <w:t xml:space="preserve">Estado de resultados </w:t>
      </w:r>
    </w:p>
    <w:p w:rsidR="009D6151" w:rsidRPr="00A45C5E" w:rsidRDefault="009D6151" w:rsidP="009D6151">
      <w:pPr>
        <w:widowControl w:val="0"/>
        <w:autoSpaceDE w:val="0"/>
        <w:autoSpaceDN w:val="0"/>
        <w:adjustRightInd w:val="0"/>
        <w:spacing w:after="0" w:line="276" w:lineRule="exact"/>
        <w:rPr>
          <w:rFonts w:ascii="Times New Roman" w:hAnsi="Times New Roman" w:cs="Times New Roman"/>
          <w:sz w:val="24"/>
          <w:szCs w:val="24"/>
        </w:rPr>
      </w:pPr>
    </w:p>
    <w:p w:rsidR="009D6151" w:rsidRPr="00A45C5E" w:rsidRDefault="009D6151" w:rsidP="009D6151">
      <w:pPr>
        <w:widowControl w:val="0"/>
        <w:overflowPunct w:val="0"/>
        <w:autoSpaceDE w:val="0"/>
        <w:autoSpaceDN w:val="0"/>
        <w:adjustRightInd w:val="0"/>
        <w:spacing w:after="0" w:line="215" w:lineRule="auto"/>
        <w:jc w:val="both"/>
        <w:rPr>
          <w:rFonts w:ascii="Times New Roman" w:hAnsi="Times New Roman" w:cs="Times New Roman"/>
          <w:sz w:val="24"/>
          <w:szCs w:val="24"/>
        </w:rPr>
      </w:pPr>
      <w:r w:rsidRPr="00A45C5E">
        <w:rPr>
          <w:rFonts w:ascii="Arial" w:hAnsi="Arial" w:cs="Arial"/>
          <w:sz w:val="20"/>
          <w:szCs w:val="20"/>
        </w:rPr>
        <w:t>Los anteriores documentos también deben ser presentados utilizando el Plan Único de Cuentas para Colombia (PUC).</w:t>
      </w:r>
    </w:p>
    <w:p w:rsidR="009D6151" w:rsidRPr="00A45C5E" w:rsidRDefault="009D6151">
      <w:pPr>
        <w:widowControl w:val="0"/>
        <w:overflowPunct w:val="0"/>
        <w:autoSpaceDE w:val="0"/>
        <w:autoSpaceDN w:val="0"/>
        <w:adjustRightInd w:val="0"/>
        <w:spacing w:after="0" w:line="230" w:lineRule="auto"/>
        <w:jc w:val="both"/>
        <w:rPr>
          <w:rFonts w:ascii="Times New Roman" w:hAnsi="Times New Roman" w:cs="Times New Roman"/>
          <w:sz w:val="24"/>
          <w:szCs w:val="24"/>
        </w:rPr>
      </w:pPr>
    </w:p>
    <w:p w:rsidR="009D6151" w:rsidRPr="00A45C5E" w:rsidRDefault="009D6151" w:rsidP="009D6151">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VI. Criterios de evaluación de las Ofertas y adjudicación</w:t>
      </w:r>
    </w:p>
    <w:p w:rsidR="009D6151" w:rsidRDefault="009D6151" w:rsidP="009D6151">
      <w:pPr>
        <w:widowControl w:val="0"/>
        <w:autoSpaceDE w:val="0"/>
        <w:autoSpaceDN w:val="0"/>
        <w:adjustRightInd w:val="0"/>
        <w:spacing w:after="0" w:line="211" w:lineRule="exact"/>
        <w:rPr>
          <w:rFonts w:ascii="Times New Roman" w:hAnsi="Times New Roman" w:cs="Times New Roman"/>
          <w:sz w:val="24"/>
          <w:szCs w:val="24"/>
        </w:rPr>
      </w:pPr>
    </w:p>
    <w:p w:rsidR="009D6151" w:rsidRPr="00A45C5E" w:rsidRDefault="009D6151" w:rsidP="009D6151">
      <w:pPr>
        <w:widowControl w:val="0"/>
        <w:overflowPunct w:val="0"/>
        <w:autoSpaceDE w:val="0"/>
        <w:autoSpaceDN w:val="0"/>
        <w:adjustRightInd w:val="0"/>
        <w:spacing w:after="0" w:line="215" w:lineRule="auto"/>
        <w:jc w:val="both"/>
        <w:rPr>
          <w:rFonts w:ascii="Arial" w:hAnsi="Arial" w:cs="Arial"/>
          <w:sz w:val="20"/>
          <w:szCs w:val="20"/>
        </w:rPr>
      </w:pPr>
      <w:r w:rsidRPr="006B128C">
        <w:rPr>
          <w:rFonts w:ascii="Arial" w:hAnsi="Arial" w:cs="Arial"/>
          <w:color w:val="808080" w:themeColor="background1" w:themeShade="80"/>
          <w:sz w:val="20"/>
          <w:szCs w:val="20"/>
        </w:rPr>
        <w:t xml:space="preserve">[Nombre de la Entidad Estatal contratante] </w:t>
      </w:r>
      <w:r w:rsidRPr="00A45C5E">
        <w:rPr>
          <w:rFonts w:ascii="Arial" w:hAnsi="Arial" w:cs="Arial"/>
          <w:sz w:val="20"/>
          <w:szCs w:val="20"/>
        </w:rPr>
        <w:t>debe evaluar únicamente las Ofertas de los Proponentes que hayan acreditado los requisitos habilitantes de que trata la sección VI.</w:t>
      </w:r>
    </w:p>
    <w:p w:rsidR="009D6151" w:rsidRDefault="009D6151" w:rsidP="009D6151">
      <w:pPr>
        <w:widowControl w:val="0"/>
        <w:overflowPunct w:val="0"/>
        <w:autoSpaceDE w:val="0"/>
        <w:autoSpaceDN w:val="0"/>
        <w:adjustRightInd w:val="0"/>
        <w:spacing w:after="0" w:line="215" w:lineRule="auto"/>
        <w:jc w:val="both"/>
        <w:rPr>
          <w:rFonts w:ascii="Arial" w:hAnsi="Arial" w:cs="Arial"/>
          <w:color w:val="4E4D4D"/>
          <w:sz w:val="20"/>
          <w:szCs w:val="20"/>
        </w:rPr>
      </w:pPr>
    </w:p>
    <w:p w:rsidR="009D6151" w:rsidRDefault="009D6151" w:rsidP="009D6151">
      <w:pPr>
        <w:widowControl w:val="0"/>
        <w:autoSpaceDE w:val="0"/>
        <w:autoSpaceDN w:val="0"/>
        <w:adjustRightInd w:val="0"/>
        <w:spacing w:after="0" w:line="239" w:lineRule="auto"/>
        <w:rPr>
          <w:rFonts w:ascii="Times New Roman" w:hAnsi="Times New Roman" w:cs="Times New Roman"/>
          <w:sz w:val="24"/>
          <w:szCs w:val="24"/>
        </w:rPr>
      </w:pPr>
      <w:r w:rsidRPr="006B128C">
        <w:rPr>
          <w:rFonts w:ascii="Arial" w:hAnsi="Arial" w:cs="Arial"/>
          <w:color w:val="808080" w:themeColor="background1" w:themeShade="80"/>
          <w:sz w:val="20"/>
          <w:szCs w:val="20"/>
        </w:rPr>
        <w:t xml:space="preserve">[Nombre de la Entidad Estatal contratante] </w:t>
      </w:r>
      <w:r w:rsidRPr="00A45C5E">
        <w:rPr>
          <w:rFonts w:ascii="Arial" w:hAnsi="Arial" w:cs="Arial"/>
          <w:sz w:val="20"/>
          <w:szCs w:val="20"/>
        </w:rPr>
        <w:t>asignará el siguiente puntaje:</w:t>
      </w:r>
    </w:p>
    <w:p w:rsidR="000F3CB5" w:rsidRDefault="009D615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______________________</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40" w:lineRule="auto"/>
        <w:ind w:left="2480"/>
        <w:rPr>
          <w:rFonts w:ascii="Times New Roman" w:hAnsi="Times New Roman" w:cs="Times New Roman"/>
          <w:sz w:val="24"/>
          <w:szCs w:val="24"/>
        </w:rPr>
      </w:pPr>
      <w:bookmarkStart w:id="10" w:name="page21"/>
      <w:bookmarkEnd w:id="10"/>
      <w:r w:rsidRPr="00A45C5E">
        <w:rPr>
          <w:rFonts w:ascii="Arial" w:hAnsi="Arial" w:cs="Arial"/>
          <w:sz w:val="16"/>
          <w:szCs w:val="16"/>
        </w:rPr>
        <w:t>Tabla 6 - Puntaje por criterios de evaluación</w:t>
      </w:r>
    </w:p>
    <w:p w:rsidR="000F3CB5" w:rsidRDefault="000F3CB5">
      <w:pPr>
        <w:widowControl w:val="0"/>
        <w:autoSpaceDE w:val="0"/>
        <w:autoSpaceDN w:val="0"/>
        <w:adjustRightInd w:val="0"/>
        <w:spacing w:after="0" w:line="16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080"/>
        <w:gridCol w:w="4020"/>
      </w:tblGrid>
      <w:tr w:rsidR="000F3CB5">
        <w:trPr>
          <w:trHeight w:val="192"/>
        </w:trPr>
        <w:tc>
          <w:tcPr>
            <w:tcW w:w="4080" w:type="dxa"/>
            <w:tcBorders>
              <w:top w:val="single" w:sz="8" w:space="0" w:color="4E4D4D"/>
              <w:left w:val="single" w:sz="8" w:space="0" w:color="4E4D4D"/>
              <w:bottom w:val="single" w:sz="8" w:space="0" w:color="4E4D4D"/>
              <w:right w:val="single" w:sz="8" w:space="0" w:color="4E4D4D"/>
            </w:tcBorders>
            <w:shd w:val="clear" w:color="auto" w:fill="B8B7B7"/>
            <w:vAlign w:val="bottom"/>
          </w:tcPr>
          <w:p w:rsidR="000F3CB5" w:rsidRPr="009D6151" w:rsidRDefault="00C94522">
            <w:pPr>
              <w:widowControl w:val="0"/>
              <w:autoSpaceDE w:val="0"/>
              <w:autoSpaceDN w:val="0"/>
              <w:adjustRightInd w:val="0"/>
              <w:spacing w:after="0" w:line="240" w:lineRule="auto"/>
              <w:ind w:left="1200"/>
              <w:rPr>
                <w:rFonts w:ascii="Times New Roman" w:hAnsi="Times New Roman" w:cs="Times New Roman"/>
                <w:sz w:val="24"/>
                <w:szCs w:val="24"/>
              </w:rPr>
            </w:pPr>
            <w:r w:rsidRPr="009D6151">
              <w:rPr>
                <w:rFonts w:ascii="Arial" w:hAnsi="Arial" w:cs="Arial"/>
                <w:b/>
                <w:bCs/>
                <w:sz w:val="16"/>
                <w:szCs w:val="16"/>
              </w:rPr>
              <w:t>Criterio de Evaluación</w:t>
            </w:r>
          </w:p>
        </w:tc>
        <w:tc>
          <w:tcPr>
            <w:tcW w:w="4020" w:type="dxa"/>
            <w:tcBorders>
              <w:top w:val="single" w:sz="8" w:space="0" w:color="4E4D4D"/>
              <w:left w:val="nil"/>
              <w:bottom w:val="single" w:sz="8" w:space="0" w:color="4E4D4D"/>
              <w:right w:val="single" w:sz="8" w:space="0" w:color="4E4D4D"/>
            </w:tcBorders>
            <w:shd w:val="clear" w:color="auto" w:fill="B8B7B7"/>
            <w:vAlign w:val="bottom"/>
          </w:tcPr>
          <w:p w:rsidR="000F3CB5" w:rsidRPr="009D6151" w:rsidRDefault="00C94522">
            <w:pPr>
              <w:widowControl w:val="0"/>
              <w:autoSpaceDE w:val="0"/>
              <w:autoSpaceDN w:val="0"/>
              <w:adjustRightInd w:val="0"/>
              <w:spacing w:after="0" w:line="240" w:lineRule="auto"/>
              <w:ind w:left="1700"/>
              <w:rPr>
                <w:rFonts w:ascii="Times New Roman" w:hAnsi="Times New Roman" w:cs="Times New Roman"/>
                <w:sz w:val="24"/>
                <w:szCs w:val="24"/>
              </w:rPr>
            </w:pPr>
            <w:r w:rsidRPr="009D6151">
              <w:rPr>
                <w:rFonts w:ascii="Arial" w:hAnsi="Arial" w:cs="Arial"/>
                <w:b/>
                <w:bCs/>
                <w:sz w:val="16"/>
                <w:szCs w:val="16"/>
              </w:rPr>
              <w:t>Puntaje</w:t>
            </w:r>
          </w:p>
        </w:tc>
      </w:tr>
      <w:tr w:rsidR="000F3CB5">
        <w:trPr>
          <w:trHeight w:val="173"/>
        </w:trPr>
        <w:tc>
          <w:tcPr>
            <w:tcW w:w="4080" w:type="dxa"/>
            <w:tcBorders>
              <w:top w:val="nil"/>
              <w:left w:val="single" w:sz="8" w:space="0" w:color="4E4D4D"/>
              <w:bottom w:val="single" w:sz="8" w:space="0" w:color="4E4D4D"/>
              <w:right w:val="single" w:sz="8" w:space="0" w:color="4E4D4D"/>
            </w:tcBorders>
            <w:vAlign w:val="bottom"/>
          </w:tcPr>
          <w:p w:rsidR="000F3CB5" w:rsidRPr="00A45C5E" w:rsidRDefault="00C94522">
            <w:pPr>
              <w:widowControl w:val="0"/>
              <w:autoSpaceDE w:val="0"/>
              <w:autoSpaceDN w:val="0"/>
              <w:adjustRightInd w:val="0"/>
              <w:spacing w:after="0" w:line="170" w:lineRule="exact"/>
              <w:ind w:left="120"/>
              <w:rPr>
                <w:rFonts w:ascii="Times New Roman" w:hAnsi="Times New Roman" w:cs="Times New Roman"/>
                <w:sz w:val="24"/>
                <w:szCs w:val="24"/>
              </w:rPr>
            </w:pPr>
            <w:r w:rsidRPr="00A45C5E">
              <w:rPr>
                <w:rFonts w:ascii="Arial" w:hAnsi="Arial" w:cs="Arial"/>
                <w:sz w:val="16"/>
                <w:szCs w:val="16"/>
              </w:rPr>
              <w:t>Factor Económico</w:t>
            </w:r>
          </w:p>
        </w:tc>
        <w:tc>
          <w:tcPr>
            <w:tcW w:w="4020" w:type="dxa"/>
            <w:tcBorders>
              <w:top w:val="nil"/>
              <w:left w:val="nil"/>
              <w:bottom w:val="single" w:sz="8" w:space="0" w:color="4E4D4D"/>
              <w:right w:val="single" w:sz="8" w:space="0" w:color="4E4D4D"/>
            </w:tcBorders>
            <w:vAlign w:val="bottom"/>
          </w:tcPr>
          <w:p w:rsidR="000F3CB5" w:rsidRPr="009D6151" w:rsidRDefault="00C94522">
            <w:pPr>
              <w:widowControl w:val="0"/>
              <w:autoSpaceDE w:val="0"/>
              <w:autoSpaceDN w:val="0"/>
              <w:adjustRightInd w:val="0"/>
              <w:spacing w:after="0" w:line="170" w:lineRule="exact"/>
              <w:ind w:left="100"/>
              <w:rPr>
                <w:rFonts w:ascii="Times New Roman" w:hAnsi="Times New Roman" w:cs="Times New Roman"/>
                <w:color w:val="808080" w:themeColor="background1" w:themeShade="80"/>
                <w:sz w:val="24"/>
                <w:szCs w:val="24"/>
              </w:rPr>
            </w:pPr>
            <w:r w:rsidRPr="009D6151">
              <w:rPr>
                <w:rFonts w:ascii="Arial" w:hAnsi="Arial" w:cs="Arial"/>
                <w:color w:val="808080" w:themeColor="background1" w:themeShade="80"/>
                <w:sz w:val="16"/>
                <w:szCs w:val="16"/>
              </w:rPr>
              <w:t>[puntaje]</w:t>
            </w:r>
          </w:p>
        </w:tc>
      </w:tr>
      <w:tr w:rsidR="000F3CB5">
        <w:trPr>
          <w:trHeight w:val="174"/>
        </w:trPr>
        <w:tc>
          <w:tcPr>
            <w:tcW w:w="4080" w:type="dxa"/>
            <w:tcBorders>
              <w:top w:val="nil"/>
              <w:left w:val="single" w:sz="8" w:space="0" w:color="4E4D4D"/>
              <w:bottom w:val="single" w:sz="8" w:space="0" w:color="4E4D4D"/>
              <w:right w:val="single" w:sz="8" w:space="0" w:color="4E4D4D"/>
            </w:tcBorders>
            <w:vAlign w:val="bottom"/>
          </w:tcPr>
          <w:p w:rsidR="000F3CB5" w:rsidRPr="00A45C5E"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A45C5E">
              <w:rPr>
                <w:rFonts w:ascii="Arial" w:hAnsi="Arial" w:cs="Arial"/>
                <w:sz w:val="16"/>
                <w:szCs w:val="16"/>
              </w:rPr>
              <w:t>Factor Técnico</w:t>
            </w:r>
          </w:p>
        </w:tc>
        <w:tc>
          <w:tcPr>
            <w:tcW w:w="4020" w:type="dxa"/>
            <w:tcBorders>
              <w:top w:val="nil"/>
              <w:left w:val="nil"/>
              <w:bottom w:val="single" w:sz="8" w:space="0" w:color="4E4D4D"/>
              <w:right w:val="single" w:sz="8" w:space="0" w:color="4E4D4D"/>
            </w:tcBorders>
            <w:vAlign w:val="bottom"/>
          </w:tcPr>
          <w:p w:rsidR="000F3CB5" w:rsidRPr="009D6151" w:rsidRDefault="00C94522">
            <w:pPr>
              <w:widowControl w:val="0"/>
              <w:autoSpaceDE w:val="0"/>
              <w:autoSpaceDN w:val="0"/>
              <w:adjustRightInd w:val="0"/>
              <w:spacing w:after="0" w:line="171" w:lineRule="exact"/>
              <w:ind w:left="100"/>
              <w:rPr>
                <w:rFonts w:ascii="Times New Roman" w:hAnsi="Times New Roman" w:cs="Times New Roman"/>
                <w:color w:val="808080" w:themeColor="background1" w:themeShade="80"/>
                <w:sz w:val="24"/>
                <w:szCs w:val="24"/>
              </w:rPr>
            </w:pPr>
            <w:r w:rsidRPr="009D6151">
              <w:rPr>
                <w:rFonts w:ascii="Arial" w:hAnsi="Arial" w:cs="Arial"/>
                <w:color w:val="808080" w:themeColor="background1" w:themeShade="80"/>
                <w:sz w:val="16"/>
                <w:szCs w:val="16"/>
              </w:rPr>
              <w:t>[puntaje]</w:t>
            </w:r>
          </w:p>
        </w:tc>
      </w:tr>
      <w:tr w:rsidR="000F3CB5">
        <w:trPr>
          <w:trHeight w:val="171"/>
        </w:trPr>
        <w:tc>
          <w:tcPr>
            <w:tcW w:w="4080" w:type="dxa"/>
            <w:tcBorders>
              <w:top w:val="nil"/>
              <w:left w:val="single" w:sz="8" w:space="0" w:color="4E4D4D"/>
              <w:bottom w:val="nil"/>
              <w:right w:val="single" w:sz="8" w:space="0" w:color="4E4D4D"/>
            </w:tcBorders>
            <w:vAlign w:val="bottom"/>
          </w:tcPr>
          <w:p w:rsidR="000F3CB5" w:rsidRPr="00A45C5E"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A45C5E">
              <w:rPr>
                <w:rFonts w:ascii="Arial" w:hAnsi="Arial" w:cs="Arial"/>
                <w:sz w:val="16"/>
                <w:szCs w:val="16"/>
              </w:rPr>
              <w:t>Apoyo a la Industria Nacional – oferta de servicios</w:t>
            </w:r>
          </w:p>
        </w:tc>
        <w:tc>
          <w:tcPr>
            <w:tcW w:w="4020" w:type="dxa"/>
            <w:tcBorders>
              <w:top w:val="nil"/>
              <w:left w:val="nil"/>
              <w:bottom w:val="nil"/>
              <w:right w:val="single" w:sz="8" w:space="0" w:color="4E4D4D"/>
            </w:tcBorders>
            <w:vAlign w:val="bottom"/>
          </w:tcPr>
          <w:p w:rsidR="000F3CB5" w:rsidRPr="009D6151" w:rsidRDefault="00C94522">
            <w:pPr>
              <w:widowControl w:val="0"/>
              <w:autoSpaceDE w:val="0"/>
              <w:autoSpaceDN w:val="0"/>
              <w:adjustRightInd w:val="0"/>
              <w:spacing w:after="0" w:line="171" w:lineRule="exact"/>
              <w:ind w:left="100"/>
              <w:rPr>
                <w:rFonts w:ascii="Times New Roman" w:hAnsi="Times New Roman" w:cs="Times New Roman"/>
                <w:color w:val="808080" w:themeColor="background1" w:themeShade="80"/>
                <w:sz w:val="24"/>
                <w:szCs w:val="24"/>
              </w:rPr>
            </w:pPr>
            <w:r w:rsidRPr="009D6151">
              <w:rPr>
                <w:rFonts w:ascii="Arial" w:hAnsi="Arial" w:cs="Arial"/>
                <w:color w:val="808080" w:themeColor="background1" w:themeShade="80"/>
                <w:sz w:val="16"/>
                <w:szCs w:val="16"/>
              </w:rPr>
              <w:t>[puntaje]</w:t>
            </w:r>
          </w:p>
        </w:tc>
      </w:tr>
      <w:tr w:rsidR="000F3CB5">
        <w:trPr>
          <w:trHeight w:val="186"/>
        </w:trPr>
        <w:tc>
          <w:tcPr>
            <w:tcW w:w="4080" w:type="dxa"/>
            <w:tcBorders>
              <w:top w:val="nil"/>
              <w:left w:val="single" w:sz="8" w:space="0" w:color="4E4D4D"/>
              <w:bottom w:val="single" w:sz="8" w:space="0" w:color="4E4D4D"/>
              <w:right w:val="single" w:sz="8" w:space="0" w:color="4E4D4D"/>
            </w:tcBorders>
            <w:vAlign w:val="bottom"/>
          </w:tcPr>
          <w:p w:rsidR="000F3CB5" w:rsidRPr="00A45C5E" w:rsidRDefault="00C94522">
            <w:pPr>
              <w:widowControl w:val="0"/>
              <w:autoSpaceDE w:val="0"/>
              <w:autoSpaceDN w:val="0"/>
              <w:adjustRightInd w:val="0"/>
              <w:spacing w:after="0" w:line="182" w:lineRule="exact"/>
              <w:ind w:left="120"/>
              <w:rPr>
                <w:rFonts w:ascii="Times New Roman" w:hAnsi="Times New Roman" w:cs="Times New Roman"/>
                <w:sz w:val="24"/>
                <w:szCs w:val="24"/>
              </w:rPr>
            </w:pPr>
            <w:r w:rsidRPr="00A45C5E">
              <w:rPr>
                <w:rFonts w:ascii="Arial" w:hAnsi="Arial" w:cs="Arial"/>
                <w:sz w:val="16"/>
                <w:szCs w:val="16"/>
              </w:rPr>
              <w:t>nacionales</w:t>
            </w:r>
          </w:p>
        </w:tc>
        <w:tc>
          <w:tcPr>
            <w:tcW w:w="4020" w:type="dxa"/>
            <w:tcBorders>
              <w:top w:val="nil"/>
              <w:left w:val="nil"/>
              <w:bottom w:val="single" w:sz="8" w:space="0" w:color="4E4D4D"/>
              <w:right w:val="single" w:sz="8" w:space="0" w:color="4E4D4D"/>
            </w:tcBorders>
            <w:vAlign w:val="bottom"/>
          </w:tcPr>
          <w:p w:rsidR="000F3CB5" w:rsidRPr="009D6151" w:rsidRDefault="000F3CB5">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r>
      <w:tr w:rsidR="000F3CB5">
        <w:trPr>
          <w:trHeight w:val="171"/>
        </w:trPr>
        <w:tc>
          <w:tcPr>
            <w:tcW w:w="4080" w:type="dxa"/>
            <w:tcBorders>
              <w:top w:val="nil"/>
              <w:left w:val="single" w:sz="8" w:space="0" w:color="4E4D4D"/>
              <w:bottom w:val="nil"/>
              <w:right w:val="single" w:sz="8" w:space="0" w:color="4E4D4D"/>
            </w:tcBorders>
            <w:vAlign w:val="bottom"/>
          </w:tcPr>
          <w:p w:rsidR="000F3CB5" w:rsidRPr="00A45C5E"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A45C5E">
              <w:rPr>
                <w:rFonts w:ascii="Arial" w:hAnsi="Arial" w:cs="Arial"/>
                <w:sz w:val="16"/>
                <w:szCs w:val="16"/>
              </w:rPr>
              <w:t>Apoyo  a  la  Industria  Nacional  –  Incorporación  de</w:t>
            </w:r>
          </w:p>
        </w:tc>
        <w:tc>
          <w:tcPr>
            <w:tcW w:w="4020" w:type="dxa"/>
            <w:tcBorders>
              <w:top w:val="nil"/>
              <w:left w:val="nil"/>
              <w:bottom w:val="nil"/>
              <w:right w:val="single" w:sz="8" w:space="0" w:color="4E4D4D"/>
            </w:tcBorders>
            <w:vAlign w:val="bottom"/>
          </w:tcPr>
          <w:p w:rsidR="000F3CB5" w:rsidRPr="009D6151" w:rsidRDefault="00C94522">
            <w:pPr>
              <w:widowControl w:val="0"/>
              <w:autoSpaceDE w:val="0"/>
              <w:autoSpaceDN w:val="0"/>
              <w:adjustRightInd w:val="0"/>
              <w:spacing w:after="0" w:line="171" w:lineRule="exact"/>
              <w:ind w:left="100"/>
              <w:rPr>
                <w:rFonts w:ascii="Times New Roman" w:hAnsi="Times New Roman" w:cs="Times New Roman"/>
                <w:color w:val="808080" w:themeColor="background1" w:themeShade="80"/>
                <w:sz w:val="24"/>
                <w:szCs w:val="24"/>
              </w:rPr>
            </w:pPr>
            <w:r w:rsidRPr="009D6151">
              <w:rPr>
                <w:rFonts w:ascii="Arial" w:hAnsi="Arial" w:cs="Arial"/>
                <w:color w:val="808080" w:themeColor="background1" w:themeShade="80"/>
                <w:sz w:val="16"/>
                <w:szCs w:val="16"/>
              </w:rPr>
              <w:t>[puntaje]</w:t>
            </w:r>
          </w:p>
        </w:tc>
      </w:tr>
      <w:tr w:rsidR="000F3CB5">
        <w:trPr>
          <w:trHeight w:val="187"/>
        </w:trPr>
        <w:tc>
          <w:tcPr>
            <w:tcW w:w="4080" w:type="dxa"/>
            <w:tcBorders>
              <w:top w:val="nil"/>
              <w:left w:val="single" w:sz="8" w:space="0" w:color="4E4D4D"/>
              <w:bottom w:val="single" w:sz="8" w:space="0" w:color="4E4D4D"/>
              <w:right w:val="single" w:sz="8" w:space="0" w:color="4E4D4D"/>
            </w:tcBorders>
            <w:vAlign w:val="bottom"/>
          </w:tcPr>
          <w:p w:rsidR="000F3CB5" w:rsidRPr="00A45C5E" w:rsidRDefault="00C94522">
            <w:pPr>
              <w:widowControl w:val="0"/>
              <w:autoSpaceDE w:val="0"/>
              <w:autoSpaceDN w:val="0"/>
              <w:adjustRightInd w:val="0"/>
              <w:spacing w:after="0" w:line="240" w:lineRule="auto"/>
              <w:ind w:left="120"/>
              <w:rPr>
                <w:rFonts w:ascii="Times New Roman" w:hAnsi="Times New Roman" w:cs="Times New Roman"/>
                <w:sz w:val="24"/>
                <w:szCs w:val="24"/>
              </w:rPr>
            </w:pPr>
            <w:r w:rsidRPr="00A45C5E">
              <w:rPr>
                <w:rFonts w:ascii="Arial" w:hAnsi="Arial" w:cs="Arial"/>
                <w:sz w:val="16"/>
                <w:szCs w:val="16"/>
              </w:rPr>
              <w:t>componente nacional</w:t>
            </w:r>
          </w:p>
        </w:tc>
        <w:tc>
          <w:tcPr>
            <w:tcW w:w="4020" w:type="dxa"/>
            <w:tcBorders>
              <w:top w:val="nil"/>
              <w:left w:val="nil"/>
              <w:bottom w:val="single" w:sz="8" w:space="0" w:color="4E4D4D"/>
              <w:right w:val="single" w:sz="8" w:space="0" w:color="4E4D4D"/>
            </w:tcBorders>
            <w:vAlign w:val="bottom"/>
          </w:tcPr>
          <w:p w:rsidR="000F3CB5" w:rsidRPr="009D6151" w:rsidRDefault="000F3CB5">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r>
      <w:tr w:rsidR="000F3CB5">
        <w:trPr>
          <w:trHeight w:val="175"/>
        </w:trPr>
        <w:tc>
          <w:tcPr>
            <w:tcW w:w="4080" w:type="dxa"/>
            <w:tcBorders>
              <w:top w:val="nil"/>
              <w:left w:val="single" w:sz="8" w:space="0" w:color="4E4D4D"/>
              <w:bottom w:val="single" w:sz="8" w:space="0" w:color="4E4D4D"/>
              <w:right w:val="single" w:sz="8" w:space="0" w:color="4E4D4D"/>
            </w:tcBorders>
            <w:vAlign w:val="bottom"/>
          </w:tcPr>
          <w:p w:rsidR="000F3CB5" w:rsidRDefault="00C94522">
            <w:pPr>
              <w:widowControl w:val="0"/>
              <w:autoSpaceDE w:val="0"/>
              <w:autoSpaceDN w:val="0"/>
              <w:adjustRightInd w:val="0"/>
              <w:spacing w:after="0" w:line="172" w:lineRule="exact"/>
              <w:ind w:left="120"/>
              <w:rPr>
                <w:rFonts w:ascii="Times New Roman" w:hAnsi="Times New Roman" w:cs="Times New Roman"/>
                <w:sz w:val="24"/>
                <w:szCs w:val="24"/>
              </w:rPr>
            </w:pPr>
            <w:r w:rsidRPr="009D6151">
              <w:rPr>
                <w:rFonts w:ascii="Arial" w:hAnsi="Arial" w:cs="Arial"/>
                <w:color w:val="808080" w:themeColor="background1" w:themeShade="80"/>
                <w:sz w:val="16"/>
                <w:szCs w:val="16"/>
              </w:rPr>
              <w:t>[incluir factores adicionales que defina la Entidad]</w:t>
            </w:r>
          </w:p>
        </w:tc>
        <w:tc>
          <w:tcPr>
            <w:tcW w:w="4020" w:type="dxa"/>
            <w:tcBorders>
              <w:top w:val="nil"/>
              <w:left w:val="nil"/>
              <w:bottom w:val="single" w:sz="8" w:space="0" w:color="4E4D4D"/>
              <w:right w:val="single" w:sz="8" w:space="0" w:color="4E4D4D"/>
            </w:tcBorders>
            <w:vAlign w:val="bottom"/>
          </w:tcPr>
          <w:p w:rsidR="000F3CB5" w:rsidRPr="009D6151" w:rsidRDefault="00C94522">
            <w:pPr>
              <w:widowControl w:val="0"/>
              <w:autoSpaceDE w:val="0"/>
              <w:autoSpaceDN w:val="0"/>
              <w:adjustRightInd w:val="0"/>
              <w:spacing w:after="0" w:line="172" w:lineRule="exact"/>
              <w:ind w:left="100"/>
              <w:rPr>
                <w:rFonts w:ascii="Times New Roman" w:hAnsi="Times New Roman" w:cs="Times New Roman"/>
                <w:color w:val="808080" w:themeColor="background1" w:themeShade="80"/>
                <w:sz w:val="24"/>
                <w:szCs w:val="24"/>
              </w:rPr>
            </w:pPr>
            <w:r w:rsidRPr="009D6151">
              <w:rPr>
                <w:rFonts w:ascii="Arial" w:hAnsi="Arial" w:cs="Arial"/>
                <w:color w:val="808080" w:themeColor="background1" w:themeShade="80"/>
                <w:sz w:val="16"/>
                <w:szCs w:val="16"/>
              </w:rPr>
              <w:t>[puntaje]</w:t>
            </w:r>
          </w:p>
        </w:tc>
      </w:tr>
      <w:tr w:rsidR="000F3CB5">
        <w:trPr>
          <w:trHeight w:val="173"/>
        </w:trPr>
        <w:tc>
          <w:tcPr>
            <w:tcW w:w="4080" w:type="dxa"/>
            <w:tcBorders>
              <w:top w:val="nil"/>
              <w:left w:val="single" w:sz="8" w:space="0" w:color="4E4D4D"/>
              <w:bottom w:val="single" w:sz="8" w:space="0" w:color="4E4D4D"/>
              <w:right w:val="single" w:sz="8" w:space="0" w:color="4E4D4D"/>
            </w:tcBorders>
            <w:vAlign w:val="bottom"/>
          </w:tcPr>
          <w:p w:rsidR="000F3CB5" w:rsidRDefault="00C94522">
            <w:pPr>
              <w:widowControl w:val="0"/>
              <w:autoSpaceDE w:val="0"/>
              <w:autoSpaceDN w:val="0"/>
              <w:adjustRightInd w:val="0"/>
              <w:spacing w:after="0" w:line="169" w:lineRule="exact"/>
              <w:ind w:left="120"/>
              <w:rPr>
                <w:rFonts w:ascii="Times New Roman" w:hAnsi="Times New Roman" w:cs="Times New Roman"/>
                <w:sz w:val="24"/>
                <w:szCs w:val="24"/>
              </w:rPr>
            </w:pPr>
            <w:r w:rsidRPr="00A45C5E">
              <w:rPr>
                <w:rFonts w:ascii="Arial" w:hAnsi="Arial" w:cs="Arial"/>
                <w:sz w:val="16"/>
                <w:szCs w:val="16"/>
              </w:rPr>
              <w:t>Total</w:t>
            </w:r>
          </w:p>
        </w:tc>
        <w:tc>
          <w:tcPr>
            <w:tcW w:w="4020" w:type="dxa"/>
            <w:tcBorders>
              <w:top w:val="nil"/>
              <w:left w:val="nil"/>
              <w:bottom w:val="single" w:sz="8" w:space="0" w:color="4E4D4D"/>
              <w:right w:val="single" w:sz="8" w:space="0" w:color="4E4D4D"/>
            </w:tcBorders>
            <w:vAlign w:val="bottom"/>
          </w:tcPr>
          <w:p w:rsidR="000F3CB5" w:rsidRPr="009D6151" w:rsidRDefault="00C94522">
            <w:pPr>
              <w:widowControl w:val="0"/>
              <w:autoSpaceDE w:val="0"/>
              <w:autoSpaceDN w:val="0"/>
              <w:adjustRightInd w:val="0"/>
              <w:spacing w:after="0" w:line="169" w:lineRule="exact"/>
              <w:ind w:left="100"/>
              <w:rPr>
                <w:rFonts w:ascii="Times New Roman" w:hAnsi="Times New Roman" w:cs="Times New Roman"/>
                <w:color w:val="808080" w:themeColor="background1" w:themeShade="80"/>
                <w:sz w:val="24"/>
                <w:szCs w:val="24"/>
              </w:rPr>
            </w:pPr>
            <w:r w:rsidRPr="009D6151">
              <w:rPr>
                <w:rFonts w:ascii="Arial" w:hAnsi="Arial" w:cs="Arial"/>
                <w:color w:val="808080" w:themeColor="background1" w:themeShade="80"/>
                <w:sz w:val="16"/>
                <w:szCs w:val="16"/>
              </w:rPr>
              <w:t>[Puntaje total]</w:t>
            </w:r>
          </w:p>
        </w:tc>
      </w:tr>
    </w:tbl>
    <w:p w:rsidR="000F3CB5" w:rsidRDefault="000F3CB5">
      <w:pPr>
        <w:widowControl w:val="0"/>
        <w:autoSpaceDE w:val="0"/>
        <w:autoSpaceDN w:val="0"/>
        <w:adjustRightInd w:val="0"/>
        <w:spacing w:after="0" w:line="269"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A45C5E">
        <w:rPr>
          <w:rFonts w:ascii="Arial" w:hAnsi="Arial" w:cs="Arial"/>
          <w:sz w:val="20"/>
          <w:szCs w:val="20"/>
        </w:rPr>
        <w:t xml:space="preserve">En la evaluación de las Ofertas </w:t>
      </w:r>
      <w:r w:rsidRPr="00DB43BA">
        <w:rPr>
          <w:rFonts w:ascii="Arial" w:hAnsi="Arial" w:cs="Arial"/>
          <w:color w:val="808080" w:themeColor="background1" w:themeShade="80"/>
          <w:sz w:val="20"/>
          <w:szCs w:val="20"/>
        </w:rPr>
        <w:t xml:space="preserve">[Entidad Estatal contratante] </w:t>
      </w:r>
      <w:r w:rsidRPr="00A45C5E">
        <w:rPr>
          <w:rFonts w:ascii="Arial" w:hAnsi="Arial" w:cs="Arial"/>
          <w:sz w:val="20"/>
          <w:szCs w:val="20"/>
        </w:rPr>
        <w:t>asignará la puntuación total sumando el puntaje obtenido en el factor económico, factor técnico e industria nacional indicados en la Tabla 6.</w:t>
      </w:r>
    </w:p>
    <w:p w:rsidR="000F3CB5" w:rsidRPr="00A45C5E"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A45C5E">
        <w:rPr>
          <w:rFonts w:ascii="Arial" w:hAnsi="Arial" w:cs="Arial"/>
          <w:sz w:val="20"/>
          <w:szCs w:val="20"/>
        </w:rPr>
        <w:t>Las Ofertas deben presentarse en los Anexos 3 a 6 establecidos en el presente Pliego de Condiciones como el formato para presentación de la Oferta.</w:t>
      </w:r>
    </w:p>
    <w:p w:rsidR="000F3CB5" w:rsidRPr="00A45C5E" w:rsidRDefault="000F3CB5">
      <w:pPr>
        <w:widowControl w:val="0"/>
        <w:autoSpaceDE w:val="0"/>
        <w:autoSpaceDN w:val="0"/>
        <w:adjustRightInd w:val="0"/>
        <w:spacing w:after="0" w:line="231" w:lineRule="exact"/>
        <w:rPr>
          <w:rFonts w:ascii="Times New Roman" w:hAnsi="Times New Roman" w:cs="Times New Roman"/>
          <w:sz w:val="24"/>
          <w:szCs w:val="24"/>
        </w:rPr>
      </w:pPr>
    </w:p>
    <w:p w:rsidR="000F3CB5" w:rsidRPr="00A45C5E" w:rsidRDefault="00C94522">
      <w:pPr>
        <w:widowControl w:val="0"/>
        <w:autoSpaceDE w:val="0"/>
        <w:autoSpaceDN w:val="0"/>
        <w:adjustRightInd w:val="0"/>
        <w:spacing w:after="0" w:line="239" w:lineRule="auto"/>
        <w:rPr>
          <w:rFonts w:ascii="Times New Roman" w:hAnsi="Times New Roman" w:cs="Times New Roman"/>
          <w:sz w:val="24"/>
          <w:szCs w:val="24"/>
        </w:rPr>
      </w:pPr>
      <w:r w:rsidRPr="00A45C5E">
        <w:rPr>
          <w:rFonts w:ascii="Arial" w:hAnsi="Arial" w:cs="Arial"/>
          <w:b/>
          <w:bCs/>
          <w:sz w:val="20"/>
          <w:szCs w:val="20"/>
        </w:rPr>
        <w:t>A.  Factor Económico</w:t>
      </w:r>
    </w:p>
    <w:p w:rsidR="000F3CB5"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A45C5E"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DB43BA">
        <w:rPr>
          <w:rFonts w:ascii="Arial" w:hAnsi="Arial" w:cs="Arial"/>
          <w:color w:val="808080" w:themeColor="background1" w:themeShade="80"/>
          <w:sz w:val="20"/>
          <w:szCs w:val="20"/>
        </w:rPr>
        <w:t xml:space="preserve">[Nombre de la Entidad Estatal contratante] </w:t>
      </w:r>
      <w:r w:rsidRPr="00A45C5E">
        <w:rPr>
          <w:rFonts w:ascii="Arial" w:hAnsi="Arial" w:cs="Arial"/>
          <w:sz w:val="20"/>
          <w:szCs w:val="20"/>
        </w:rPr>
        <w:t xml:space="preserve">a partir del valor de las Ofertas debe asignar máximo </w:t>
      </w:r>
      <w:r w:rsidRPr="00DB43BA">
        <w:rPr>
          <w:rFonts w:ascii="Arial" w:hAnsi="Arial" w:cs="Arial"/>
          <w:color w:val="808080" w:themeColor="background1" w:themeShade="80"/>
          <w:sz w:val="20"/>
          <w:szCs w:val="20"/>
        </w:rPr>
        <w:t xml:space="preserve">[puntaje en letras y números] </w:t>
      </w:r>
      <w:r w:rsidRPr="00A45C5E">
        <w:rPr>
          <w:rFonts w:ascii="Arial" w:hAnsi="Arial" w:cs="Arial"/>
          <w:sz w:val="20"/>
          <w:szCs w:val="20"/>
        </w:rPr>
        <w:t>puntos acumulables de acuerdo con el método escogido en forma aleatoria para la ponderación de la oferta económica:</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28" w:lineRule="exact"/>
        <w:rPr>
          <w:rFonts w:ascii="Times New Roman" w:hAnsi="Times New Roman" w:cs="Times New Roman"/>
          <w:sz w:val="24"/>
          <w:szCs w:val="24"/>
        </w:rPr>
      </w:pPr>
    </w:p>
    <w:p w:rsidR="00885EEE" w:rsidRPr="00955504" w:rsidRDefault="00C94522" w:rsidP="00885EEE">
      <w:pPr>
        <w:widowControl w:val="0"/>
        <w:autoSpaceDE w:val="0"/>
        <w:autoSpaceDN w:val="0"/>
        <w:adjustRightInd w:val="0"/>
        <w:spacing w:after="0" w:line="240" w:lineRule="auto"/>
        <w:ind w:left="2040"/>
        <w:rPr>
          <w:rFonts w:ascii="Arial" w:hAnsi="Arial" w:cs="Arial"/>
          <w:sz w:val="16"/>
          <w:szCs w:val="16"/>
        </w:rPr>
      </w:pPr>
      <w:bookmarkStart w:id="11" w:name="page23"/>
      <w:bookmarkEnd w:id="11"/>
      <w:r w:rsidRPr="00955504">
        <w:rPr>
          <w:rFonts w:ascii="Arial" w:hAnsi="Arial" w:cs="Arial"/>
          <w:sz w:val="16"/>
          <w:szCs w:val="16"/>
        </w:rPr>
        <w:t>Tabla 7 - Métodos de evaluación de la oferta económica</w:t>
      </w:r>
    </w:p>
    <w:tbl>
      <w:tblPr>
        <w:tblStyle w:val="Tablaconcuadrcula"/>
        <w:tblW w:w="0" w:type="auto"/>
        <w:jc w:val="center"/>
        <w:tblLook w:val="04A0" w:firstRow="1" w:lastRow="0" w:firstColumn="1" w:lastColumn="0" w:noHBand="0" w:noVBand="1"/>
      </w:tblPr>
      <w:tblGrid>
        <w:gridCol w:w="6373"/>
      </w:tblGrid>
      <w:tr w:rsidR="00885EEE" w:rsidTr="00885EEE">
        <w:trPr>
          <w:jc w:val="center"/>
        </w:trPr>
        <w:tc>
          <w:tcPr>
            <w:tcW w:w="6373" w:type="dxa"/>
            <w:shd w:val="clear" w:color="auto" w:fill="BFBFBF" w:themeFill="background1" w:themeFillShade="BF"/>
          </w:tcPr>
          <w:p w:rsidR="00885EEE" w:rsidRPr="00885EEE" w:rsidRDefault="00885EEE" w:rsidP="00885EEE">
            <w:pPr>
              <w:widowControl w:val="0"/>
              <w:autoSpaceDE w:val="0"/>
              <w:autoSpaceDN w:val="0"/>
              <w:adjustRightInd w:val="0"/>
              <w:jc w:val="center"/>
              <w:rPr>
                <w:rFonts w:ascii="Arial" w:hAnsi="Arial" w:cs="Arial"/>
                <w:sz w:val="16"/>
                <w:szCs w:val="16"/>
              </w:rPr>
            </w:pPr>
            <w:r>
              <w:rPr>
                <w:rFonts w:ascii="Arial" w:hAnsi="Arial" w:cs="Arial"/>
                <w:sz w:val="16"/>
                <w:szCs w:val="16"/>
              </w:rPr>
              <w:t>Método</w:t>
            </w:r>
          </w:p>
        </w:tc>
      </w:tr>
      <w:tr w:rsidR="00885EEE" w:rsidTr="00885EEE">
        <w:trPr>
          <w:jc w:val="center"/>
        </w:trPr>
        <w:tc>
          <w:tcPr>
            <w:tcW w:w="6373" w:type="dxa"/>
            <w:vAlign w:val="center"/>
          </w:tcPr>
          <w:p w:rsidR="00885EEE" w:rsidRPr="00955504" w:rsidRDefault="00885EEE" w:rsidP="00885EEE">
            <w:pPr>
              <w:widowControl w:val="0"/>
              <w:autoSpaceDE w:val="0"/>
              <w:autoSpaceDN w:val="0"/>
              <w:adjustRightInd w:val="0"/>
              <w:jc w:val="both"/>
              <w:rPr>
                <w:rFonts w:ascii="Arial" w:hAnsi="Arial" w:cs="Arial"/>
                <w:sz w:val="16"/>
                <w:szCs w:val="16"/>
              </w:rPr>
            </w:pPr>
            <w:r w:rsidRPr="00955504">
              <w:rPr>
                <w:rFonts w:ascii="Arial" w:hAnsi="Arial" w:cs="Arial"/>
                <w:sz w:val="16"/>
                <w:szCs w:val="16"/>
              </w:rPr>
              <w:t>Media aritmética</w:t>
            </w:r>
          </w:p>
        </w:tc>
      </w:tr>
      <w:tr w:rsidR="00885EEE" w:rsidTr="00885EEE">
        <w:trPr>
          <w:jc w:val="center"/>
        </w:trPr>
        <w:tc>
          <w:tcPr>
            <w:tcW w:w="6373" w:type="dxa"/>
            <w:vAlign w:val="center"/>
          </w:tcPr>
          <w:p w:rsidR="00885EEE" w:rsidRPr="00955504" w:rsidRDefault="00885EEE" w:rsidP="00885EEE">
            <w:pPr>
              <w:widowControl w:val="0"/>
              <w:autoSpaceDE w:val="0"/>
              <w:autoSpaceDN w:val="0"/>
              <w:adjustRightInd w:val="0"/>
              <w:rPr>
                <w:rFonts w:ascii="Arial" w:hAnsi="Arial" w:cs="Arial"/>
                <w:sz w:val="16"/>
                <w:szCs w:val="16"/>
              </w:rPr>
            </w:pPr>
            <w:r w:rsidRPr="00955504">
              <w:rPr>
                <w:rFonts w:ascii="Arial" w:hAnsi="Arial" w:cs="Arial"/>
                <w:sz w:val="16"/>
                <w:szCs w:val="16"/>
              </w:rPr>
              <w:t>Media aritmética alta</w:t>
            </w:r>
          </w:p>
        </w:tc>
      </w:tr>
      <w:tr w:rsidR="00885EEE" w:rsidTr="00885EEE">
        <w:trPr>
          <w:jc w:val="center"/>
        </w:trPr>
        <w:tc>
          <w:tcPr>
            <w:tcW w:w="6373" w:type="dxa"/>
            <w:vAlign w:val="center"/>
          </w:tcPr>
          <w:p w:rsidR="00885EEE" w:rsidRPr="00955504" w:rsidRDefault="00885EEE" w:rsidP="00885EEE">
            <w:pPr>
              <w:widowControl w:val="0"/>
              <w:autoSpaceDE w:val="0"/>
              <w:autoSpaceDN w:val="0"/>
              <w:adjustRightInd w:val="0"/>
              <w:rPr>
                <w:rFonts w:ascii="Arial" w:hAnsi="Arial" w:cs="Arial"/>
                <w:sz w:val="16"/>
                <w:szCs w:val="16"/>
              </w:rPr>
            </w:pPr>
            <w:r w:rsidRPr="00955504">
              <w:rPr>
                <w:rFonts w:ascii="Arial" w:hAnsi="Arial" w:cs="Arial"/>
                <w:sz w:val="16"/>
                <w:szCs w:val="16"/>
              </w:rPr>
              <w:t>Media geométrica con presupuesto oficial</w:t>
            </w:r>
          </w:p>
        </w:tc>
      </w:tr>
      <w:tr w:rsidR="00885EEE" w:rsidTr="00885EEE">
        <w:trPr>
          <w:jc w:val="center"/>
        </w:trPr>
        <w:tc>
          <w:tcPr>
            <w:tcW w:w="6373" w:type="dxa"/>
            <w:vAlign w:val="center"/>
          </w:tcPr>
          <w:p w:rsidR="00885EEE" w:rsidRPr="00955504" w:rsidRDefault="00885EEE" w:rsidP="00885EEE">
            <w:pPr>
              <w:widowControl w:val="0"/>
              <w:autoSpaceDE w:val="0"/>
              <w:autoSpaceDN w:val="0"/>
              <w:adjustRightInd w:val="0"/>
              <w:rPr>
                <w:rFonts w:ascii="Arial" w:hAnsi="Arial" w:cs="Arial"/>
                <w:sz w:val="16"/>
                <w:szCs w:val="16"/>
              </w:rPr>
            </w:pPr>
            <w:r w:rsidRPr="00955504">
              <w:rPr>
                <w:rFonts w:ascii="Arial" w:hAnsi="Arial" w:cs="Arial"/>
                <w:sz w:val="16"/>
                <w:szCs w:val="16"/>
              </w:rPr>
              <w:t>Menor valor</w:t>
            </w:r>
          </w:p>
        </w:tc>
      </w:tr>
    </w:tbl>
    <w:p w:rsidR="00885EEE" w:rsidRPr="00885EEE" w:rsidRDefault="00885EEE" w:rsidP="00885EEE">
      <w:pPr>
        <w:widowControl w:val="0"/>
        <w:autoSpaceDE w:val="0"/>
        <w:autoSpaceDN w:val="0"/>
        <w:adjustRightInd w:val="0"/>
        <w:spacing w:after="0" w:line="240" w:lineRule="auto"/>
        <w:rPr>
          <w:rFonts w:ascii="Arial" w:hAnsi="Arial" w:cs="Arial"/>
          <w:color w:val="4E4D4D"/>
          <w:sz w:val="16"/>
          <w:szCs w:val="16"/>
        </w:rPr>
      </w:pPr>
    </w:p>
    <w:p w:rsidR="000F3CB5" w:rsidRDefault="000F3CB5">
      <w:pPr>
        <w:widowControl w:val="0"/>
        <w:autoSpaceDE w:val="0"/>
        <w:autoSpaceDN w:val="0"/>
        <w:adjustRightInd w:val="0"/>
        <w:spacing w:after="0" w:line="193" w:lineRule="exact"/>
        <w:rPr>
          <w:rFonts w:ascii="Times New Roman" w:hAnsi="Times New Roman" w:cs="Times New Roman"/>
          <w:sz w:val="24"/>
          <w:szCs w:val="24"/>
        </w:rPr>
      </w:pPr>
    </w:p>
    <w:p w:rsidR="000F3CB5" w:rsidRDefault="000F3CB5">
      <w:pPr>
        <w:widowControl w:val="0"/>
        <w:autoSpaceDE w:val="0"/>
        <w:autoSpaceDN w:val="0"/>
        <w:adjustRightInd w:val="0"/>
        <w:spacing w:after="0" w:line="285" w:lineRule="exact"/>
        <w:rPr>
          <w:rFonts w:ascii="Times New Roman" w:hAnsi="Times New Roman" w:cs="Times New Roman"/>
          <w:sz w:val="24"/>
          <w:szCs w:val="24"/>
        </w:rPr>
      </w:pPr>
    </w:p>
    <w:p w:rsidR="000F3CB5" w:rsidRPr="00955504" w:rsidRDefault="00C94522">
      <w:pPr>
        <w:widowControl w:val="0"/>
        <w:overflowPunct w:val="0"/>
        <w:autoSpaceDE w:val="0"/>
        <w:autoSpaceDN w:val="0"/>
        <w:adjustRightInd w:val="0"/>
        <w:spacing w:after="0" w:line="228" w:lineRule="auto"/>
        <w:ind w:right="720"/>
        <w:jc w:val="both"/>
        <w:rPr>
          <w:rFonts w:ascii="Times New Roman" w:hAnsi="Times New Roman" w:cs="Times New Roman"/>
          <w:sz w:val="24"/>
          <w:szCs w:val="24"/>
        </w:rPr>
      </w:pPr>
      <w:r w:rsidRPr="00955504">
        <w:rPr>
          <w:rFonts w:ascii="Arial" w:hAnsi="Arial" w:cs="Arial"/>
          <w:sz w:val="20"/>
          <w:szCs w:val="20"/>
        </w:rPr>
        <w:t>Para la determinación del método se tomarán los primeros dos decimales de la TRM que rija el día hábil anterior a la fecha prevista para la publicación del informe de evaluación. El método debe ser escogido de acuerdo a los rangos establecidos en la tabla que se presenta a continuación.</w:t>
      </w:r>
    </w:p>
    <w:p w:rsidR="000F3CB5" w:rsidRPr="00955504"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Pr="00955504" w:rsidRDefault="00C94522">
      <w:pPr>
        <w:widowControl w:val="0"/>
        <w:autoSpaceDE w:val="0"/>
        <w:autoSpaceDN w:val="0"/>
        <w:adjustRightInd w:val="0"/>
        <w:spacing w:after="0" w:line="240" w:lineRule="auto"/>
        <w:ind w:left="1960"/>
        <w:rPr>
          <w:rFonts w:ascii="Times New Roman" w:hAnsi="Times New Roman" w:cs="Times New Roman"/>
          <w:sz w:val="24"/>
          <w:szCs w:val="24"/>
        </w:rPr>
      </w:pPr>
      <w:r w:rsidRPr="00955504">
        <w:rPr>
          <w:rFonts w:ascii="Arial" w:hAnsi="Arial" w:cs="Arial"/>
          <w:sz w:val="16"/>
          <w:szCs w:val="16"/>
        </w:rPr>
        <w:t>Tabla 8 - Asignación de método de evaluación según TRM</w:t>
      </w:r>
    </w:p>
    <w:p w:rsidR="000F3CB5" w:rsidRDefault="000F3CB5">
      <w:pPr>
        <w:widowControl w:val="0"/>
        <w:autoSpaceDE w:val="0"/>
        <w:autoSpaceDN w:val="0"/>
        <w:adjustRightInd w:val="0"/>
        <w:spacing w:after="0" w:line="17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180"/>
        <w:gridCol w:w="1980"/>
        <w:gridCol w:w="4480"/>
      </w:tblGrid>
      <w:tr w:rsidR="000F3CB5">
        <w:trPr>
          <w:trHeight w:val="221"/>
        </w:trPr>
        <w:tc>
          <w:tcPr>
            <w:tcW w:w="2180" w:type="dxa"/>
            <w:tcBorders>
              <w:top w:val="single" w:sz="8" w:space="0" w:color="006325"/>
              <w:left w:val="single" w:sz="8" w:space="0" w:color="006325"/>
              <w:bottom w:val="single" w:sz="8" w:space="0" w:color="B8B7B7"/>
              <w:right w:val="single" w:sz="8" w:space="0" w:color="B8B7B7"/>
            </w:tcBorders>
            <w:shd w:val="clear" w:color="auto" w:fill="B8B7B7"/>
            <w:vAlign w:val="bottom"/>
          </w:tcPr>
          <w:p w:rsidR="000F3CB5" w:rsidRPr="00885EEE" w:rsidRDefault="00C94522">
            <w:pPr>
              <w:widowControl w:val="0"/>
              <w:autoSpaceDE w:val="0"/>
              <w:autoSpaceDN w:val="0"/>
              <w:adjustRightInd w:val="0"/>
              <w:spacing w:after="0" w:line="240" w:lineRule="auto"/>
              <w:ind w:left="420"/>
              <w:rPr>
                <w:rFonts w:ascii="Times New Roman" w:hAnsi="Times New Roman" w:cs="Times New Roman"/>
                <w:sz w:val="24"/>
                <w:szCs w:val="24"/>
              </w:rPr>
            </w:pPr>
            <w:r w:rsidRPr="00885EEE">
              <w:rPr>
                <w:rFonts w:ascii="Arial" w:hAnsi="Arial" w:cs="Arial"/>
                <w:b/>
                <w:bCs/>
                <w:sz w:val="16"/>
                <w:szCs w:val="16"/>
              </w:rPr>
              <w:t>Rango (inclusive)</w:t>
            </w:r>
          </w:p>
        </w:tc>
        <w:tc>
          <w:tcPr>
            <w:tcW w:w="1980" w:type="dxa"/>
            <w:tcBorders>
              <w:top w:val="single" w:sz="8" w:space="0" w:color="006325"/>
              <w:left w:val="nil"/>
              <w:bottom w:val="single" w:sz="8" w:space="0" w:color="B8B7B7"/>
              <w:right w:val="single" w:sz="8" w:space="0" w:color="B8B7B7"/>
            </w:tcBorders>
            <w:shd w:val="clear" w:color="auto" w:fill="B8B7B7"/>
            <w:vAlign w:val="bottom"/>
          </w:tcPr>
          <w:p w:rsidR="000F3CB5" w:rsidRPr="00885EEE" w:rsidRDefault="00C94522">
            <w:pPr>
              <w:widowControl w:val="0"/>
              <w:autoSpaceDE w:val="0"/>
              <w:autoSpaceDN w:val="0"/>
              <w:adjustRightInd w:val="0"/>
              <w:spacing w:after="0" w:line="240" w:lineRule="auto"/>
              <w:ind w:right="620"/>
              <w:jc w:val="right"/>
              <w:rPr>
                <w:rFonts w:ascii="Times New Roman" w:hAnsi="Times New Roman" w:cs="Times New Roman"/>
                <w:sz w:val="24"/>
                <w:szCs w:val="24"/>
              </w:rPr>
            </w:pPr>
            <w:r w:rsidRPr="00885EEE">
              <w:rPr>
                <w:rFonts w:ascii="Arial" w:hAnsi="Arial" w:cs="Arial"/>
                <w:b/>
                <w:bCs/>
                <w:sz w:val="16"/>
                <w:szCs w:val="16"/>
              </w:rPr>
              <w:t>Número</w:t>
            </w:r>
          </w:p>
        </w:tc>
        <w:tc>
          <w:tcPr>
            <w:tcW w:w="4480" w:type="dxa"/>
            <w:tcBorders>
              <w:top w:val="single" w:sz="8" w:space="0" w:color="006325"/>
              <w:left w:val="nil"/>
              <w:bottom w:val="single" w:sz="8" w:space="0" w:color="B8B7B7"/>
              <w:right w:val="single" w:sz="8" w:space="0" w:color="006325"/>
            </w:tcBorders>
            <w:shd w:val="clear" w:color="auto" w:fill="B8B7B7"/>
            <w:vAlign w:val="bottom"/>
          </w:tcPr>
          <w:p w:rsidR="000F3CB5" w:rsidRPr="00885EEE" w:rsidRDefault="00C94522">
            <w:pPr>
              <w:widowControl w:val="0"/>
              <w:autoSpaceDE w:val="0"/>
              <w:autoSpaceDN w:val="0"/>
              <w:adjustRightInd w:val="0"/>
              <w:spacing w:after="0" w:line="240" w:lineRule="auto"/>
              <w:ind w:left="1940"/>
              <w:rPr>
                <w:rFonts w:ascii="Times New Roman" w:hAnsi="Times New Roman" w:cs="Times New Roman"/>
                <w:sz w:val="24"/>
                <w:szCs w:val="24"/>
              </w:rPr>
            </w:pPr>
            <w:r w:rsidRPr="00885EEE">
              <w:rPr>
                <w:rFonts w:ascii="Arial" w:hAnsi="Arial" w:cs="Arial"/>
                <w:b/>
                <w:bCs/>
                <w:sz w:val="16"/>
                <w:szCs w:val="16"/>
              </w:rPr>
              <w:t>Método</w:t>
            </w:r>
          </w:p>
        </w:tc>
      </w:tr>
      <w:tr w:rsidR="000F3CB5">
        <w:trPr>
          <w:trHeight w:val="172"/>
        </w:trPr>
        <w:tc>
          <w:tcPr>
            <w:tcW w:w="2180" w:type="dxa"/>
            <w:tcBorders>
              <w:top w:val="single" w:sz="8" w:space="0" w:color="auto"/>
              <w:left w:val="single" w:sz="8" w:space="0" w:color="auto"/>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70" w:lineRule="exact"/>
              <w:ind w:left="120"/>
              <w:rPr>
                <w:rFonts w:ascii="Times New Roman" w:hAnsi="Times New Roman" w:cs="Times New Roman"/>
                <w:sz w:val="24"/>
                <w:szCs w:val="24"/>
              </w:rPr>
            </w:pPr>
            <w:r w:rsidRPr="00955504">
              <w:rPr>
                <w:rFonts w:ascii="Arial" w:hAnsi="Arial" w:cs="Arial"/>
                <w:sz w:val="16"/>
                <w:szCs w:val="16"/>
              </w:rPr>
              <w:t>De 0.00 a 0.24</w:t>
            </w:r>
          </w:p>
        </w:tc>
        <w:tc>
          <w:tcPr>
            <w:tcW w:w="1980" w:type="dxa"/>
            <w:tcBorders>
              <w:top w:val="single" w:sz="8" w:space="0" w:color="auto"/>
              <w:left w:val="nil"/>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70" w:lineRule="exact"/>
              <w:ind w:right="1720"/>
              <w:jc w:val="right"/>
              <w:rPr>
                <w:rFonts w:ascii="Times New Roman" w:hAnsi="Times New Roman" w:cs="Times New Roman"/>
                <w:sz w:val="24"/>
                <w:szCs w:val="24"/>
              </w:rPr>
            </w:pPr>
            <w:r w:rsidRPr="00955504">
              <w:rPr>
                <w:rFonts w:ascii="Arial" w:hAnsi="Arial" w:cs="Arial"/>
                <w:sz w:val="16"/>
                <w:szCs w:val="16"/>
              </w:rPr>
              <w:t>1</w:t>
            </w:r>
          </w:p>
        </w:tc>
        <w:tc>
          <w:tcPr>
            <w:tcW w:w="4480" w:type="dxa"/>
            <w:tcBorders>
              <w:top w:val="single" w:sz="8" w:space="0" w:color="auto"/>
              <w:left w:val="nil"/>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70" w:lineRule="exact"/>
              <w:ind w:left="100"/>
              <w:rPr>
                <w:rFonts w:ascii="Times New Roman" w:hAnsi="Times New Roman" w:cs="Times New Roman"/>
                <w:sz w:val="24"/>
                <w:szCs w:val="24"/>
              </w:rPr>
            </w:pPr>
            <w:r w:rsidRPr="00955504">
              <w:rPr>
                <w:rFonts w:ascii="Arial" w:hAnsi="Arial" w:cs="Arial"/>
                <w:sz w:val="16"/>
                <w:szCs w:val="16"/>
              </w:rPr>
              <w:t>Media aritmética</w:t>
            </w:r>
          </w:p>
        </w:tc>
      </w:tr>
      <w:tr w:rsidR="000F3CB5">
        <w:trPr>
          <w:trHeight w:val="173"/>
        </w:trPr>
        <w:tc>
          <w:tcPr>
            <w:tcW w:w="2180" w:type="dxa"/>
            <w:tcBorders>
              <w:top w:val="nil"/>
              <w:left w:val="single" w:sz="8" w:space="0" w:color="auto"/>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69" w:lineRule="exact"/>
              <w:ind w:left="120"/>
              <w:rPr>
                <w:rFonts w:ascii="Times New Roman" w:hAnsi="Times New Roman" w:cs="Times New Roman"/>
                <w:sz w:val="24"/>
                <w:szCs w:val="24"/>
              </w:rPr>
            </w:pPr>
            <w:r w:rsidRPr="00955504">
              <w:rPr>
                <w:rFonts w:ascii="Arial" w:hAnsi="Arial" w:cs="Arial"/>
                <w:sz w:val="16"/>
                <w:szCs w:val="16"/>
              </w:rPr>
              <w:t>De 0.25 a 0.49</w:t>
            </w:r>
          </w:p>
        </w:tc>
        <w:tc>
          <w:tcPr>
            <w:tcW w:w="1980" w:type="dxa"/>
            <w:tcBorders>
              <w:top w:val="nil"/>
              <w:left w:val="nil"/>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69" w:lineRule="exact"/>
              <w:ind w:right="1720"/>
              <w:jc w:val="right"/>
              <w:rPr>
                <w:rFonts w:ascii="Times New Roman" w:hAnsi="Times New Roman" w:cs="Times New Roman"/>
                <w:sz w:val="24"/>
                <w:szCs w:val="24"/>
              </w:rPr>
            </w:pPr>
            <w:r w:rsidRPr="00955504">
              <w:rPr>
                <w:rFonts w:ascii="Arial" w:hAnsi="Arial" w:cs="Arial"/>
                <w:sz w:val="16"/>
                <w:szCs w:val="16"/>
              </w:rPr>
              <w:t>2</w:t>
            </w:r>
          </w:p>
        </w:tc>
        <w:tc>
          <w:tcPr>
            <w:tcW w:w="4480" w:type="dxa"/>
            <w:tcBorders>
              <w:top w:val="nil"/>
              <w:left w:val="nil"/>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69" w:lineRule="exact"/>
              <w:ind w:left="100"/>
              <w:rPr>
                <w:rFonts w:ascii="Times New Roman" w:hAnsi="Times New Roman" w:cs="Times New Roman"/>
                <w:sz w:val="24"/>
                <w:szCs w:val="24"/>
              </w:rPr>
            </w:pPr>
            <w:r w:rsidRPr="00955504">
              <w:rPr>
                <w:rFonts w:ascii="Arial" w:hAnsi="Arial" w:cs="Arial"/>
                <w:sz w:val="16"/>
                <w:szCs w:val="16"/>
              </w:rPr>
              <w:t>Media aritmética alta</w:t>
            </w:r>
          </w:p>
        </w:tc>
      </w:tr>
      <w:tr w:rsidR="000F3CB5">
        <w:trPr>
          <w:trHeight w:val="171"/>
        </w:trPr>
        <w:tc>
          <w:tcPr>
            <w:tcW w:w="2180" w:type="dxa"/>
            <w:tcBorders>
              <w:top w:val="nil"/>
              <w:left w:val="single" w:sz="8" w:space="0" w:color="auto"/>
              <w:bottom w:val="nil"/>
              <w:right w:val="single" w:sz="8" w:space="0" w:color="auto"/>
            </w:tcBorders>
            <w:vAlign w:val="bottom"/>
          </w:tcPr>
          <w:p w:rsidR="000F3CB5" w:rsidRPr="00955504"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955504">
              <w:rPr>
                <w:rFonts w:ascii="Arial" w:hAnsi="Arial" w:cs="Arial"/>
                <w:sz w:val="16"/>
                <w:szCs w:val="16"/>
              </w:rPr>
              <w:t>De 0.50 a 0.74</w:t>
            </w:r>
          </w:p>
        </w:tc>
        <w:tc>
          <w:tcPr>
            <w:tcW w:w="1980" w:type="dxa"/>
            <w:tcBorders>
              <w:top w:val="nil"/>
              <w:left w:val="nil"/>
              <w:bottom w:val="nil"/>
              <w:right w:val="single" w:sz="8" w:space="0" w:color="auto"/>
            </w:tcBorders>
            <w:vAlign w:val="bottom"/>
          </w:tcPr>
          <w:p w:rsidR="000F3CB5" w:rsidRPr="00955504" w:rsidRDefault="00C94522">
            <w:pPr>
              <w:widowControl w:val="0"/>
              <w:autoSpaceDE w:val="0"/>
              <w:autoSpaceDN w:val="0"/>
              <w:adjustRightInd w:val="0"/>
              <w:spacing w:after="0" w:line="171" w:lineRule="exact"/>
              <w:ind w:right="1720"/>
              <w:jc w:val="right"/>
              <w:rPr>
                <w:rFonts w:ascii="Times New Roman" w:hAnsi="Times New Roman" w:cs="Times New Roman"/>
                <w:sz w:val="24"/>
                <w:szCs w:val="24"/>
              </w:rPr>
            </w:pPr>
            <w:r w:rsidRPr="00955504">
              <w:rPr>
                <w:rFonts w:ascii="Arial" w:hAnsi="Arial" w:cs="Arial"/>
                <w:sz w:val="16"/>
                <w:szCs w:val="16"/>
              </w:rPr>
              <w:t>3</w:t>
            </w:r>
          </w:p>
        </w:tc>
        <w:tc>
          <w:tcPr>
            <w:tcW w:w="4480" w:type="dxa"/>
            <w:tcBorders>
              <w:top w:val="nil"/>
              <w:left w:val="nil"/>
              <w:bottom w:val="nil"/>
              <w:right w:val="single" w:sz="8" w:space="0" w:color="auto"/>
            </w:tcBorders>
            <w:vAlign w:val="bottom"/>
          </w:tcPr>
          <w:p w:rsidR="000F3CB5" w:rsidRPr="00955504" w:rsidRDefault="00C94522">
            <w:pPr>
              <w:widowControl w:val="0"/>
              <w:autoSpaceDE w:val="0"/>
              <w:autoSpaceDN w:val="0"/>
              <w:adjustRightInd w:val="0"/>
              <w:spacing w:after="0" w:line="171" w:lineRule="exact"/>
              <w:ind w:left="100"/>
              <w:rPr>
                <w:rFonts w:ascii="Times New Roman" w:hAnsi="Times New Roman" w:cs="Times New Roman"/>
                <w:sz w:val="24"/>
                <w:szCs w:val="24"/>
              </w:rPr>
            </w:pPr>
            <w:r w:rsidRPr="00955504">
              <w:rPr>
                <w:rFonts w:ascii="Arial" w:hAnsi="Arial" w:cs="Arial"/>
                <w:sz w:val="16"/>
                <w:szCs w:val="16"/>
              </w:rPr>
              <w:t>Media geométrica con presupuesto oficial</w:t>
            </w:r>
          </w:p>
        </w:tc>
      </w:tr>
      <w:tr w:rsidR="000F3CB5">
        <w:trPr>
          <w:trHeight w:val="30"/>
        </w:trPr>
        <w:tc>
          <w:tcPr>
            <w:tcW w:w="2180" w:type="dxa"/>
            <w:tcBorders>
              <w:top w:val="nil"/>
              <w:left w:val="single" w:sz="8" w:space="0" w:color="auto"/>
              <w:bottom w:val="single" w:sz="8" w:space="0" w:color="auto"/>
              <w:right w:val="single" w:sz="8" w:space="0" w:color="auto"/>
            </w:tcBorders>
            <w:vAlign w:val="bottom"/>
          </w:tcPr>
          <w:p w:rsidR="000F3CB5" w:rsidRPr="00955504" w:rsidRDefault="000F3CB5">
            <w:pPr>
              <w:widowControl w:val="0"/>
              <w:autoSpaceDE w:val="0"/>
              <w:autoSpaceDN w:val="0"/>
              <w:adjustRightInd w:val="0"/>
              <w:spacing w:after="0" w:line="240" w:lineRule="auto"/>
              <w:rPr>
                <w:rFonts w:ascii="Times New Roman" w:hAnsi="Times New Roman" w:cs="Times New Roman"/>
                <w:sz w:val="2"/>
                <w:szCs w:val="2"/>
              </w:rPr>
            </w:pPr>
          </w:p>
        </w:tc>
        <w:tc>
          <w:tcPr>
            <w:tcW w:w="1980" w:type="dxa"/>
            <w:tcBorders>
              <w:top w:val="nil"/>
              <w:left w:val="nil"/>
              <w:bottom w:val="single" w:sz="8" w:space="0" w:color="auto"/>
              <w:right w:val="single" w:sz="8" w:space="0" w:color="auto"/>
            </w:tcBorders>
            <w:vAlign w:val="bottom"/>
          </w:tcPr>
          <w:p w:rsidR="000F3CB5" w:rsidRPr="00955504" w:rsidRDefault="000F3CB5">
            <w:pPr>
              <w:widowControl w:val="0"/>
              <w:autoSpaceDE w:val="0"/>
              <w:autoSpaceDN w:val="0"/>
              <w:adjustRightInd w:val="0"/>
              <w:spacing w:after="0" w:line="240" w:lineRule="auto"/>
              <w:rPr>
                <w:rFonts w:ascii="Times New Roman" w:hAnsi="Times New Roman" w:cs="Times New Roman"/>
                <w:sz w:val="2"/>
                <w:szCs w:val="2"/>
              </w:rPr>
            </w:pPr>
          </w:p>
        </w:tc>
        <w:tc>
          <w:tcPr>
            <w:tcW w:w="4480" w:type="dxa"/>
            <w:tcBorders>
              <w:top w:val="nil"/>
              <w:left w:val="nil"/>
              <w:bottom w:val="single" w:sz="8" w:space="0" w:color="auto"/>
              <w:right w:val="single" w:sz="8" w:space="0" w:color="auto"/>
            </w:tcBorders>
            <w:vAlign w:val="bottom"/>
          </w:tcPr>
          <w:p w:rsidR="000F3CB5" w:rsidRPr="00955504"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171"/>
        </w:trPr>
        <w:tc>
          <w:tcPr>
            <w:tcW w:w="2180" w:type="dxa"/>
            <w:tcBorders>
              <w:top w:val="nil"/>
              <w:left w:val="single" w:sz="8" w:space="0" w:color="auto"/>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68" w:lineRule="exact"/>
              <w:ind w:left="120"/>
              <w:rPr>
                <w:rFonts w:ascii="Times New Roman" w:hAnsi="Times New Roman" w:cs="Times New Roman"/>
                <w:sz w:val="24"/>
                <w:szCs w:val="24"/>
              </w:rPr>
            </w:pPr>
            <w:r w:rsidRPr="00955504">
              <w:rPr>
                <w:rFonts w:ascii="Arial" w:hAnsi="Arial" w:cs="Arial"/>
                <w:sz w:val="16"/>
                <w:szCs w:val="16"/>
              </w:rPr>
              <w:t>De 0.75 a 0.99</w:t>
            </w:r>
          </w:p>
        </w:tc>
        <w:tc>
          <w:tcPr>
            <w:tcW w:w="1980" w:type="dxa"/>
            <w:tcBorders>
              <w:top w:val="nil"/>
              <w:left w:val="nil"/>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68" w:lineRule="exact"/>
              <w:ind w:right="1720"/>
              <w:jc w:val="right"/>
              <w:rPr>
                <w:rFonts w:ascii="Times New Roman" w:hAnsi="Times New Roman" w:cs="Times New Roman"/>
                <w:sz w:val="24"/>
                <w:szCs w:val="24"/>
              </w:rPr>
            </w:pPr>
            <w:r w:rsidRPr="00955504">
              <w:rPr>
                <w:rFonts w:ascii="Arial" w:hAnsi="Arial" w:cs="Arial"/>
                <w:sz w:val="16"/>
                <w:szCs w:val="16"/>
              </w:rPr>
              <w:t>4</w:t>
            </w:r>
          </w:p>
        </w:tc>
        <w:tc>
          <w:tcPr>
            <w:tcW w:w="4480" w:type="dxa"/>
            <w:tcBorders>
              <w:top w:val="nil"/>
              <w:left w:val="nil"/>
              <w:bottom w:val="single" w:sz="8" w:space="0" w:color="auto"/>
              <w:right w:val="single" w:sz="8" w:space="0" w:color="auto"/>
            </w:tcBorders>
            <w:vAlign w:val="bottom"/>
          </w:tcPr>
          <w:p w:rsidR="000F3CB5" w:rsidRPr="00955504" w:rsidRDefault="00C94522">
            <w:pPr>
              <w:widowControl w:val="0"/>
              <w:autoSpaceDE w:val="0"/>
              <w:autoSpaceDN w:val="0"/>
              <w:adjustRightInd w:val="0"/>
              <w:spacing w:after="0" w:line="168" w:lineRule="exact"/>
              <w:ind w:left="100"/>
              <w:rPr>
                <w:rFonts w:ascii="Times New Roman" w:hAnsi="Times New Roman" w:cs="Times New Roman"/>
                <w:sz w:val="24"/>
                <w:szCs w:val="24"/>
              </w:rPr>
            </w:pPr>
            <w:r w:rsidRPr="00955504">
              <w:rPr>
                <w:rFonts w:ascii="Arial" w:hAnsi="Arial" w:cs="Arial"/>
                <w:sz w:val="16"/>
                <w:szCs w:val="16"/>
              </w:rPr>
              <w:t>Menor valor</w:t>
            </w:r>
          </w:p>
        </w:tc>
      </w:tr>
    </w:tbl>
    <w:p w:rsidR="000F3CB5" w:rsidRDefault="000F3CB5">
      <w:pPr>
        <w:widowControl w:val="0"/>
        <w:autoSpaceDE w:val="0"/>
        <w:autoSpaceDN w:val="0"/>
        <w:adjustRightInd w:val="0"/>
        <w:spacing w:after="0" w:line="225" w:lineRule="exact"/>
        <w:rPr>
          <w:rFonts w:ascii="Times New Roman" w:hAnsi="Times New Roman" w:cs="Times New Roman"/>
          <w:sz w:val="24"/>
          <w:szCs w:val="24"/>
        </w:rPr>
      </w:pPr>
    </w:p>
    <w:p w:rsidR="000F3CB5" w:rsidRPr="00955504" w:rsidRDefault="00C94522">
      <w:pPr>
        <w:widowControl w:val="0"/>
        <w:tabs>
          <w:tab w:val="left" w:pos="340"/>
        </w:tabs>
        <w:autoSpaceDE w:val="0"/>
        <w:autoSpaceDN w:val="0"/>
        <w:adjustRightInd w:val="0"/>
        <w:spacing w:after="0" w:line="239" w:lineRule="auto"/>
        <w:rPr>
          <w:rFonts w:ascii="Times New Roman" w:hAnsi="Times New Roman" w:cs="Times New Roman"/>
          <w:sz w:val="24"/>
          <w:szCs w:val="24"/>
        </w:rPr>
      </w:pPr>
      <w:r w:rsidRPr="00955504">
        <w:rPr>
          <w:rFonts w:ascii="Arial" w:hAnsi="Arial" w:cs="Arial"/>
          <w:sz w:val="20"/>
          <w:szCs w:val="20"/>
        </w:rPr>
        <w:t>(i)</w:t>
      </w:r>
      <w:r w:rsidRPr="00955504">
        <w:rPr>
          <w:rFonts w:ascii="Times New Roman" w:hAnsi="Times New Roman" w:cs="Times New Roman"/>
          <w:sz w:val="24"/>
          <w:szCs w:val="24"/>
        </w:rPr>
        <w:tab/>
      </w:r>
      <w:r w:rsidRPr="00955504">
        <w:rPr>
          <w:rFonts w:ascii="Arial" w:hAnsi="Arial" w:cs="Arial"/>
          <w:sz w:val="20"/>
          <w:szCs w:val="20"/>
        </w:rPr>
        <w:t>Media aritmética</w:t>
      </w:r>
    </w:p>
    <w:p w:rsidR="000F3CB5" w:rsidRPr="00955504" w:rsidRDefault="000F3CB5">
      <w:pPr>
        <w:widowControl w:val="0"/>
        <w:autoSpaceDE w:val="0"/>
        <w:autoSpaceDN w:val="0"/>
        <w:adjustRightInd w:val="0"/>
        <w:spacing w:after="0" w:line="274" w:lineRule="exact"/>
        <w:rPr>
          <w:rFonts w:ascii="Times New Roman" w:hAnsi="Times New Roman" w:cs="Times New Roman"/>
          <w:sz w:val="24"/>
          <w:szCs w:val="24"/>
        </w:rPr>
      </w:pPr>
    </w:p>
    <w:p w:rsidR="000F3CB5" w:rsidRPr="00955504" w:rsidRDefault="00C94522">
      <w:pPr>
        <w:widowControl w:val="0"/>
        <w:overflowPunct w:val="0"/>
        <w:autoSpaceDE w:val="0"/>
        <w:autoSpaceDN w:val="0"/>
        <w:adjustRightInd w:val="0"/>
        <w:spacing w:after="0" w:line="222" w:lineRule="auto"/>
        <w:ind w:right="720"/>
        <w:jc w:val="both"/>
        <w:rPr>
          <w:rFonts w:ascii="Arial" w:hAnsi="Arial" w:cs="Arial"/>
          <w:sz w:val="20"/>
          <w:szCs w:val="20"/>
        </w:rPr>
      </w:pPr>
      <w:r w:rsidRPr="00955504">
        <w:rPr>
          <w:rFonts w:ascii="Arial" w:hAnsi="Arial" w:cs="Arial"/>
          <w:sz w:val="20"/>
          <w:szCs w:val="20"/>
        </w:rPr>
        <w:t>Consiste en la determinación del promedio aritmético de las Ofertas válidas y la asignación de puntos en función de la proximidad de las Ofertas a dicho promedio aritmético, como resultado de aplicar las siguientes fórmulas:</w:t>
      </w:r>
    </w:p>
    <w:p w:rsidR="00885EEE" w:rsidRPr="00244754" w:rsidRDefault="000E49EC" w:rsidP="00244754">
      <w:pPr>
        <w:widowControl w:val="0"/>
        <w:overflowPunct w:val="0"/>
        <w:autoSpaceDE w:val="0"/>
        <w:autoSpaceDN w:val="0"/>
        <w:adjustRightInd w:val="0"/>
        <w:spacing w:after="0" w:line="222" w:lineRule="auto"/>
        <w:ind w:right="720"/>
        <w:jc w:val="center"/>
        <w:rPr>
          <w:rFonts w:ascii="Times New Roman" w:hAnsi="Times New Roman" w:cs="Times New Roman"/>
          <w:sz w:val="32"/>
          <w:szCs w:val="32"/>
        </w:rPr>
      </w:pPr>
      <m:oMathPara>
        <m:oMath>
          <m:acc>
            <m:accPr>
              <m:chr m:val="̅"/>
              <m:ctrlPr>
                <w:rPr>
                  <w:rFonts w:ascii="Cambria Math" w:hAnsi="Cambria Math"/>
                  <w:sz w:val="32"/>
                  <w:szCs w:val="32"/>
                </w:rPr>
              </m:ctrlPr>
            </m:accPr>
            <m:e>
              <m:r>
                <w:rPr>
                  <w:rFonts w:ascii="Cambria Math" w:hAnsi="Cambria Math"/>
                  <w:sz w:val="32"/>
                  <w:szCs w:val="32"/>
                </w:rPr>
                <m:t>X</m:t>
              </m:r>
            </m:e>
          </m:acc>
          <m:r>
            <w:rPr>
              <w:rFonts w:ascii="Cambria Math" w:eastAsia="Cambria Math" w:hAnsi="Cambria Math" w:cs="Cambria Math"/>
              <w:sz w:val="32"/>
              <w:szCs w:val="32"/>
            </w:rPr>
            <m:t>=</m:t>
          </m:r>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i=l</m:t>
              </m:r>
            </m:sub>
            <m:sup>
              <m:r>
                <w:rPr>
                  <w:rFonts w:ascii="Cambria Math" w:eastAsia="Cambria Math" w:hAnsi="Cambria Math" w:cs="Cambria Math"/>
                  <w:sz w:val="32"/>
                  <w:szCs w:val="32"/>
                </w:rPr>
                <m:t>n</m:t>
              </m:r>
            </m:sup>
            <m:e>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i</m:t>
                      </m:r>
                    </m:sub>
                  </m:sSub>
                </m:num>
                <m:den>
                  <m:r>
                    <w:rPr>
                      <w:rFonts w:ascii="Cambria Math" w:hAnsi="Cambria Math" w:cs="Times New Roman"/>
                      <w:sz w:val="32"/>
                      <w:szCs w:val="32"/>
                    </w:rPr>
                    <m:t>n</m:t>
                  </m:r>
                </m:den>
              </m:f>
            </m:e>
          </m:nary>
        </m:oMath>
      </m:oMathPara>
    </w:p>
    <w:p w:rsidR="000F3CB5" w:rsidRDefault="000F3CB5">
      <w:pPr>
        <w:widowControl w:val="0"/>
        <w:autoSpaceDE w:val="0"/>
        <w:autoSpaceDN w:val="0"/>
        <w:adjustRightInd w:val="0"/>
        <w:spacing w:after="0" w:line="101" w:lineRule="exact"/>
        <w:rPr>
          <w:rFonts w:ascii="Times New Roman" w:hAnsi="Times New Roman" w:cs="Times New Roman"/>
          <w:sz w:val="24"/>
          <w:szCs w:val="24"/>
        </w:rPr>
      </w:pPr>
    </w:p>
    <w:p w:rsidR="000F3CB5" w:rsidRPr="00885EEE" w:rsidRDefault="000E49EC">
      <w:pPr>
        <w:widowControl w:val="0"/>
        <w:autoSpaceDE w:val="0"/>
        <w:autoSpaceDN w:val="0"/>
        <w:adjustRightInd w:val="0"/>
        <w:spacing w:after="0" w:line="451" w:lineRule="exact"/>
        <w:rPr>
          <w:rFonts w:ascii="Times New Roman" w:hAnsi="Times New Roman" w:cs="Times New Roman"/>
        </w:rPr>
      </w:pPr>
      <m:oMath>
        <m:acc>
          <m:accPr>
            <m:chr m:val="̅"/>
            <m:ctrlPr>
              <w:rPr>
                <w:rFonts w:ascii="Cambria Math" w:hAnsi="Cambria Math"/>
                <w:sz w:val="32"/>
                <w:szCs w:val="32"/>
              </w:rPr>
            </m:ctrlPr>
          </m:accPr>
          <m:e>
            <m:r>
              <w:rPr>
                <w:rFonts w:ascii="Cambria Math" w:hAnsi="Cambria Math"/>
                <w:sz w:val="32"/>
                <w:szCs w:val="32"/>
              </w:rPr>
              <m:t>X</m:t>
            </m:r>
          </m:e>
        </m:acc>
      </m:oMath>
      <w:r w:rsidR="00C94522" w:rsidRPr="00885EEE">
        <w:rPr>
          <w:rFonts w:ascii="Arial" w:hAnsi="Arial" w:cs="Arial"/>
          <w:color w:val="4E4D4D"/>
        </w:rPr>
        <w:t>= Media aritmética.</w:t>
      </w:r>
    </w:p>
    <w:p w:rsidR="000F3CB5" w:rsidRDefault="000E49EC">
      <w:pPr>
        <w:widowControl w:val="0"/>
        <w:autoSpaceDE w:val="0"/>
        <w:autoSpaceDN w:val="0"/>
        <w:adjustRightInd w:val="0"/>
        <w:spacing w:after="0" w:line="186" w:lineRule="exact"/>
        <w:rPr>
          <w:rFonts w:ascii="Times New Roman" w:hAnsi="Times New Roman" w:cs="Times New Roman"/>
          <w:sz w:val="24"/>
          <w:szCs w:val="24"/>
        </w:rPr>
      </w:pPr>
      <m:oMath>
        <m:sSub>
          <m:sSubPr>
            <m:ctrlPr>
              <w:rPr>
                <w:rFonts w:ascii="Cambria Math" w:hAnsi="Cambria Math" w:cs="Times New Roman"/>
                <w:i/>
                <w:sz w:val="32"/>
                <w:szCs w:val="32"/>
              </w:rPr>
            </m:ctrlPr>
          </m:sSubPr>
          <m:e>
            <m:r>
              <w:rPr>
                <w:rFonts w:ascii="Cambria Math" w:hAnsi="Cambria Math" w:cs="Times New Roman"/>
                <w:sz w:val="32"/>
                <w:szCs w:val="32"/>
              </w:rPr>
              <m:t>x</m:t>
            </m:r>
          </m:e>
          <m:sub>
            <m:r>
              <w:rPr>
                <w:rFonts w:ascii="Cambria Math" w:hAnsi="Cambria Math" w:cs="Times New Roman"/>
                <w:sz w:val="32"/>
                <w:szCs w:val="32"/>
              </w:rPr>
              <m:t>i</m:t>
            </m:r>
          </m:sub>
        </m:sSub>
      </m:oMath>
      <w:r w:rsidR="00244754">
        <w:rPr>
          <w:rFonts w:ascii="Arial" w:hAnsi="Arial" w:cs="Arial"/>
          <w:color w:val="4E4D4D"/>
          <w:sz w:val="20"/>
          <w:szCs w:val="20"/>
        </w:rPr>
        <w:t xml:space="preserve"> </w:t>
      </w:r>
      <w:r w:rsidR="00885EEE">
        <w:rPr>
          <w:rFonts w:ascii="Arial" w:hAnsi="Arial" w:cs="Arial"/>
          <w:color w:val="4E4D4D"/>
          <w:sz w:val="20"/>
          <w:szCs w:val="20"/>
        </w:rPr>
        <w:t xml:space="preserve">= Valor de la oferta </w:t>
      </w:r>
      <w:r w:rsidR="00885EEE" w:rsidRPr="00885EEE">
        <w:rPr>
          <w:rFonts w:ascii="Arial" w:hAnsi="Arial" w:cs="Arial"/>
          <w:b/>
          <w:i/>
          <w:color w:val="4E4D4D"/>
          <w:sz w:val="20"/>
          <w:szCs w:val="20"/>
        </w:rPr>
        <w:t>i</w:t>
      </w:r>
      <w:r w:rsidR="00C94522">
        <w:rPr>
          <w:rFonts w:ascii="Arial" w:hAnsi="Arial" w:cs="Arial"/>
          <w:color w:val="4E4D4D"/>
          <w:sz w:val="20"/>
          <w:szCs w:val="20"/>
        </w:rPr>
        <w:t xml:space="preserve"> sin decimales</w:t>
      </w:r>
    </w:p>
    <w:p w:rsidR="000F3CB5" w:rsidRDefault="000F3CB5">
      <w:pPr>
        <w:widowControl w:val="0"/>
        <w:autoSpaceDE w:val="0"/>
        <w:autoSpaceDN w:val="0"/>
        <w:adjustRightInd w:val="0"/>
        <w:spacing w:after="0" w:line="29" w:lineRule="exact"/>
        <w:rPr>
          <w:rFonts w:ascii="Times New Roman" w:hAnsi="Times New Roman" w:cs="Times New Roman"/>
          <w:sz w:val="24"/>
          <w:szCs w:val="24"/>
        </w:rPr>
      </w:pPr>
    </w:p>
    <w:p w:rsidR="000F3CB5" w:rsidRDefault="00244754">
      <w:pPr>
        <w:widowControl w:val="0"/>
        <w:autoSpaceDE w:val="0"/>
        <w:autoSpaceDN w:val="0"/>
        <w:adjustRightInd w:val="0"/>
        <w:spacing w:after="0" w:line="239" w:lineRule="auto"/>
        <w:rPr>
          <w:rFonts w:ascii="Times New Roman" w:hAnsi="Times New Roman" w:cs="Times New Roman"/>
          <w:sz w:val="24"/>
          <w:szCs w:val="24"/>
        </w:rPr>
      </w:pPr>
      <w:r w:rsidRPr="00955504">
        <w:rPr>
          <w:rFonts w:ascii="Arial" w:hAnsi="Arial" w:cs="Arial"/>
          <w:i/>
          <w:iCs/>
          <w:sz w:val="24"/>
          <w:szCs w:val="24"/>
        </w:rPr>
        <w:t>n</w:t>
      </w:r>
      <w:r w:rsidR="00C94522">
        <w:rPr>
          <w:rFonts w:ascii="Arial" w:hAnsi="Arial" w:cs="Arial"/>
          <w:i/>
          <w:iCs/>
          <w:color w:val="4E4D4D"/>
          <w:sz w:val="20"/>
          <w:szCs w:val="20"/>
        </w:rPr>
        <w:t xml:space="preserve"> </w:t>
      </w:r>
      <w:r w:rsidR="00C94522">
        <w:rPr>
          <w:rFonts w:ascii="Arial" w:hAnsi="Arial" w:cs="Arial"/>
          <w:color w:val="4E4D4D"/>
          <w:sz w:val="20"/>
          <w:szCs w:val="20"/>
        </w:rPr>
        <w:t>= Número total de las Ofertas válidas presentadas</w:t>
      </w:r>
    </w:p>
    <w:p w:rsidR="000F3CB5" w:rsidRDefault="000F3CB5">
      <w:pPr>
        <w:widowControl w:val="0"/>
        <w:autoSpaceDE w:val="0"/>
        <w:autoSpaceDN w:val="0"/>
        <w:adjustRightInd w:val="0"/>
        <w:spacing w:after="0" w:line="278"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ind w:right="720"/>
        <w:rPr>
          <w:rFonts w:ascii="Arial" w:hAnsi="Arial" w:cs="Arial"/>
          <w:sz w:val="20"/>
          <w:szCs w:val="20"/>
        </w:rPr>
      </w:pPr>
      <w:r w:rsidRPr="00AC1A73">
        <w:rPr>
          <w:rFonts w:ascii="Arial" w:hAnsi="Arial" w:cs="Arial"/>
          <w:sz w:val="20"/>
          <w:szCs w:val="20"/>
        </w:rPr>
        <w:t>Obtenida la media aritmética se procederá a ponderar las Ofertas de acuerdo con la siguiente fórmula.</w:t>
      </w:r>
    </w:p>
    <w:p w:rsidR="00AC1A73" w:rsidRPr="00AC1A73" w:rsidRDefault="00AC1A73">
      <w:pPr>
        <w:widowControl w:val="0"/>
        <w:overflowPunct w:val="0"/>
        <w:autoSpaceDE w:val="0"/>
        <w:autoSpaceDN w:val="0"/>
        <w:adjustRightInd w:val="0"/>
        <w:spacing w:after="0" w:line="217" w:lineRule="auto"/>
        <w:ind w:right="720"/>
        <w:rPr>
          <w:rFonts w:ascii="Times New Roman" w:hAnsi="Times New Roman" w:cs="Times New Roman"/>
          <w:sz w:val="24"/>
          <w:szCs w:val="24"/>
        </w:rPr>
      </w:pPr>
    </w:p>
    <w:p w:rsidR="00094DCE" w:rsidRDefault="0036696E" w:rsidP="00094DCE">
      <w:pPr>
        <w:pStyle w:val="Default"/>
      </w:pPr>
      <w:r>
        <w:rPr>
          <w:noProof/>
        </w:rPr>
        <w:drawing>
          <wp:anchor distT="0" distB="0" distL="114300" distR="114300" simplePos="0" relativeHeight="251813888" behindDoc="1" locked="0" layoutInCell="1" allowOverlap="1" wp14:anchorId="134D1751" wp14:editId="0F843D98">
            <wp:simplePos x="0" y="0"/>
            <wp:positionH relativeFrom="column">
              <wp:posOffset>4778375</wp:posOffset>
            </wp:positionH>
            <wp:positionV relativeFrom="paragraph">
              <wp:posOffset>85090</wp:posOffset>
            </wp:positionV>
            <wp:extent cx="99695" cy="143510"/>
            <wp:effectExtent l="0" t="0" r="0" b="889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695"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DCE">
        <w:rPr>
          <w:rFonts w:ascii="Arial" w:hAnsi="Arial" w:cs="Arial"/>
          <w:color w:val="B8B7B7"/>
          <w:sz w:val="20"/>
          <w:szCs w:val="20"/>
        </w:rPr>
        <w:t xml:space="preserve">            </w:t>
      </w:r>
      <w:r w:rsidR="00C94522" w:rsidRPr="00094DCE">
        <w:rPr>
          <w:rFonts w:ascii="Arial" w:hAnsi="Arial" w:cs="Arial"/>
          <w:color w:val="B8B7B7"/>
          <w:sz w:val="18"/>
          <w:szCs w:val="18"/>
        </w:rPr>
        <w:t>[Incluir el valor del máximo puntaje]</w:t>
      </w:r>
      <w:r w:rsidR="00C94522" w:rsidRPr="00885EEE">
        <w:rPr>
          <w:rFonts w:ascii="Arial" w:hAnsi="Arial" w:cs="Arial"/>
          <w:color w:val="B8B7B7"/>
          <w:sz w:val="20"/>
          <w:szCs w:val="20"/>
        </w:rPr>
        <w:t xml:space="preserve"> </w:t>
      </w:r>
      <w:r w:rsidR="00094DCE">
        <w:rPr>
          <w:rFonts w:ascii="Arial" w:hAnsi="Arial" w:cs="Arial"/>
          <w:color w:val="B8B7B7"/>
          <w:sz w:val="20"/>
          <w:szCs w:val="20"/>
        </w:rPr>
        <w:t xml:space="preserve">   </w:t>
      </w:r>
      <m:oMath>
        <m:r>
          <m:rPr>
            <m:sty m:val="bi"/>
          </m:rPr>
          <w:rPr>
            <w:rFonts w:ascii="Cambria Math" w:hAnsi="Cambria Math" w:cs="Arial"/>
            <w:color w:val="auto"/>
            <w:sz w:val="20"/>
            <w:szCs w:val="20"/>
          </w:rPr>
          <m:t>X</m:t>
        </m:r>
        <m:d>
          <m:dPr>
            <m:ctrlPr>
              <w:rPr>
                <w:rFonts w:ascii="Cambria Math" w:hAnsi="Cambria Math" w:cs="Arial"/>
                <w:i/>
                <w:color w:val="B8B7B7"/>
                <w:sz w:val="20"/>
                <w:szCs w:val="20"/>
              </w:rPr>
            </m:ctrlPr>
          </m:dPr>
          <m:e>
            <m:r>
              <w:rPr>
                <w:rFonts w:ascii="Cambria Math" w:hAnsi="Cambria Math" w:cs="Arial"/>
                <w:color w:val="auto"/>
                <w:sz w:val="20"/>
                <w:szCs w:val="20"/>
              </w:rPr>
              <m:t>1</m:t>
            </m:r>
            <m:r>
              <w:rPr>
                <w:rFonts w:ascii="Cambria Math" w:hAnsi="Cambria Math" w:cs="Arial"/>
                <w:color w:val="B8B7B7"/>
                <w:sz w:val="20"/>
                <w:szCs w:val="20"/>
              </w:rPr>
              <m:t>-</m:t>
            </m:r>
            <m:d>
              <m:dPr>
                <m:ctrlPr>
                  <w:rPr>
                    <w:rFonts w:ascii="Cambria Math" w:hAnsi="Cambria Math" w:cs="Arial"/>
                    <w:i/>
                    <w:color w:val="B8B7B7"/>
                    <w:sz w:val="20"/>
                    <w:szCs w:val="20"/>
                  </w:rPr>
                </m:ctrlPr>
              </m:dPr>
              <m:e>
                <m:f>
                  <m:fPr>
                    <m:ctrlPr>
                      <w:rPr>
                        <w:rFonts w:ascii="Cambria Math" w:hAnsi="Cambria Math" w:cs="Arial"/>
                        <w:i/>
                        <w:color w:val="B8B7B7"/>
                        <w:sz w:val="20"/>
                        <w:szCs w:val="20"/>
                      </w:rPr>
                    </m:ctrlPr>
                  </m:fPr>
                  <m:num>
                    <m:acc>
                      <m:accPr>
                        <m:chr m:val="̅"/>
                        <m:ctrlPr>
                          <w:rPr>
                            <w:rFonts w:ascii="Cambria Math" w:hAnsi="Cambria Math"/>
                          </w:rPr>
                        </m:ctrlPr>
                      </m:accPr>
                      <m:e>
                        <m:r>
                          <m:rPr>
                            <m:sty m:val="p"/>
                          </m:rPr>
                          <w:rPr>
                            <w:rFonts w:ascii="Cambria Math" w:hAnsi="Cambria Math" w:cs="Cambria Math"/>
                          </w:rPr>
                          <m:t>X</m:t>
                        </m:r>
                        <m:ctrlPr>
                          <w:rPr>
                            <w:rFonts w:ascii="Cambria Math" w:hAnsi="Cambria Math" w:cs="Cambria Math"/>
                          </w:rPr>
                        </m:ctrlPr>
                      </m:e>
                    </m:acc>
                    <m:r>
                      <m:rPr>
                        <m:sty m:val="p"/>
                      </m:rPr>
                      <w:rPr>
                        <w:rFonts w:ascii="Cambria Math" w:hAnsi="Cambria Math"/>
                      </w:rPr>
                      <m:t>-</m:t>
                    </m:r>
                    <m:sSub>
                      <m:sSubPr>
                        <m:ctrlPr>
                          <w:rPr>
                            <w:rFonts w:ascii="Cambria Math" w:hAnsi="Cambria Math"/>
                            <w:color w:val="auto"/>
                            <w:sz w:val="22"/>
                            <w:szCs w:val="22"/>
                          </w:rPr>
                        </m:ctrlPr>
                      </m:sSubPr>
                      <m:e>
                        <m:r>
                          <w:rPr>
                            <w:rFonts w:ascii="Cambria Math" w:hAnsi="Cambria Math"/>
                          </w:rPr>
                          <m:t>V</m:t>
                        </m:r>
                      </m:e>
                      <m:sub>
                        <m:r>
                          <w:rPr>
                            <w:rFonts w:ascii="Cambria Math" w:hAnsi="Cambria Math"/>
                          </w:rPr>
                          <m:t>i</m:t>
                        </m:r>
                      </m:sub>
                    </m:sSub>
                  </m:num>
                  <m:den>
                    <m:r>
                      <m:rPr>
                        <m:sty m:val="p"/>
                      </m:rPr>
                      <w:rPr>
                        <w:rFonts w:ascii="Cambria Math" w:hAnsi="Cambria Math" w:cs="Cambria Math"/>
                      </w:rPr>
                      <m:t>X</m:t>
                    </m:r>
                    <m:r>
                      <m:rPr>
                        <m:sty m:val="p"/>
                      </m:rPr>
                      <w:rPr>
                        <w:rFonts w:ascii="Cambria Math" w:hAnsi="Cambria Math"/>
                      </w:rPr>
                      <m:t>̅</m:t>
                    </m:r>
                  </m:den>
                </m:f>
              </m:e>
            </m:d>
          </m:e>
        </m:d>
        <m:r>
          <w:rPr>
            <w:rFonts w:ascii="Cambria Math" w:hAnsi="Cambria Math" w:cs="Arial"/>
            <w:color w:val="B8B7B7"/>
            <w:sz w:val="20"/>
            <w:szCs w:val="20"/>
          </w:rPr>
          <m:t xml:space="preserve"> </m:t>
        </m:r>
      </m:oMath>
      <w:r w:rsidR="00094DCE" w:rsidRPr="00094DCE">
        <w:rPr>
          <w:sz w:val="18"/>
          <w:szCs w:val="18"/>
        </w:rPr>
        <w:t>para valores menores o iguales a</w:t>
      </w:r>
      <w:r w:rsidR="00094DCE">
        <w:t xml:space="preserve"> </w:t>
      </w:r>
    </w:p>
    <w:p w:rsidR="000F3CB5" w:rsidRPr="00AC1A73" w:rsidRDefault="009929EC" w:rsidP="009929EC">
      <w:pPr>
        <w:widowControl w:val="0"/>
        <w:autoSpaceDE w:val="0"/>
        <w:autoSpaceDN w:val="0"/>
        <w:adjustRightInd w:val="0"/>
        <w:spacing w:line="223"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814912" behindDoc="0" locked="0" layoutInCell="1" allowOverlap="1" wp14:anchorId="5F3BA86A" wp14:editId="0EB8CD31">
            <wp:simplePos x="0" y="0"/>
            <wp:positionH relativeFrom="column">
              <wp:posOffset>2044700</wp:posOffset>
            </wp:positionH>
            <wp:positionV relativeFrom="paragraph">
              <wp:posOffset>152400</wp:posOffset>
            </wp:positionV>
            <wp:extent cx="1276350" cy="4000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522" w:rsidRPr="00AC1A73">
        <w:rPr>
          <w:rFonts w:ascii="Arial" w:hAnsi="Arial" w:cs="Arial"/>
          <w:sz w:val="20"/>
          <w:szCs w:val="20"/>
        </w:rPr>
        <w:t xml:space="preserve">Puntaje </w:t>
      </w:r>
      <w:r w:rsidR="00C94522" w:rsidRPr="00AC1A73">
        <w:rPr>
          <w:rFonts w:ascii="Arial" w:hAnsi="Arial" w:cs="Arial"/>
          <w:i/>
          <w:sz w:val="20"/>
          <w:szCs w:val="20"/>
        </w:rPr>
        <w:t>i</w:t>
      </w:r>
      <w:r w:rsidR="00C94522" w:rsidRPr="00AC1A73">
        <w:rPr>
          <w:rFonts w:ascii="Arial" w:hAnsi="Arial" w:cs="Arial"/>
          <w:sz w:val="20"/>
          <w:szCs w:val="20"/>
        </w:rPr>
        <w:t xml:space="preserve"> =</w:t>
      </w:r>
    </w:p>
    <w:p w:rsidR="009929EC" w:rsidRDefault="009929EC" w:rsidP="009929EC">
      <w:pPr>
        <w:pStyle w:val="Default"/>
      </w:pPr>
      <w:r>
        <w:rPr>
          <w:noProof/>
        </w:rPr>
        <w:drawing>
          <wp:anchor distT="0" distB="0" distL="114300" distR="114300" simplePos="0" relativeHeight="251816960" behindDoc="1" locked="0" layoutInCell="1" allowOverlap="1" wp14:anchorId="62A48CBE" wp14:editId="5DB83AD9">
            <wp:simplePos x="0" y="0"/>
            <wp:positionH relativeFrom="column">
              <wp:posOffset>4797425</wp:posOffset>
            </wp:positionH>
            <wp:positionV relativeFrom="paragraph">
              <wp:posOffset>32385</wp:posOffset>
            </wp:positionV>
            <wp:extent cx="99695" cy="143510"/>
            <wp:effectExtent l="0" t="0" r="0" b="889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695"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522" w:rsidRPr="00AC1A73">
        <w:rPr>
          <w:rFonts w:ascii="Arial" w:hAnsi="Arial" w:cs="Arial"/>
          <w:color w:val="B8B7B7"/>
          <w:sz w:val="20"/>
          <w:szCs w:val="20"/>
        </w:rPr>
        <w:t>[Incluir el valor del máximo puntaje]</w:t>
      </w:r>
      <w:r w:rsidR="00C94522" w:rsidRPr="00885EEE">
        <w:rPr>
          <w:rFonts w:ascii="Arial" w:hAnsi="Arial" w:cs="Arial"/>
          <w:color w:val="B8B7B7"/>
        </w:rPr>
        <w:t xml:space="preserve"> </w:t>
      </w:r>
      <w:r>
        <w:rPr>
          <w:rFonts w:ascii="Arial" w:hAnsi="Arial" w:cs="Arial"/>
          <w:color w:val="B8B7B7"/>
        </w:rPr>
        <w:t xml:space="preserve">                               </w:t>
      </w:r>
      <w:r>
        <w:t xml:space="preserve">para valores mayores a </w:t>
      </w:r>
    </w:p>
    <w:p w:rsidR="000F3CB5" w:rsidRDefault="009929EC" w:rsidP="009929EC">
      <w:pPr>
        <w:widowControl w:val="0"/>
        <w:autoSpaceDE w:val="0"/>
        <w:autoSpaceDN w:val="0"/>
        <w:adjustRightInd w:val="0"/>
        <w:spacing w:after="0" w:line="234" w:lineRule="exact"/>
        <w:ind w:firstLine="720"/>
        <w:rPr>
          <w:rFonts w:ascii="Times New Roman" w:hAnsi="Times New Roman" w:cs="Times New Roman"/>
          <w:sz w:val="24"/>
          <w:szCs w:val="24"/>
        </w:rPr>
      </w:pPr>
      <w:r>
        <w:rPr>
          <w:rFonts w:ascii="Times New Roman" w:hAnsi="Times New Roman" w:cs="Times New Roman"/>
          <w:sz w:val="24"/>
          <w:szCs w:val="24"/>
        </w:rPr>
        <w:t xml:space="preserve">    </w:t>
      </w:r>
    </w:p>
    <w:p w:rsidR="00723588" w:rsidRDefault="00723588">
      <w:pPr>
        <w:widowControl w:val="0"/>
        <w:autoSpaceDE w:val="0"/>
        <w:autoSpaceDN w:val="0"/>
        <w:adjustRightInd w:val="0"/>
        <w:spacing w:after="0" w:line="592" w:lineRule="exact"/>
        <w:rPr>
          <w:i/>
          <w:iCs/>
          <w:sz w:val="20"/>
          <w:szCs w:val="20"/>
        </w:rPr>
      </w:pPr>
      <w:r>
        <w:rPr>
          <w:noProof/>
        </w:rPr>
        <w:drawing>
          <wp:anchor distT="0" distB="0" distL="114300" distR="114300" simplePos="0" relativeHeight="251819008" behindDoc="1" locked="0" layoutInCell="1" allowOverlap="1" wp14:anchorId="7FB69143" wp14:editId="19EFAFE7">
            <wp:simplePos x="0" y="0"/>
            <wp:positionH relativeFrom="column">
              <wp:posOffset>-117475</wp:posOffset>
            </wp:positionH>
            <wp:positionV relativeFrom="paragraph">
              <wp:posOffset>175260</wp:posOffset>
            </wp:positionV>
            <wp:extent cx="99695" cy="143510"/>
            <wp:effectExtent l="0" t="0" r="0" b="889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695"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9EC">
        <w:rPr>
          <w:i/>
          <w:iCs/>
          <w:sz w:val="20"/>
          <w:szCs w:val="20"/>
        </w:rPr>
        <w:t>= Media aritmética.</w:t>
      </w:r>
    </w:p>
    <w:p w:rsidR="00723588" w:rsidRPr="00723588" w:rsidRDefault="00723588" w:rsidP="00723588">
      <w:pPr>
        <w:widowControl w:val="0"/>
        <w:autoSpaceDE w:val="0"/>
        <w:autoSpaceDN w:val="0"/>
        <w:adjustRightInd w:val="0"/>
        <w:spacing w:after="0" w:line="592" w:lineRule="exact"/>
        <w:rPr>
          <w:rFonts w:ascii="Times New Roman" w:hAnsi="Times New Roman" w:cs="Times New Roman"/>
          <w:sz w:val="24"/>
          <w:szCs w:val="24"/>
        </w:rPr>
      </w:pPr>
      <w:r>
        <w:rPr>
          <w:i/>
          <w:iCs/>
          <w:noProof/>
          <w:sz w:val="20"/>
          <w:szCs w:val="20"/>
        </w:rPr>
        <w:drawing>
          <wp:anchor distT="0" distB="0" distL="114300" distR="114300" simplePos="0" relativeHeight="251820032" behindDoc="0" locked="0" layoutInCell="1" allowOverlap="1" wp14:anchorId="1B3BEE70" wp14:editId="6536F708">
            <wp:simplePos x="0" y="0"/>
            <wp:positionH relativeFrom="column">
              <wp:posOffset>-222250</wp:posOffset>
            </wp:positionH>
            <wp:positionV relativeFrom="paragraph">
              <wp:posOffset>93980</wp:posOffset>
            </wp:positionV>
            <wp:extent cx="200025" cy="238125"/>
            <wp:effectExtent l="0" t="0" r="9525" b="952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20"/>
          <w:szCs w:val="20"/>
        </w:rPr>
        <w:t xml:space="preserve">= </w:t>
      </w:r>
      <w:r w:rsidRPr="00723588">
        <w:rPr>
          <w:rFonts w:ascii="Arial" w:hAnsi="Arial" w:cs="Arial"/>
          <w:i/>
          <w:iCs/>
          <w:sz w:val="20"/>
          <w:szCs w:val="20"/>
        </w:rPr>
        <w:t xml:space="preserve">Valor total de cada una de las Ofertas i, sin decimales. </w:t>
      </w:r>
    </w:p>
    <w:p w:rsidR="00723588" w:rsidRPr="00723588" w:rsidRDefault="00723588" w:rsidP="00723588">
      <w:pPr>
        <w:widowControl w:val="0"/>
        <w:autoSpaceDE w:val="0"/>
        <w:autoSpaceDN w:val="0"/>
        <w:adjustRightInd w:val="0"/>
        <w:spacing w:after="0" w:line="592" w:lineRule="exact"/>
        <w:rPr>
          <w:rFonts w:ascii="Times New Roman" w:hAnsi="Times New Roman" w:cs="Times New Roman"/>
          <w:sz w:val="24"/>
          <w:szCs w:val="24"/>
        </w:rPr>
      </w:pPr>
      <w:r w:rsidRPr="00723588">
        <w:rPr>
          <w:rFonts w:ascii="Arial" w:hAnsi="Arial" w:cs="Arial"/>
          <w:i/>
          <w:iCs/>
          <w:sz w:val="20"/>
          <w:szCs w:val="20"/>
        </w:rPr>
        <w:t>i = Número de oferta.</w:t>
      </w:r>
    </w:p>
    <w:p w:rsidR="000F3CB5" w:rsidRDefault="000F3CB5">
      <w:pPr>
        <w:widowControl w:val="0"/>
        <w:autoSpaceDE w:val="0"/>
        <w:autoSpaceDN w:val="0"/>
        <w:adjustRightInd w:val="0"/>
        <w:spacing w:after="0" w:line="360" w:lineRule="exact"/>
        <w:rPr>
          <w:rFonts w:ascii="Times New Roman" w:hAnsi="Times New Roman" w:cs="Times New Roman"/>
          <w:sz w:val="24"/>
          <w:szCs w:val="24"/>
        </w:rPr>
      </w:pPr>
    </w:p>
    <w:p w:rsidR="000F3CB5" w:rsidRPr="00723588" w:rsidRDefault="00C94522">
      <w:pPr>
        <w:widowControl w:val="0"/>
        <w:overflowPunct w:val="0"/>
        <w:autoSpaceDE w:val="0"/>
        <w:autoSpaceDN w:val="0"/>
        <w:adjustRightInd w:val="0"/>
        <w:spacing w:after="0" w:line="224" w:lineRule="auto"/>
        <w:ind w:right="760"/>
        <w:jc w:val="both"/>
        <w:rPr>
          <w:rFonts w:ascii="Times New Roman" w:hAnsi="Times New Roman" w:cs="Times New Roman"/>
          <w:sz w:val="24"/>
          <w:szCs w:val="24"/>
        </w:rPr>
      </w:pPr>
      <w:r w:rsidRPr="00723588">
        <w:rPr>
          <w:rFonts w:ascii="Arial" w:hAnsi="Arial" w:cs="Arial"/>
          <w:sz w:val="20"/>
          <w:szCs w:val="20"/>
        </w:rPr>
        <w:t>En el caso de ofertas económicas con valores mayores a la media aritmética se tomara el valor absoluto de la diferencia entre la media aritmética y el valor de la Oferta, como se observa en la fórmula de ponderación.</w:t>
      </w:r>
    </w:p>
    <w:p w:rsidR="000F3CB5" w:rsidRPr="00723588" w:rsidRDefault="000F3CB5">
      <w:pPr>
        <w:widowControl w:val="0"/>
        <w:autoSpaceDE w:val="0"/>
        <w:autoSpaceDN w:val="0"/>
        <w:adjustRightInd w:val="0"/>
        <w:spacing w:after="0" w:line="233" w:lineRule="exact"/>
        <w:rPr>
          <w:rFonts w:ascii="Times New Roman" w:hAnsi="Times New Roman" w:cs="Times New Roman"/>
          <w:sz w:val="24"/>
          <w:szCs w:val="24"/>
        </w:rPr>
      </w:pPr>
    </w:p>
    <w:p w:rsidR="000F3CB5" w:rsidRPr="00723588" w:rsidRDefault="00C94522">
      <w:pPr>
        <w:widowControl w:val="0"/>
        <w:autoSpaceDE w:val="0"/>
        <w:autoSpaceDN w:val="0"/>
        <w:adjustRightInd w:val="0"/>
        <w:spacing w:after="0" w:line="239" w:lineRule="auto"/>
        <w:rPr>
          <w:rFonts w:ascii="Times New Roman" w:hAnsi="Times New Roman" w:cs="Times New Roman"/>
          <w:sz w:val="24"/>
          <w:szCs w:val="24"/>
        </w:rPr>
      </w:pPr>
      <w:r w:rsidRPr="00723588">
        <w:rPr>
          <w:rFonts w:ascii="Arial" w:hAnsi="Arial" w:cs="Arial"/>
          <w:sz w:val="20"/>
          <w:szCs w:val="20"/>
        </w:rPr>
        <w:t>(ii)  Media aritmética alta</w:t>
      </w:r>
    </w:p>
    <w:p w:rsidR="000F3CB5" w:rsidRPr="00723588" w:rsidRDefault="000F3CB5">
      <w:pPr>
        <w:widowControl w:val="0"/>
        <w:autoSpaceDE w:val="0"/>
        <w:autoSpaceDN w:val="0"/>
        <w:adjustRightInd w:val="0"/>
        <w:spacing w:after="0" w:line="274" w:lineRule="exact"/>
        <w:rPr>
          <w:rFonts w:ascii="Times New Roman" w:hAnsi="Times New Roman" w:cs="Times New Roman"/>
          <w:sz w:val="24"/>
          <w:szCs w:val="24"/>
        </w:rPr>
      </w:pPr>
    </w:p>
    <w:p w:rsidR="000F3CB5" w:rsidRPr="00723588" w:rsidRDefault="00C94522">
      <w:pPr>
        <w:widowControl w:val="0"/>
        <w:overflowPunct w:val="0"/>
        <w:autoSpaceDE w:val="0"/>
        <w:autoSpaceDN w:val="0"/>
        <w:adjustRightInd w:val="0"/>
        <w:spacing w:after="0" w:line="228" w:lineRule="auto"/>
        <w:ind w:right="760"/>
        <w:jc w:val="both"/>
        <w:rPr>
          <w:rFonts w:ascii="Times New Roman" w:hAnsi="Times New Roman" w:cs="Times New Roman"/>
          <w:sz w:val="24"/>
          <w:szCs w:val="24"/>
        </w:rPr>
      </w:pPr>
      <w:r w:rsidRPr="00723588">
        <w:rPr>
          <w:rFonts w:ascii="Arial" w:hAnsi="Arial" w:cs="Arial"/>
          <w:sz w:val="20"/>
          <w:szCs w:val="20"/>
        </w:rPr>
        <w:t>Consiste en la determinación de la media aritmética entre el valor total sin decimales de la Oferta válida más alta y el promedio aritmético de las Ofertas válidas y la asignación de puntos en función de la proximidad de las Ofertas a dicha media aritmética, como resultado de aplicar las siguientes fórmulas:</w:t>
      </w:r>
    </w:p>
    <w:p w:rsidR="000F3CB5" w:rsidRDefault="000F3CB5">
      <w:pPr>
        <w:widowControl w:val="0"/>
        <w:autoSpaceDE w:val="0"/>
        <w:autoSpaceDN w:val="0"/>
        <w:adjustRightInd w:val="0"/>
        <w:spacing w:after="0" w:line="149" w:lineRule="exact"/>
        <w:rPr>
          <w:rFonts w:ascii="Times New Roman" w:hAnsi="Times New Roman" w:cs="Times New Roman"/>
          <w:sz w:val="24"/>
          <w:szCs w:val="24"/>
        </w:rPr>
      </w:pPr>
    </w:p>
    <w:p w:rsidR="00723588" w:rsidRDefault="00723588">
      <w:pPr>
        <w:widowControl w:val="0"/>
        <w:autoSpaceDE w:val="0"/>
        <w:autoSpaceDN w:val="0"/>
        <w:adjustRightInd w:val="0"/>
        <w:spacing w:after="0" w:line="149" w:lineRule="exac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1056" behindDoc="0" locked="0" layoutInCell="1" allowOverlap="1" wp14:anchorId="08AFDE87" wp14:editId="5DF894BE">
            <wp:simplePos x="0" y="0"/>
            <wp:positionH relativeFrom="column">
              <wp:posOffset>2263775</wp:posOffset>
            </wp:positionH>
            <wp:positionV relativeFrom="paragraph">
              <wp:posOffset>26670</wp:posOffset>
            </wp:positionV>
            <wp:extent cx="1057275" cy="333375"/>
            <wp:effectExtent l="0" t="0" r="9525" b="952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588" w:rsidRDefault="00723588" w:rsidP="00723588">
      <w:pPr>
        <w:widowControl w:val="0"/>
        <w:autoSpaceDE w:val="0"/>
        <w:autoSpaceDN w:val="0"/>
        <w:adjustRightInd w:val="0"/>
        <w:spacing w:after="0" w:line="149" w:lineRule="exact"/>
        <w:jc w:val="center"/>
        <w:rPr>
          <w:rFonts w:ascii="Times New Roman" w:hAnsi="Times New Roman" w:cs="Times New Roman"/>
          <w:sz w:val="24"/>
          <w:szCs w:val="24"/>
        </w:rPr>
      </w:pPr>
    </w:p>
    <w:p w:rsidR="00723588" w:rsidRDefault="00723588">
      <w:pPr>
        <w:widowControl w:val="0"/>
        <w:autoSpaceDE w:val="0"/>
        <w:autoSpaceDN w:val="0"/>
        <w:adjustRightInd w:val="0"/>
        <w:spacing w:after="0" w:line="149" w:lineRule="exact"/>
        <w:rPr>
          <w:rFonts w:ascii="Times New Roman" w:hAnsi="Times New Roman" w:cs="Times New Roman"/>
          <w:sz w:val="24"/>
          <w:szCs w:val="24"/>
        </w:rPr>
      </w:pPr>
    </w:p>
    <w:p w:rsidR="00723588" w:rsidRDefault="00723588">
      <w:pPr>
        <w:widowControl w:val="0"/>
        <w:autoSpaceDE w:val="0"/>
        <w:autoSpaceDN w:val="0"/>
        <w:adjustRightInd w:val="0"/>
        <w:spacing w:after="0" w:line="149" w:lineRule="exact"/>
        <w:rPr>
          <w:rFonts w:ascii="Times New Roman" w:hAnsi="Times New Roman" w:cs="Times New Roman"/>
          <w:sz w:val="24"/>
          <w:szCs w:val="24"/>
        </w:rPr>
      </w:pPr>
    </w:p>
    <w:p w:rsidR="00723588" w:rsidRDefault="00723588">
      <w:pPr>
        <w:widowControl w:val="0"/>
        <w:autoSpaceDE w:val="0"/>
        <w:autoSpaceDN w:val="0"/>
        <w:adjustRightInd w:val="0"/>
        <w:spacing w:after="0" w:line="229" w:lineRule="exact"/>
        <w:rPr>
          <w:rFonts w:ascii="Arial" w:hAnsi="Arial" w:cs="Arial"/>
          <w:i/>
          <w:iCs/>
          <w:color w:val="4E4D4D"/>
          <w:sz w:val="20"/>
          <w:szCs w:val="20"/>
        </w:rPr>
      </w:pPr>
    </w:p>
    <w:p w:rsidR="00723588" w:rsidRDefault="00723588">
      <w:pPr>
        <w:widowControl w:val="0"/>
        <w:autoSpaceDE w:val="0"/>
        <w:autoSpaceDN w:val="0"/>
        <w:adjustRightInd w:val="0"/>
        <w:spacing w:after="0" w:line="229" w:lineRule="exact"/>
        <w:rPr>
          <w:rFonts w:ascii="Arial" w:hAnsi="Arial" w:cs="Arial"/>
          <w:i/>
          <w:iCs/>
          <w:color w:val="4E4D4D"/>
          <w:sz w:val="20"/>
          <w:szCs w:val="20"/>
        </w:rPr>
      </w:pPr>
      <w:r>
        <w:rPr>
          <w:rFonts w:ascii="Arial" w:hAnsi="Arial" w:cs="Arial"/>
          <w:i/>
          <w:iCs/>
          <w:color w:val="4E4D4D"/>
          <w:sz w:val="20"/>
          <w:szCs w:val="20"/>
        </w:rPr>
        <w:t xml:space="preserve">Donde, </w:t>
      </w:r>
    </w:p>
    <w:p w:rsidR="00723588" w:rsidRDefault="00723588">
      <w:pPr>
        <w:widowControl w:val="0"/>
        <w:autoSpaceDE w:val="0"/>
        <w:autoSpaceDN w:val="0"/>
        <w:adjustRightInd w:val="0"/>
        <w:spacing w:after="0" w:line="229" w:lineRule="exact"/>
        <w:rPr>
          <w:rFonts w:ascii="Arial" w:hAnsi="Arial" w:cs="Arial"/>
          <w:i/>
          <w:iCs/>
          <w:color w:val="4E4D4D"/>
          <w:sz w:val="20"/>
          <w:szCs w:val="20"/>
        </w:rPr>
      </w:pPr>
      <w:r>
        <w:rPr>
          <w:rFonts w:ascii="Arial" w:hAnsi="Arial" w:cs="Arial"/>
          <w:i/>
          <w:iCs/>
          <w:noProof/>
          <w:color w:val="4E4D4D"/>
          <w:sz w:val="20"/>
          <w:szCs w:val="20"/>
        </w:rPr>
        <w:drawing>
          <wp:anchor distT="0" distB="0" distL="114300" distR="114300" simplePos="0" relativeHeight="251822080" behindDoc="1" locked="0" layoutInCell="1" allowOverlap="1" wp14:anchorId="246F239A" wp14:editId="56B597F8">
            <wp:simplePos x="0" y="0"/>
            <wp:positionH relativeFrom="column">
              <wp:posOffset>187325</wp:posOffset>
            </wp:positionH>
            <wp:positionV relativeFrom="paragraph">
              <wp:posOffset>81280</wp:posOffset>
            </wp:positionV>
            <wp:extent cx="3962400" cy="419100"/>
            <wp:effectExtent l="0" t="0" r="0" b="0"/>
            <wp:wrapThrough wrapText="bothSides">
              <wp:wrapPolygon edited="0">
                <wp:start x="0" y="0"/>
                <wp:lineTo x="0" y="20618"/>
                <wp:lineTo x="21496" y="20618"/>
                <wp:lineTo x="21496"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3CB5" w:rsidRDefault="000F3CB5">
      <w:pPr>
        <w:widowControl w:val="0"/>
        <w:autoSpaceDE w:val="0"/>
        <w:autoSpaceDN w:val="0"/>
        <w:adjustRightInd w:val="0"/>
        <w:spacing w:after="0" w:line="106" w:lineRule="exact"/>
        <w:rPr>
          <w:rFonts w:ascii="Times New Roman" w:hAnsi="Times New Roman" w:cs="Times New Roman"/>
          <w:sz w:val="24"/>
          <w:szCs w:val="24"/>
        </w:rPr>
      </w:pPr>
    </w:p>
    <w:p w:rsidR="00723588" w:rsidRDefault="00723588">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7834AD" w:rsidRDefault="007834AD">
      <w:pPr>
        <w:widowControl w:val="0"/>
        <w:autoSpaceDE w:val="0"/>
        <w:autoSpaceDN w:val="0"/>
        <w:adjustRightInd w:val="0"/>
        <w:spacing w:after="0" w:line="106" w:lineRule="exact"/>
        <w:rPr>
          <w:rFonts w:ascii="Times New Roman" w:hAnsi="Times New Roman" w:cs="Times New Roman"/>
          <w:sz w:val="24"/>
          <w:szCs w:val="24"/>
        </w:rPr>
      </w:pPr>
    </w:p>
    <w:p w:rsidR="000F3CB5" w:rsidRDefault="007834AD">
      <w:pPr>
        <w:widowControl w:val="0"/>
        <w:overflowPunct w:val="0"/>
        <w:autoSpaceDE w:val="0"/>
        <w:autoSpaceDN w:val="0"/>
        <w:adjustRightInd w:val="0"/>
        <w:spacing w:after="0" w:line="215" w:lineRule="auto"/>
        <w:ind w:right="760"/>
        <w:jc w:val="both"/>
        <w:rPr>
          <w:rFonts w:ascii="Times New Roman" w:hAnsi="Times New Roman" w:cs="Times New Roman"/>
          <w:sz w:val="24"/>
          <w:szCs w:val="24"/>
        </w:rPr>
      </w:pPr>
      <w:r w:rsidRPr="007834AD">
        <w:rPr>
          <w:rFonts w:ascii="Times New Roman" w:hAnsi="Times New Roman" w:cs="Times New Roman"/>
          <w:noProof/>
          <w:sz w:val="24"/>
          <w:szCs w:val="24"/>
        </w:rPr>
        <w:drawing>
          <wp:anchor distT="0" distB="0" distL="114300" distR="114300" simplePos="0" relativeHeight="251823104" behindDoc="1" locked="0" layoutInCell="1" allowOverlap="1" wp14:anchorId="0F93FACF" wp14:editId="3B099863">
            <wp:simplePos x="0" y="0"/>
            <wp:positionH relativeFrom="column">
              <wp:posOffset>-3175</wp:posOffset>
            </wp:positionH>
            <wp:positionV relativeFrom="paragraph">
              <wp:posOffset>354965</wp:posOffset>
            </wp:positionV>
            <wp:extent cx="5610225" cy="790575"/>
            <wp:effectExtent l="0" t="0" r="9525" b="9525"/>
            <wp:wrapThrough wrapText="bothSides">
              <wp:wrapPolygon edited="0">
                <wp:start x="0" y="0"/>
                <wp:lineTo x="0" y="21340"/>
                <wp:lineTo x="21563" y="21340"/>
                <wp:lineTo x="21563"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522" w:rsidRPr="007834AD">
        <w:rPr>
          <w:rFonts w:ascii="Arial" w:hAnsi="Arial" w:cs="Arial"/>
          <w:sz w:val="20"/>
          <w:szCs w:val="20"/>
        </w:rPr>
        <w:t>Obtenida la media aritmética alta se procederá a ponderar las Ofertas de acuerdo con la siguiente fórmula:</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color w:val="4E4D4D"/>
          <w:sz w:val="20"/>
          <w:szCs w:val="20"/>
        </w:rPr>
        <w:t>Donde,</w:t>
      </w:r>
    </w:p>
    <w:p w:rsidR="000F3CB5" w:rsidRDefault="000F3CB5">
      <w:pPr>
        <w:widowControl w:val="0"/>
        <w:autoSpaceDE w:val="0"/>
        <w:autoSpaceDN w:val="0"/>
        <w:adjustRightInd w:val="0"/>
        <w:spacing w:after="0" w:line="150" w:lineRule="exact"/>
        <w:rPr>
          <w:rFonts w:ascii="Times New Roman" w:hAnsi="Times New Roman" w:cs="Times New Roman"/>
          <w:sz w:val="24"/>
          <w:szCs w:val="24"/>
        </w:rPr>
      </w:pPr>
    </w:p>
    <w:p w:rsidR="007834AD" w:rsidRDefault="007834AD">
      <w:pPr>
        <w:widowControl w:val="0"/>
        <w:overflowPunct w:val="0"/>
        <w:autoSpaceDE w:val="0"/>
        <w:autoSpaceDN w:val="0"/>
        <w:adjustRightInd w:val="0"/>
        <w:spacing w:after="0" w:line="224" w:lineRule="auto"/>
        <w:ind w:right="760"/>
        <w:jc w:val="both"/>
        <w:rPr>
          <w:rFonts w:ascii="Arial" w:hAnsi="Arial" w:cs="Arial"/>
          <w:color w:val="4E4D4D"/>
          <w:sz w:val="20"/>
          <w:szCs w:val="20"/>
        </w:rPr>
      </w:pPr>
      <w:r>
        <w:rPr>
          <w:rFonts w:ascii="Arial" w:hAnsi="Arial" w:cs="Arial"/>
          <w:noProof/>
          <w:color w:val="4E4D4D"/>
          <w:sz w:val="20"/>
          <w:szCs w:val="20"/>
        </w:rPr>
        <w:drawing>
          <wp:inline distT="0" distB="0" distL="0" distR="0" wp14:anchorId="7A27E8DA" wp14:editId="681CD9B2">
            <wp:extent cx="3057525" cy="44767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7962" cy="447739"/>
                    </a:xfrm>
                    <a:prstGeom prst="rect">
                      <a:avLst/>
                    </a:prstGeom>
                    <a:noFill/>
                    <a:ln>
                      <a:noFill/>
                    </a:ln>
                  </pic:spPr>
                </pic:pic>
              </a:graphicData>
            </a:graphic>
          </wp:inline>
        </w:drawing>
      </w:r>
    </w:p>
    <w:p w:rsidR="007834AD" w:rsidRDefault="007834AD">
      <w:pPr>
        <w:widowControl w:val="0"/>
        <w:overflowPunct w:val="0"/>
        <w:autoSpaceDE w:val="0"/>
        <w:autoSpaceDN w:val="0"/>
        <w:adjustRightInd w:val="0"/>
        <w:spacing w:after="0" w:line="224" w:lineRule="auto"/>
        <w:ind w:right="760"/>
        <w:jc w:val="both"/>
        <w:rPr>
          <w:rFonts w:ascii="Arial" w:hAnsi="Arial" w:cs="Arial"/>
          <w:color w:val="4E4D4D"/>
          <w:sz w:val="20"/>
          <w:szCs w:val="20"/>
        </w:rPr>
      </w:pPr>
    </w:p>
    <w:p w:rsidR="000F3CB5" w:rsidRPr="007834AD" w:rsidRDefault="00C94522">
      <w:pPr>
        <w:widowControl w:val="0"/>
        <w:overflowPunct w:val="0"/>
        <w:autoSpaceDE w:val="0"/>
        <w:autoSpaceDN w:val="0"/>
        <w:adjustRightInd w:val="0"/>
        <w:spacing w:after="0" w:line="224" w:lineRule="auto"/>
        <w:ind w:right="760"/>
        <w:jc w:val="both"/>
        <w:rPr>
          <w:rFonts w:ascii="Times New Roman" w:hAnsi="Times New Roman" w:cs="Times New Roman"/>
          <w:sz w:val="24"/>
          <w:szCs w:val="24"/>
        </w:rPr>
      </w:pPr>
      <w:r w:rsidRPr="007834AD">
        <w:rPr>
          <w:rFonts w:ascii="Arial" w:hAnsi="Arial" w:cs="Arial"/>
          <w:sz w:val="20"/>
          <w:szCs w:val="20"/>
        </w:rPr>
        <w:t>En el caso de Ofertas económicas con valores mayores a la media aritmética alta se tomara el valor absoluto de la diferencia entre la media aritmética alta y el valor de la Oferta, como se observa en la fórmula de ponderación.</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62" w:lineRule="exact"/>
        <w:rPr>
          <w:rFonts w:ascii="Times New Roman" w:hAnsi="Times New Roman" w:cs="Times New Roman"/>
          <w:sz w:val="24"/>
          <w:szCs w:val="24"/>
        </w:rPr>
      </w:pPr>
    </w:p>
    <w:p w:rsidR="000F3CB5" w:rsidRDefault="00C94522" w:rsidP="007834AD">
      <w:pPr>
        <w:widowControl w:val="0"/>
        <w:autoSpaceDE w:val="0"/>
        <w:autoSpaceDN w:val="0"/>
        <w:adjustRightInd w:val="0"/>
        <w:spacing w:after="0" w:line="239" w:lineRule="auto"/>
        <w:rPr>
          <w:rFonts w:ascii="Times New Roman" w:hAnsi="Times New Roman" w:cs="Times New Roman"/>
          <w:sz w:val="24"/>
          <w:szCs w:val="24"/>
        </w:rPr>
      </w:pPr>
      <w:bookmarkStart w:id="12" w:name="page27"/>
      <w:bookmarkEnd w:id="12"/>
      <w:r>
        <w:rPr>
          <w:rFonts w:ascii="Arial" w:hAnsi="Arial" w:cs="Arial"/>
          <w:color w:val="4E4D4D"/>
          <w:sz w:val="20"/>
          <w:szCs w:val="20"/>
        </w:rPr>
        <w:t>(iii) Media geométrica con presupuesto oficial</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7834AD" w:rsidRDefault="00C94522" w:rsidP="007834AD">
      <w:pPr>
        <w:widowControl w:val="0"/>
        <w:overflowPunct w:val="0"/>
        <w:autoSpaceDE w:val="0"/>
        <w:autoSpaceDN w:val="0"/>
        <w:adjustRightInd w:val="0"/>
        <w:spacing w:after="0" w:line="228" w:lineRule="auto"/>
        <w:ind w:right="280"/>
        <w:jc w:val="both"/>
        <w:rPr>
          <w:rFonts w:ascii="Times New Roman" w:hAnsi="Times New Roman" w:cs="Times New Roman"/>
          <w:sz w:val="24"/>
          <w:szCs w:val="24"/>
        </w:rPr>
      </w:pPr>
      <w:r w:rsidRPr="007834AD">
        <w:rPr>
          <w:rFonts w:ascii="Arial" w:hAnsi="Arial" w:cs="Arial"/>
          <w:sz w:val="20"/>
          <w:szCs w:val="20"/>
        </w:rPr>
        <w:t>Consiste en establecer la media geométrica de las Ofertas válidas y el presupuesto oficial un número determinado de veces y la asignación de puntos en función de la proximidad de las Ofertas a dicha media geométrica, como resultado de aplicar las fórmulas que se indican en seguida.</w:t>
      </w:r>
    </w:p>
    <w:p w:rsidR="000F3CB5" w:rsidRPr="007834AD" w:rsidRDefault="000F3CB5" w:rsidP="007834AD">
      <w:pPr>
        <w:widowControl w:val="0"/>
        <w:autoSpaceDE w:val="0"/>
        <w:autoSpaceDN w:val="0"/>
        <w:adjustRightInd w:val="0"/>
        <w:spacing w:after="0" w:line="276" w:lineRule="exact"/>
        <w:rPr>
          <w:rFonts w:ascii="Times New Roman" w:hAnsi="Times New Roman" w:cs="Times New Roman"/>
          <w:sz w:val="24"/>
          <w:szCs w:val="24"/>
        </w:rPr>
      </w:pPr>
    </w:p>
    <w:p w:rsidR="000F3CB5" w:rsidRPr="007834AD" w:rsidRDefault="00C94522" w:rsidP="007834AD">
      <w:pPr>
        <w:widowControl w:val="0"/>
        <w:overflowPunct w:val="0"/>
        <w:autoSpaceDE w:val="0"/>
        <w:autoSpaceDN w:val="0"/>
        <w:adjustRightInd w:val="0"/>
        <w:spacing w:after="0" w:line="224" w:lineRule="auto"/>
        <w:ind w:right="280"/>
        <w:jc w:val="both"/>
        <w:rPr>
          <w:rFonts w:ascii="Times New Roman" w:hAnsi="Times New Roman" w:cs="Times New Roman"/>
          <w:sz w:val="24"/>
          <w:szCs w:val="24"/>
        </w:rPr>
      </w:pPr>
      <w:r w:rsidRPr="007834AD">
        <w:rPr>
          <w:rFonts w:ascii="Arial" w:hAnsi="Arial" w:cs="Arial"/>
          <w:sz w:val="20"/>
          <w:szCs w:val="20"/>
        </w:rPr>
        <w:t>Para el cálculo de la media geométrica con presupuesto oficial se tendrá en cuenta el número de Ofertas válidas y se incluirá el presupuesto oficial del Proceso de Contratación en el cálculo tantas veces como se indica en el siguiente cuadro:</w:t>
      </w:r>
    </w:p>
    <w:p w:rsidR="000F3CB5" w:rsidRPr="007834AD" w:rsidRDefault="000F3CB5">
      <w:pPr>
        <w:widowControl w:val="0"/>
        <w:autoSpaceDE w:val="0"/>
        <w:autoSpaceDN w:val="0"/>
        <w:adjustRightInd w:val="0"/>
        <w:spacing w:after="0" w:line="233" w:lineRule="exact"/>
        <w:rPr>
          <w:rFonts w:ascii="Times New Roman" w:hAnsi="Times New Roman" w:cs="Times New Roman"/>
          <w:sz w:val="24"/>
          <w:szCs w:val="24"/>
        </w:rPr>
      </w:pPr>
    </w:p>
    <w:p w:rsidR="000F3CB5" w:rsidRPr="007834AD" w:rsidRDefault="00C94522">
      <w:pPr>
        <w:widowControl w:val="0"/>
        <w:autoSpaceDE w:val="0"/>
        <w:autoSpaceDN w:val="0"/>
        <w:adjustRightInd w:val="0"/>
        <w:spacing w:after="0" w:line="240" w:lineRule="auto"/>
        <w:ind w:left="2020"/>
        <w:rPr>
          <w:rFonts w:ascii="Times New Roman" w:hAnsi="Times New Roman" w:cs="Times New Roman"/>
          <w:sz w:val="24"/>
          <w:szCs w:val="24"/>
        </w:rPr>
      </w:pPr>
      <w:r w:rsidRPr="007834AD">
        <w:rPr>
          <w:rFonts w:ascii="Arial" w:hAnsi="Arial" w:cs="Arial"/>
          <w:sz w:val="16"/>
          <w:szCs w:val="16"/>
        </w:rPr>
        <w:t>Tabla 9- Asignación de número de veces del presupuesto oficial</w:t>
      </w:r>
    </w:p>
    <w:p w:rsidR="000F3CB5" w:rsidRDefault="000F3CB5">
      <w:pPr>
        <w:widowControl w:val="0"/>
        <w:autoSpaceDE w:val="0"/>
        <w:autoSpaceDN w:val="0"/>
        <w:adjustRightInd w:val="0"/>
        <w:spacing w:after="0" w:line="395" w:lineRule="exact"/>
        <w:rPr>
          <w:rFonts w:ascii="Times New Roman" w:hAnsi="Times New Roman" w:cs="Times New Roman"/>
          <w:sz w:val="24"/>
          <w:szCs w:val="24"/>
        </w:rPr>
      </w:pPr>
    </w:p>
    <w:tbl>
      <w:tblPr>
        <w:tblStyle w:val="Tablaconcuadrcula"/>
        <w:tblW w:w="0" w:type="auto"/>
        <w:tblLayout w:type="fixed"/>
        <w:tblLook w:val="0000" w:firstRow="0" w:lastRow="0" w:firstColumn="0" w:lastColumn="0" w:noHBand="0" w:noVBand="0"/>
      </w:tblPr>
      <w:tblGrid>
        <w:gridCol w:w="1220"/>
        <w:gridCol w:w="1400"/>
        <w:gridCol w:w="6000"/>
      </w:tblGrid>
      <w:tr w:rsidR="001C580E" w:rsidTr="001C580E">
        <w:trPr>
          <w:trHeight w:val="513"/>
        </w:trPr>
        <w:tc>
          <w:tcPr>
            <w:tcW w:w="2620" w:type="dxa"/>
            <w:gridSpan w:val="2"/>
            <w:vAlign w:val="center"/>
          </w:tcPr>
          <w:p w:rsidR="001C580E" w:rsidRPr="001C580E" w:rsidRDefault="001C580E">
            <w:pPr>
              <w:widowControl w:val="0"/>
              <w:autoSpaceDE w:val="0"/>
              <w:autoSpaceDN w:val="0"/>
              <w:adjustRightInd w:val="0"/>
              <w:ind w:left="440"/>
              <w:rPr>
                <w:rFonts w:ascii="Times New Roman" w:hAnsi="Times New Roman" w:cs="Times New Roman"/>
                <w:sz w:val="24"/>
                <w:szCs w:val="24"/>
              </w:rPr>
            </w:pPr>
            <w:r w:rsidRPr="001C580E">
              <w:rPr>
                <w:rFonts w:ascii="Arial" w:hAnsi="Arial" w:cs="Arial"/>
                <w:b/>
                <w:bCs/>
                <w:sz w:val="16"/>
                <w:szCs w:val="16"/>
              </w:rPr>
              <w:t>Número de Ofertas (n)</w:t>
            </w:r>
          </w:p>
        </w:tc>
        <w:tc>
          <w:tcPr>
            <w:tcW w:w="6000" w:type="dxa"/>
            <w:vAlign w:val="center"/>
          </w:tcPr>
          <w:p w:rsidR="001C580E" w:rsidRPr="001C580E" w:rsidRDefault="001C580E">
            <w:pPr>
              <w:widowControl w:val="0"/>
              <w:autoSpaceDE w:val="0"/>
              <w:autoSpaceDN w:val="0"/>
              <w:adjustRightInd w:val="0"/>
              <w:jc w:val="center"/>
              <w:rPr>
                <w:rFonts w:ascii="Times New Roman" w:hAnsi="Times New Roman" w:cs="Times New Roman"/>
                <w:sz w:val="24"/>
                <w:szCs w:val="24"/>
              </w:rPr>
            </w:pPr>
            <w:r w:rsidRPr="001C580E">
              <w:rPr>
                <w:rFonts w:ascii="Arial" w:hAnsi="Arial" w:cs="Arial"/>
                <w:b/>
                <w:bCs/>
                <w:sz w:val="16"/>
                <w:szCs w:val="16"/>
              </w:rPr>
              <w:t>Número de veces que se incluye el presupuesto oficial</w:t>
            </w:r>
          </w:p>
          <w:p w:rsidR="001C580E" w:rsidRPr="001C580E" w:rsidRDefault="001C580E" w:rsidP="00A45C5E">
            <w:pPr>
              <w:widowControl w:val="0"/>
              <w:autoSpaceDE w:val="0"/>
              <w:autoSpaceDN w:val="0"/>
              <w:adjustRightInd w:val="0"/>
              <w:jc w:val="center"/>
              <w:rPr>
                <w:rFonts w:ascii="Times New Roman" w:hAnsi="Times New Roman" w:cs="Times New Roman"/>
                <w:sz w:val="24"/>
                <w:szCs w:val="24"/>
              </w:rPr>
            </w:pPr>
            <w:r w:rsidRPr="001C580E">
              <w:rPr>
                <w:rFonts w:ascii="Arial" w:hAnsi="Arial" w:cs="Arial"/>
                <w:b/>
                <w:bCs/>
                <w:sz w:val="16"/>
                <w:szCs w:val="16"/>
              </w:rPr>
              <w:t>(nv)</w:t>
            </w:r>
          </w:p>
        </w:tc>
      </w:tr>
      <w:tr w:rsidR="000F3CB5" w:rsidTr="001C580E">
        <w:trPr>
          <w:trHeight w:val="171"/>
        </w:trPr>
        <w:tc>
          <w:tcPr>
            <w:tcW w:w="1220" w:type="dxa"/>
          </w:tcPr>
          <w:p w:rsidR="000F3CB5" w:rsidRPr="007834AD" w:rsidRDefault="00C94522">
            <w:pPr>
              <w:widowControl w:val="0"/>
              <w:autoSpaceDE w:val="0"/>
              <w:autoSpaceDN w:val="0"/>
              <w:adjustRightInd w:val="0"/>
              <w:spacing w:line="168" w:lineRule="exact"/>
              <w:jc w:val="right"/>
              <w:rPr>
                <w:rFonts w:ascii="Times New Roman" w:hAnsi="Times New Roman" w:cs="Times New Roman"/>
                <w:sz w:val="24"/>
                <w:szCs w:val="24"/>
              </w:rPr>
            </w:pPr>
            <w:r w:rsidRPr="007834AD">
              <w:rPr>
                <w:rFonts w:ascii="Arial" w:hAnsi="Arial" w:cs="Arial"/>
                <w:sz w:val="16"/>
                <w:szCs w:val="16"/>
              </w:rPr>
              <w:t>1</w:t>
            </w:r>
          </w:p>
        </w:tc>
        <w:tc>
          <w:tcPr>
            <w:tcW w:w="1400" w:type="dxa"/>
          </w:tcPr>
          <w:p w:rsidR="000F3CB5" w:rsidRPr="007834AD" w:rsidRDefault="00C94522">
            <w:pPr>
              <w:widowControl w:val="0"/>
              <w:autoSpaceDE w:val="0"/>
              <w:autoSpaceDN w:val="0"/>
              <w:adjustRightInd w:val="0"/>
              <w:spacing w:line="168" w:lineRule="exact"/>
              <w:ind w:left="20"/>
              <w:rPr>
                <w:rFonts w:ascii="Times New Roman" w:hAnsi="Times New Roman" w:cs="Times New Roman"/>
                <w:sz w:val="24"/>
                <w:szCs w:val="24"/>
              </w:rPr>
            </w:pPr>
            <w:r w:rsidRPr="007834AD">
              <w:rPr>
                <w:rFonts w:ascii="Arial" w:hAnsi="Arial" w:cs="Arial"/>
                <w:sz w:val="16"/>
                <w:szCs w:val="16"/>
              </w:rPr>
              <w:t>– 3</w:t>
            </w:r>
          </w:p>
        </w:tc>
        <w:tc>
          <w:tcPr>
            <w:tcW w:w="6000" w:type="dxa"/>
          </w:tcPr>
          <w:p w:rsidR="000F3CB5" w:rsidRPr="007834AD" w:rsidRDefault="00C94522">
            <w:pPr>
              <w:widowControl w:val="0"/>
              <w:autoSpaceDE w:val="0"/>
              <w:autoSpaceDN w:val="0"/>
              <w:adjustRightInd w:val="0"/>
              <w:spacing w:line="168" w:lineRule="exact"/>
              <w:jc w:val="center"/>
              <w:rPr>
                <w:rFonts w:ascii="Times New Roman" w:hAnsi="Times New Roman" w:cs="Times New Roman"/>
                <w:sz w:val="24"/>
                <w:szCs w:val="24"/>
              </w:rPr>
            </w:pPr>
            <w:r w:rsidRPr="007834AD">
              <w:rPr>
                <w:rFonts w:ascii="Arial" w:hAnsi="Arial" w:cs="Arial"/>
                <w:sz w:val="16"/>
                <w:szCs w:val="16"/>
              </w:rPr>
              <w:t>1</w:t>
            </w:r>
          </w:p>
        </w:tc>
      </w:tr>
      <w:tr w:rsidR="000F3CB5" w:rsidTr="001C580E">
        <w:trPr>
          <w:trHeight w:val="174"/>
        </w:trPr>
        <w:tc>
          <w:tcPr>
            <w:tcW w:w="1220" w:type="dxa"/>
          </w:tcPr>
          <w:p w:rsidR="000F3CB5" w:rsidRPr="007834AD" w:rsidRDefault="00C94522">
            <w:pPr>
              <w:widowControl w:val="0"/>
              <w:autoSpaceDE w:val="0"/>
              <w:autoSpaceDN w:val="0"/>
              <w:adjustRightInd w:val="0"/>
              <w:spacing w:line="171" w:lineRule="exact"/>
              <w:jc w:val="right"/>
              <w:rPr>
                <w:rFonts w:ascii="Times New Roman" w:hAnsi="Times New Roman" w:cs="Times New Roman"/>
                <w:sz w:val="24"/>
                <w:szCs w:val="24"/>
              </w:rPr>
            </w:pPr>
            <w:r w:rsidRPr="007834AD">
              <w:rPr>
                <w:rFonts w:ascii="Arial" w:hAnsi="Arial" w:cs="Arial"/>
                <w:sz w:val="16"/>
                <w:szCs w:val="16"/>
              </w:rPr>
              <w:t>4</w:t>
            </w:r>
          </w:p>
        </w:tc>
        <w:tc>
          <w:tcPr>
            <w:tcW w:w="1400" w:type="dxa"/>
          </w:tcPr>
          <w:p w:rsidR="000F3CB5" w:rsidRPr="007834AD" w:rsidRDefault="00C94522">
            <w:pPr>
              <w:widowControl w:val="0"/>
              <w:autoSpaceDE w:val="0"/>
              <w:autoSpaceDN w:val="0"/>
              <w:adjustRightInd w:val="0"/>
              <w:spacing w:line="171" w:lineRule="exact"/>
              <w:ind w:left="20"/>
              <w:rPr>
                <w:rFonts w:ascii="Times New Roman" w:hAnsi="Times New Roman" w:cs="Times New Roman"/>
                <w:sz w:val="24"/>
                <w:szCs w:val="24"/>
              </w:rPr>
            </w:pPr>
            <w:r w:rsidRPr="007834AD">
              <w:rPr>
                <w:rFonts w:ascii="Arial" w:hAnsi="Arial" w:cs="Arial"/>
                <w:sz w:val="16"/>
                <w:szCs w:val="16"/>
              </w:rPr>
              <w:t>– 6</w:t>
            </w:r>
          </w:p>
        </w:tc>
        <w:tc>
          <w:tcPr>
            <w:tcW w:w="6000" w:type="dxa"/>
          </w:tcPr>
          <w:p w:rsidR="000F3CB5" w:rsidRPr="007834AD" w:rsidRDefault="00C94522">
            <w:pPr>
              <w:widowControl w:val="0"/>
              <w:autoSpaceDE w:val="0"/>
              <w:autoSpaceDN w:val="0"/>
              <w:adjustRightInd w:val="0"/>
              <w:spacing w:line="171" w:lineRule="exact"/>
              <w:jc w:val="center"/>
              <w:rPr>
                <w:rFonts w:ascii="Times New Roman" w:hAnsi="Times New Roman" w:cs="Times New Roman"/>
                <w:sz w:val="24"/>
                <w:szCs w:val="24"/>
              </w:rPr>
            </w:pPr>
            <w:r w:rsidRPr="007834AD">
              <w:rPr>
                <w:rFonts w:ascii="Arial" w:hAnsi="Arial" w:cs="Arial"/>
                <w:sz w:val="16"/>
                <w:szCs w:val="16"/>
              </w:rPr>
              <w:t>2</w:t>
            </w:r>
          </w:p>
        </w:tc>
      </w:tr>
      <w:tr w:rsidR="000F3CB5" w:rsidTr="001C580E">
        <w:trPr>
          <w:trHeight w:val="174"/>
        </w:trPr>
        <w:tc>
          <w:tcPr>
            <w:tcW w:w="1220" w:type="dxa"/>
          </w:tcPr>
          <w:p w:rsidR="000F3CB5" w:rsidRPr="007834AD" w:rsidRDefault="00C94522">
            <w:pPr>
              <w:widowControl w:val="0"/>
              <w:autoSpaceDE w:val="0"/>
              <w:autoSpaceDN w:val="0"/>
              <w:adjustRightInd w:val="0"/>
              <w:spacing w:line="171" w:lineRule="exact"/>
              <w:jc w:val="right"/>
              <w:rPr>
                <w:rFonts w:ascii="Times New Roman" w:hAnsi="Times New Roman" w:cs="Times New Roman"/>
                <w:sz w:val="24"/>
                <w:szCs w:val="24"/>
              </w:rPr>
            </w:pPr>
            <w:r w:rsidRPr="007834AD">
              <w:rPr>
                <w:rFonts w:ascii="Arial" w:hAnsi="Arial" w:cs="Arial"/>
                <w:sz w:val="16"/>
                <w:szCs w:val="16"/>
              </w:rPr>
              <w:t>7</w:t>
            </w:r>
          </w:p>
        </w:tc>
        <w:tc>
          <w:tcPr>
            <w:tcW w:w="1400" w:type="dxa"/>
          </w:tcPr>
          <w:p w:rsidR="000F3CB5" w:rsidRPr="007834AD" w:rsidRDefault="00C94522">
            <w:pPr>
              <w:widowControl w:val="0"/>
              <w:autoSpaceDE w:val="0"/>
              <w:autoSpaceDN w:val="0"/>
              <w:adjustRightInd w:val="0"/>
              <w:spacing w:line="171" w:lineRule="exact"/>
              <w:ind w:left="20"/>
              <w:rPr>
                <w:rFonts w:ascii="Times New Roman" w:hAnsi="Times New Roman" w:cs="Times New Roman"/>
                <w:sz w:val="24"/>
                <w:szCs w:val="24"/>
              </w:rPr>
            </w:pPr>
            <w:r w:rsidRPr="007834AD">
              <w:rPr>
                <w:rFonts w:ascii="Arial" w:hAnsi="Arial" w:cs="Arial"/>
                <w:sz w:val="16"/>
                <w:szCs w:val="16"/>
              </w:rPr>
              <w:t>– 9</w:t>
            </w:r>
          </w:p>
        </w:tc>
        <w:tc>
          <w:tcPr>
            <w:tcW w:w="6000" w:type="dxa"/>
          </w:tcPr>
          <w:p w:rsidR="000F3CB5" w:rsidRPr="007834AD" w:rsidRDefault="00C94522">
            <w:pPr>
              <w:widowControl w:val="0"/>
              <w:autoSpaceDE w:val="0"/>
              <w:autoSpaceDN w:val="0"/>
              <w:adjustRightInd w:val="0"/>
              <w:spacing w:line="171" w:lineRule="exact"/>
              <w:jc w:val="center"/>
              <w:rPr>
                <w:rFonts w:ascii="Times New Roman" w:hAnsi="Times New Roman" w:cs="Times New Roman"/>
                <w:sz w:val="24"/>
                <w:szCs w:val="24"/>
              </w:rPr>
            </w:pPr>
            <w:r w:rsidRPr="007834AD">
              <w:rPr>
                <w:rFonts w:ascii="Arial" w:hAnsi="Arial" w:cs="Arial"/>
                <w:sz w:val="16"/>
                <w:szCs w:val="16"/>
              </w:rPr>
              <w:t>3</w:t>
            </w:r>
          </w:p>
        </w:tc>
      </w:tr>
      <w:tr w:rsidR="000F3CB5" w:rsidTr="001C580E">
        <w:trPr>
          <w:trHeight w:val="174"/>
        </w:trPr>
        <w:tc>
          <w:tcPr>
            <w:tcW w:w="1220" w:type="dxa"/>
          </w:tcPr>
          <w:p w:rsidR="000F3CB5" w:rsidRPr="007834AD" w:rsidRDefault="00C94522">
            <w:pPr>
              <w:widowControl w:val="0"/>
              <w:autoSpaceDE w:val="0"/>
              <w:autoSpaceDN w:val="0"/>
              <w:adjustRightInd w:val="0"/>
              <w:spacing w:line="171" w:lineRule="exact"/>
              <w:jc w:val="right"/>
              <w:rPr>
                <w:rFonts w:ascii="Times New Roman" w:hAnsi="Times New Roman" w:cs="Times New Roman"/>
                <w:sz w:val="24"/>
                <w:szCs w:val="24"/>
              </w:rPr>
            </w:pPr>
            <w:r w:rsidRPr="007834AD">
              <w:rPr>
                <w:rFonts w:ascii="Arial" w:hAnsi="Arial" w:cs="Arial"/>
                <w:sz w:val="16"/>
                <w:szCs w:val="16"/>
              </w:rPr>
              <w:t>10</w:t>
            </w:r>
          </w:p>
        </w:tc>
        <w:tc>
          <w:tcPr>
            <w:tcW w:w="1400" w:type="dxa"/>
          </w:tcPr>
          <w:p w:rsidR="000F3CB5" w:rsidRPr="007834AD" w:rsidRDefault="00C94522">
            <w:pPr>
              <w:widowControl w:val="0"/>
              <w:autoSpaceDE w:val="0"/>
              <w:autoSpaceDN w:val="0"/>
              <w:adjustRightInd w:val="0"/>
              <w:spacing w:line="171" w:lineRule="exact"/>
              <w:ind w:left="20"/>
              <w:rPr>
                <w:rFonts w:ascii="Times New Roman" w:hAnsi="Times New Roman" w:cs="Times New Roman"/>
                <w:sz w:val="24"/>
                <w:szCs w:val="24"/>
              </w:rPr>
            </w:pPr>
            <w:r w:rsidRPr="007834AD">
              <w:rPr>
                <w:rFonts w:ascii="Arial" w:hAnsi="Arial" w:cs="Arial"/>
                <w:sz w:val="16"/>
                <w:szCs w:val="16"/>
              </w:rPr>
              <w:t>– 12</w:t>
            </w:r>
          </w:p>
        </w:tc>
        <w:tc>
          <w:tcPr>
            <w:tcW w:w="6000" w:type="dxa"/>
          </w:tcPr>
          <w:p w:rsidR="000F3CB5" w:rsidRPr="007834AD" w:rsidRDefault="00C94522">
            <w:pPr>
              <w:widowControl w:val="0"/>
              <w:autoSpaceDE w:val="0"/>
              <w:autoSpaceDN w:val="0"/>
              <w:adjustRightInd w:val="0"/>
              <w:spacing w:line="171" w:lineRule="exact"/>
              <w:jc w:val="center"/>
              <w:rPr>
                <w:rFonts w:ascii="Times New Roman" w:hAnsi="Times New Roman" w:cs="Times New Roman"/>
                <w:sz w:val="24"/>
                <w:szCs w:val="24"/>
              </w:rPr>
            </w:pPr>
            <w:r w:rsidRPr="007834AD">
              <w:rPr>
                <w:rFonts w:ascii="Arial" w:hAnsi="Arial" w:cs="Arial"/>
                <w:sz w:val="16"/>
                <w:szCs w:val="16"/>
              </w:rPr>
              <w:t>4</w:t>
            </w:r>
          </w:p>
        </w:tc>
      </w:tr>
      <w:tr w:rsidR="000F3CB5" w:rsidTr="001C580E">
        <w:trPr>
          <w:trHeight w:val="173"/>
        </w:trPr>
        <w:tc>
          <w:tcPr>
            <w:tcW w:w="1220" w:type="dxa"/>
          </w:tcPr>
          <w:p w:rsidR="000F3CB5" w:rsidRPr="007834AD" w:rsidRDefault="00C94522">
            <w:pPr>
              <w:widowControl w:val="0"/>
              <w:autoSpaceDE w:val="0"/>
              <w:autoSpaceDN w:val="0"/>
              <w:adjustRightInd w:val="0"/>
              <w:spacing w:line="171" w:lineRule="exact"/>
              <w:jc w:val="right"/>
              <w:rPr>
                <w:rFonts w:ascii="Times New Roman" w:hAnsi="Times New Roman" w:cs="Times New Roman"/>
                <w:sz w:val="24"/>
                <w:szCs w:val="24"/>
              </w:rPr>
            </w:pPr>
            <w:r w:rsidRPr="007834AD">
              <w:rPr>
                <w:rFonts w:ascii="Arial" w:hAnsi="Arial" w:cs="Arial"/>
                <w:sz w:val="16"/>
                <w:szCs w:val="16"/>
              </w:rPr>
              <w:t>13</w:t>
            </w:r>
          </w:p>
        </w:tc>
        <w:tc>
          <w:tcPr>
            <w:tcW w:w="1400" w:type="dxa"/>
          </w:tcPr>
          <w:p w:rsidR="000F3CB5" w:rsidRPr="007834AD" w:rsidRDefault="00C94522">
            <w:pPr>
              <w:widowControl w:val="0"/>
              <w:autoSpaceDE w:val="0"/>
              <w:autoSpaceDN w:val="0"/>
              <w:adjustRightInd w:val="0"/>
              <w:spacing w:line="171" w:lineRule="exact"/>
              <w:ind w:left="20"/>
              <w:rPr>
                <w:rFonts w:ascii="Times New Roman" w:hAnsi="Times New Roman" w:cs="Times New Roman"/>
                <w:sz w:val="24"/>
                <w:szCs w:val="24"/>
              </w:rPr>
            </w:pPr>
            <w:r w:rsidRPr="007834AD">
              <w:rPr>
                <w:rFonts w:ascii="Arial" w:hAnsi="Arial" w:cs="Arial"/>
                <w:sz w:val="16"/>
                <w:szCs w:val="16"/>
              </w:rPr>
              <w:t>– 15</w:t>
            </w:r>
          </w:p>
        </w:tc>
        <w:tc>
          <w:tcPr>
            <w:tcW w:w="6000" w:type="dxa"/>
          </w:tcPr>
          <w:p w:rsidR="000F3CB5" w:rsidRPr="007834AD" w:rsidRDefault="00C94522">
            <w:pPr>
              <w:widowControl w:val="0"/>
              <w:autoSpaceDE w:val="0"/>
              <w:autoSpaceDN w:val="0"/>
              <w:adjustRightInd w:val="0"/>
              <w:spacing w:line="171" w:lineRule="exact"/>
              <w:jc w:val="center"/>
              <w:rPr>
                <w:rFonts w:ascii="Times New Roman" w:hAnsi="Times New Roman" w:cs="Times New Roman"/>
                <w:sz w:val="24"/>
                <w:szCs w:val="24"/>
              </w:rPr>
            </w:pPr>
            <w:r w:rsidRPr="007834AD">
              <w:rPr>
                <w:rFonts w:ascii="Arial" w:hAnsi="Arial" w:cs="Arial"/>
                <w:sz w:val="16"/>
                <w:szCs w:val="16"/>
              </w:rPr>
              <w:t>5</w:t>
            </w:r>
          </w:p>
        </w:tc>
      </w:tr>
    </w:tbl>
    <w:p w:rsidR="000F3CB5" w:rsidRDefault="000F3CB5" w:rsidP="001C580E">
      <w:pPr>
        <w:widowControl w:val="0"/>
        <w:autoSpaceDE w:val="0"/>
        <w:autoSpaceDN w:val="0"/>
        <w:adjustRightInd w:val="0"/>
        <w:spacing w:after="0" w:line="232" w:lineRule="auto"/>
        <w:rPr>
          <w:rFonts w:ascii="Times New Roman" w:hAnsi="Times New Roman" w:cs="Times New Roman"/>
          <w:sz w:val="24"/>
          <w:szCs w:val="24"/>
        </w:rPr>
      </w:pPr>
    </w:p>
    <w:p w:rsidR="000F3CB5" w:rsidRPr="007834AD" w:rsidRDefault="00C94522" w:rsidP="007834AD">
      <w:pPr>
        <w:widowControl w:val="0"/>
        <w:overflowPunct w:val="0"/>
        <w:autoSpaceDE w:val="0"/>
        <w:autoSpaceDN w:val="0"/>
        <w:adjustRightInd w:val="0"/>
        <w:spacing w:after="0" w:line="217" w:lineRule="auto"/>
        <w:ind w:right="280"/>
        <w:rPr>
          <w:rFonts w:ascii="Times New Roman" w:hAnsi="Times New Roman" w:cs="Times New Roman"/>
          <w:sz w:val="24"/>
          <w:szCs w:val="24"/>
        </w:rPr>
      </w:pPr>
      <w:r w:rsidRPr="007834AD">
        <w:rPr>
          <w:rFonts w:ascii="Arial" w:hAnsi="Arial" w:cs="Arial"/>
          <w:sz w:val="20"/>
          <w:szCs w:val="20"/>
        </w:rPr>
        <w:t>Y así sucesivamente, por cada tres Ofertas válidas se incluirá una vez el presupuesto oficial del presente Proceso de Contratación.</w:t>
      </w:r>
    </w:p>
    <w:p w:rsidR="000F3CB5" w:rsidRPr="007834AD" w:rsidRDefault="000F3CB5" w:rsidP="007834AD">
      <w:pPr>
        <w:widowControl w:val="0"/>
        <w:autoSpaceDE w:val="0"/>
        <w:autoSpaceDN w:val="0"/>
        <w:adjustRightInd w:val="0"/>
        <w:spacing w:after="0" w:line="275" w:lineRule="exact"/>
        <w:rPr>
          <w:rFonts w:ascii="Times New Roman" w:hAnsi="Times New Roman" w:cs="Times New Roman"/>
          <w:sz w:val="24"/>
          <w:szCs w:val="24"/>
        </w:rPr>
      </w:pPr>
    </w:p>
    <w:p w:rsidR="000F3CB5" w:rsidRPr="007834AD" w:rsidRDefault="00C94522" w:rsidP="007834AD">
      <w:pPr>
        <w:widowControl w:val="0"/>
        <w:overflowPunct w:val="0"/>
        <w:autoSpaceDE w:val="0"/>
        <w:autoSpaceDN w:val="0"/>
        <w:adjustRightInd w:val="0"/>
        <w:spacing w:after="0" w:line="215" w:lineRule="auto"/>
        <w:ind w:right="280"/>
        <w:rPr>
          <w:rFonts w:ascii="Times New Roman" w:hAnsi="Times New Roman" w:cs="Times New Roman"/>
          <w:sz w:val="24"/>
          <w:szCs w:val="24"/>
        </w:rPr>
      </w:pPr>
      <w:r w:rsidRPr="007834AD">
        <w:rPr>
          <w:rFonts w:ascii="Arial" w:hAnsi="Arial" w:cs="Arial"/>
          <w:sz w:val="20"/>
          <w:szCs w:val="20"/>
        </w:rPr>
        <w:t>Posteriormente, se determinará la media geométrica con la inclusión del presupuesto oficial de acuerdo a lo establecido en el cuadro anterior, mediante la siguiente fórmula:</w:t>
      </w:r>
    </w:p>
    <w:p w:rsidR="000F3CB5" w:rsidRDefault="007834AD">
      <w:pPr>
        <w:widowControl w:val="0"/>
        <w:autoSpaceDE w:val="0"/>
        <w:autoSpaceDN w:val="0"/>
        <w:adjustRightInd w:val="0"/>
        <w:spacing w:after="0" w:line="221" w:lineRule="exact"/>
        <w:rPr>
          <w:rFonts w:ascii="Times New Roman" w:hAnsi="Times New Roman" w:cs="Times New Roman"/>
          <w:sz w:val="24"/>
          <w:szCs w:val="24"/>
        </w:rPr>
      </w:pPr>
      <w:r>
        <w:rPr>
          <w:rFonts w:ascii="Cambria Math" w:hAnsi="Cambria Math" w:cs="Cambria Math"/>
          <w:noProof/>
          <w:color w:val="4E4D4D"/>
          <w:sz w:val="10"/>
          <w:szCs w:val="10"/>
        </w:rPr>
        <w:drawing>
          <wp:anchor distT="0" distB="0" distL="114300" distR="114300" simplePos="0" relativeHeight="251824128" behindDoc="1" locked="0" layoutInCell="1" allowOverlap="1" wp14:anchorId="35D86E16" wp14:editId="4B041576">
            <wp:simplePos x="0" y="0"/>
            <wp:positionH relativeFrom="column">
              <wp:posOffset>514350</wp:posOffset>
            </wp:positionH>
            <wp:positionV relativeFrom="paragraph">
              <wp:posOffset>81280</wp:posOffset>
            </wp:positionV>
            <wp:extent cx="4352925" cy="476250"/>
            <wp:effectExtent l="0" t="0" r="9525" b="0"/>
            <wp:wrapThrough wrapText="bothSides">
              <wp:wrapPolygon edited="0">
                <wp:start x="0" y="0"/>
                <wp:lineTo x="0" y="20736"/>
                <wp:lineTo x="21553" y="20736"/>
                <wp:lineTo x="21553" y="0"/>
                <wp:lineTo x="0" y="0"/>
              </wp:wrapPolygon>
            </wp:wrapThrough>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9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4AD" w:rsidRDefault="007834AD">
      <w:pPr>
        <w:widowControl w:val="0"/>
        <w:autoSpaceDE w:val="0"/>
        <w:autoSpaceDN w:val="0"/>
        <w:adjustRightInd w:val="0"/>
        <w:spacing w:after="0" w:line="239" w:lineRule="auto"/>
        <w:ind w:left="260"/>
        <w:rPr>
          <w:rFonts w:ascii="Arial" w:hAnsi="Arial" w:cs="Arial"/>
          <w:color w:val="4E4D4D"/>
          <w:sz w:val="20"/>
          <w:szCs w:val="20"/>
        </w:rPr>
      </w:pPr>
    </w:p>
    <w:p w:rsidR="007834AD" w:rsidRDefault="007834AD">
      <w:pPr>
        <w:widowControl w:val="0"/>
        <w:autoSpaceDE w:val="0"/>
        <w:autoSpaceDN w:val="0"/>
        <w:adjustRightInd w:val="0"/>
        <w:spacing w:after="0" w:line="239" w:lineRule="auto"/>
        <w:ind w:left="260"/>
        <w:rPr>
          <w:rFonts w:ascii="Arial" w:hAnsi="Arial" w:cs="Arial"/>
          <w:color w:val="4E4D4D"/>
          <w:sz w:val="20"/>
          <w:szCs w:val="20"/>
        </w:rPr>
      </w:pPr>
    </w:p>
    <w:p w:rsidR="007834AD" w:rsidRDefault="007834AD">
      <w:pPr>
        <w:widowControl w:val="0"/>
        <w:autoSpaceDE w:val="0"/>
        <w:autoSpaceDN w:val="0"/>
        <w:adjustRightInd w:val="0"/>
        <w:spacing w:after="0" w:line="239" w:lineRule="auto"/>
        <w:ind w:left="260"/>
        <w:rPr>
          <w:rFonts w:ascii="Arial" w:hAnsi="Arial" w:cs="Arial"/>
          <w:color w:val="4E4D4D"/>
          <w:sz w:val="20"/>
          <w:szCs w:val="20"/>
        </w:rPr>
      </w:pPr>
    </w:p>
    <w:p w:rsidR="007834AD" w:rsidRDefault="007834AD">
      <w:pPr>
        <w:widowControl w:val="0"/>
        <w:autoSpaceDE w:val="0"/>
        <w:autoSpaceDN w:val="0"/>
        <w:adjustRightInd w:val="0"/>
        <w:spacing w:after="0" w:line="239" w:lineRule="auto"/>
        <w:ind w:left="260"/>
        <w:rPr>
          <w:rFonts w:ascii="Arial" w:hAnsi="Arial" w:cs="Arial"/>
          <w:color w:val="4E4D4D"/>
          <w:sz w:val="20"/>
          <w:szCs w:val="20"/>
        </w:rPr>
      </w:pPr>
    </w:p>
    <w:p w:rsidR="007834AD" w:rsidRDefault="007834AD">
      <w:pPr>
        <w:widowControl w:val="0"/>
        <w:autoSpaceDE w:val="0"/>
        <w:autoSpaceDN w:val="0"/>
        <w:adjustRightInd w:val="0"/>
        <w:spacing w:after="0" w:line="239" w:lineRule="auto"/>
        <w:ind w:left="260"/>
        <w:rPr>
          <w:rFonts w:ascii="Arial" w:hAnsi="Arial" w:cs="Arial"/>
          <w:color w:val="4E4D4D"/>
          <w:sz w:val="20"/>
          <w:szCs w:val="20"/>
        </w:rPr>
      </w:pPr>
    </w:p>
    <w:p w:rsidR="000F3CB5" w:rsidRDefault="00C94522">
      <w:pPr>
        <w:widowControl w:val="0"/>
        <w:autoSpaceDE w:val="0"/>
        <w:autoSpaceDN w:val="0"/>
        <w:adjustRightInd w:val="0"/>
        <w:spacing w:after="0" w:line="239" w:lineRule="auto"/>
        <w:ind w:left="260"/>
        <w:rPr>
          <w:rFonts w:ascii="Times New Roman" w:hAnsi="Times New Roman" w:cs="Times New Roman"/>
          <w:sz w:val="24"/>
          <w:szCs w:val="24"/>
        </w:rPr>
      </w:pPr>
      <w:r>
        <w:rPr>
          <w:rFonts w:ascii="Arial" w:hAnsi="Arial" w:cs="Arial"/>
          <w:color w:val="4E4D4D"/>
          <w:sz w:val="20"/>
          <w:szCs w:val="20"/>
        </w:rPr>
        <w:t>Donde,</w:t>
      </w:r>
    </w:p>
    <w:p w:rsidR="000F3CB5" w:rsidRDefault="007834AD">
      <w:pPr>
        <w:widowControl w:val="0"/>
        <w:autoSpaceDE w:val="0"/>
        <w:autoSpaceDN w:val="0"/>
        <w:adjustRightInd w:val="0"/>
        <w:spacing w:after="0" w:line="150" w:lineRule="exact"/>
        <w:rPr>
          <w:rFonts w:ascii="Times New Roman" w:hAnsi="Times New Roman" w:cs="Times New Roman"/>
          <w:sz w:val="24"/>
          <w:szCs w:val="24"/>
        </w:rPr>
      </w:pPr>
      <w:r>
        <w:rPr>
          <w:rFonts w:ascii="Arial" w:hAnsi="Arial" w:cs="Arial"/>
          <w:i/>
          <w:iCs/>
          <w:noProof/>
          <w:color w:val="4E4D4D"/>
          <w:sz w:val="20"/>
          <w:szCs w:val="20"/>
        </w:rPr>
        <w:drawing>
          <wp:anchor distT="0" distB="0" distL="114300" distR="114300" simplePos="0" relativeHeight="251825152" behindDoc="1" locked="0" layoutInCell="1" allowOverlap="1" wp14:anchorId="76B8370A" wp14:editId="14247F69">
            <wp:simplePos x="0" y="0"/>
            <wp:positionH relativeFrom="column">
              <wp:posOffset>152400</wp:posOffset>
            </wp:positionH>
            <wp:positionV relativeFrom="paragraph">
              <wp:posOffset>95250</wp:posOffset>
            </wp:positionV>
            <wp:extent cx="4248150" cy="647700"/>
            <wp:effectExtent l="0" t="0" r="0" b="0"/>
            <wp:wrapThrough wrapText="bothSides">
              <wp:wrapPolygon edited="0">
                <wp:start x="0" y="0"/>
                <wp:lineTo x="0" y="20965"/>
                <wp:lineTo x="21503" y="20965"/>
                <wp:lineTo x="21503" y="0"/>
                <wp:lineTo x="0" y="0"/>
              </wp:wrapPolygon>
            </wp:wrapThrough>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3CB5" w:rsidRDefault="000F3CB5">
      <w:pPr>
        <w:widowControl w:val="0"/>
        <w:autoSpaceDE w:val="0"/>
        <w:autoSpaceDN w:val="0"/>
        <w:adjustRightInd w:val="0"/>
        <w:spacing w:after="0" w:line="321" w:lineRule="exact"/>
        <w:rPr>
          <w:rFonts w:ascii="Times New Roman" w:hAnsi="Times New Roman" w:cs="Times New Roman"/>
          <w:sz w:val="24"/>
          <w:szCs w:val="24"/>
        </w:rPr>
      </w:pPr>
    </w:p>
    <w:p w:rsidR="007834AD" w:rsidRDefault="007834AD">
      <w:pPr>
        <w:widowControl w:val="0"/>
        <w:overflowPunct w:val="0"/>
        <w:autoSpaceDE w:val="0"/>
        <w:autoSpaceDN w:val="0"/>
        <w:adjustRightInd w:val="0"/>
        <w:spacing w:after="0" w:line="217" w:lineRule="auto"/>
        <w:ind w:left="260" w:right="280"/>
        <w:rPr>
          <w:rFonts w:ascii="Arial" w:hAnsi="Arial" w:cs="Arial"/>
          <w:color w:val="4E4D4D"/>
          <w:sz w:val="20"/>
          <w:szCs w:val="20"/>
        </w:rPr>
      </w:pPr>
    </w:p>
    <w:p w:rsidR="007834AD" w:rsidRDefault="007834AD">
      <w:pPr>
        <w:widowControl w:val="0"/>
        <w:overflowPunct w:val="0"/>
        <w:autoSpaceDE w:val="0"/>
        <w:autoSpaceDN w:val="0"/>
        <w:adjustRightInd w:val="0"/>
        <w:spacing w:after="0" w:line="217" w:lineRule="auto"/>
        <w:ind w:left="260" w:right="280"/>
        <w:rPr>
          <w:rFonts w:ascii="Arial" w:hAnsi="Arial" w:cs="Arial"/>
          <w:color w:val="4E4D4D"/>
          <w:sz w:val="20"/>
          <w:szCs w:val="20"/>
        </w:rPr>
      </w:pPr>
    </w:p>
    <w:p w:rsidR="007834AD" w:rsidRDefault="007834AD">
      <w:pPr>
        <w:widowControl w:val="0"/>
        <w:overflowPunct w:val="0"/>
        <w:autoSpaceDE w:val="0"/>
        <w:autoSpaceDN w:val="0"/>
        <w:adjustRightInd w:val="0"/>
        <w:spacing w:after="0" w:line="217" w:lineRule="auto"/>
        <w:ind w:left="260" w:right="280"/>
        <w:rPr>
          <w:rFonts w:ascii="Arial" w:hAnsi="Arial" w:cs="Arial"/>
          <w:color w:val="4E4D4D"/>
          <w:sz w:val="20"/>
          <w:szCs w:val="20"/>
        </w:rPr>
      </w:pPr>
    </w:p>
    <w:p w:rsidR="007834AD" w:rsidRDefault="007834AD">
      <w:pPr>
        <w:widowControl w:val="0"/>
        <w:overflowPunct w:val="0"/>
        <w:autoSpaceDE w:val="0"/>
        <w:autoSpaceDN w:val="0"/>
        <w:adjustRightInd w:val="0"/>
        <w:spacing w:after="0" w:line="217" w:lineRule="auto"/>
        <w:ind w:left="260" w:right="280"/>
        <w:rPr>
          <w:rFonts w:ascii="Arial" w:hAnsi="Arial" w:cs="Arial"/>
          <w:color w:val="4E4D4D"/>
          <w:sz w:val="20"/>
          <w:szCs w:val="20"/>
        </w:rPr>
      </w:pPr>
    </w:p>
    <w:p w:rsidR="007834AD" w:rsidRDefault="007834AD">
      <w:pPr>
        <w:widowControl w:val="0"/>
        <w:overflowPunct w:val="0"/>
        <w:autoSpaceDE w:val="0"/>
        <w:autoSpaceDN w:val="0"/>
        <w:adjustRightInd w:val="0"/>
        <w:spacing w:after="0" w:line="217" w:lineRule="auto"/>
        <w:ind w:left="260" w:right="280"/>
        <w:rPr>
          <w:rFonts w:ascii="Arial" w:hAnsi="Arial" w:cs="Arial"/>
          <w:color w:val="4E4D4D"/>
          <w:sz w:val="20"/>
          <w:szCs w:val="20"/>
        </w:rPr>
      </w:pPr>
    </w:p>
    <w:p w:rsidR="000F3CB5" w:rsidRPr="007834AD" w:rsidRDefault="00C94522" w:rsidP="00BA555F">
      <w:pPr>
        <w:widowControl w:val="0"/>
        <w:overflowPunct w:val="0"/>
        <w:autoSpaceDE w:val="0"/>
        <w:autoSpaceDN w:val="0"/>
        <w:adjustRightInd w:val="0"/>
        <w:spacing w:after="0" w:line="217" w:lineRule="auto"/>
        <w:ind w:right="-27"/>
        <w:rPr>
          <w:rFonts w:ascii="Times New Roman" w:hAnsi="Times New Roman" w:cs="Times New Roman"/>
          <w:sz w:val="24"/>
          <w:szCs w:val="24"/>
        </w:rPr>
      </w:pPr>
      <w:r w:rsidRPr="007834AD">
        <w:rPr>
          <w:rFonts w:ascii="Arial" w:hAnsi="Arial" w:cs="Arial"/>
          <w:sz w:val="20"/>
          <w:szCs w:val="20"/>
        </w:rPr>
        <w:t>Establecida la media geométrica se procederá a determinar el puntaje para cada Proponente mediante el siguiente procedimiento:</w:t>
      </w:r>
    </w:p>
    <w:p w:rsidR="000F3CB5" w:rsidRDefault="000F3CB5" w:rsidP="00BA555F">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10" w:lineRule="exact"/>
        <w:rPr>
          <w:rFonts w:ascii="Times New Roman" w:hAnsi="Times New Roman" w:cs="Times New Roman"/>
          <w:sz w:val="24"/>
          <w:szCs w:val="24"/>
        </w:rPr>
      </w:pPr>
    </w:p>
    <w:p w:rsidR="000F3CB5" w:rsidRDefault="007834AD" w:rsidP="00BA555F">
      <w:pPr>
        <w:widowControl w:val="0"/>
        <w:overflowPunct w:val="0"/>
        <w:autoSpaceDE w:val="0"/>
        <w:autoSpaceDN w:val="0"/>
        <w:adjustRightInd w:val="0"/>
        <w:spacing w:after="0" w:line="239" w:lineRule="auto"/>
        <w:ind w:left="142" w:right="28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6176" behindDoc="1" locked="0" layoutInCell="1" allowOverlap="1" wp14:anchorId="57388D86" wp14:editId="2F9A383B">
            <wp:simplePos x="0" y="0"/>
            <wp:positionH relativeFrom="column">
              <wp:posOffset>85725</wp:posOffset>
            </wp:positionH>
            <wp:positionV relativeFrom="paragraph">
              <wp:posOffset>2540</wp:posOffset>
            </wp:positionV>
            <wp:extent cx="5467350" cy="809625"/>
            <wp:effectExtent l="0" t="0" r="0" b="9525"/>
            <wp:wrapThrough wrapText="bothSides">
              <wp:wrapPolygon edited="0">
                <wp:start x="0" y="0"/>
                <wp:lineTo x="0" y="21346"/>
                <wp:lineTo x="21525" y="21346"/>
                <wp:lineTo x="21525" y="0"/>
                <wp:lineTo x="0" y="0"/>
              </wp:wrapPolygon>
            </wp:wrapThrough>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73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55F" w:rsidRDefault="00BA555F" w:rsidP="00BA555F">
      <w:pPr>
        <w:widowControl w:val="0"/>
        <w:overflowPunct w:val="0"/>
        <w:autoSpaceDE w:val="0"/>
        <w:autoSpaceDN w:val="0"/>
        <w:adjustRightInd w:val="0"/>
        <w:spacing w:after="0" w:line="239" w:lineRule="auto"/>
        <w:ind w:right="280"/>
        <w:jc w:val="both"/>
        <w:rPr>
          <w:rFonts w:ascii="Times New Roman" w:hAnsi="Times New Roman" w:cs="Times New Roman"/>
          <w:sz w:val="24"/>
          <w:szCs w:val="24"/>
        </w:rPr>
      </w:pPr>
    </w:p>
    <w:p w:rsidR="00BA555F" w:rsidRPr="00BA555F" w:rsidRDefault="00BA555F" w:rsidP="00BA555F">
      <w:pPr>
        <w:widowControl w:val="0"/>
        <w:overflowPunct w:val="0"/>
        <w:autoSpaceDE w:val="0"/>
        <w:autoSpaceDN w:val="0"/>
        <w:adjustRightInd w:val="0"/>
        <w:spacing w:after="0" w:line="236" w:lineRule="auto"/>
        <w:ind w:right="760"/>
        <w:jc w:val="both"/>
        <w:rPr>
          <w:rFonts w:ascii="Arial" w:hAnsi="Arial" w:cs="Arial"/>
          <w:sz w:val="19"/>
          <w:szCs w:val="19"/>
        </w:rPr>
      </w:pPr>
      <w:r w:rsidRPr="00BA555F">
        <w:rPr>
          <w:rFonts w:ascii="Arial" w:hAnsi="Arial" w:cs="Arial"/>
          <w:sz w:val="19"/>
          <w:szCs w:val="19"/>
        </w:rPr>
        <w:t xml:space="preserve">Donde, </w:t>
      </w:r>
    </w:p>
    <w:p w:rsidR="00BA555F" w:rsidRDefault="00BA555F" w:rsidP="00BA555F">
      <w:pPr>
        <w:widowControl w:val="0"/>
        <w:overflowPunct w:val="0"/>
        <w:autoSpaceDE w:val="0"/>
        <w:autoSpaceDN w:val="0"/>
        <w:adjustRightInd w:val="0"/>
        <w:spacing w:after="0" w:line="239" w:lineRule="auto"/>
        <w:ind w:right="280"/>
        <w:jc w:val="both"/>
        <w:rPr>
          <w:rFonts w:ascii="Times New Roman" w:hAnsi="Times New Roman" w:cs="Times New Roman"/>
          <w:sz w:val="24"/>
          <w:szCs w:val="24"/>
        </w:rPr>
      </w:pPr>
    </w:p>
    <w:p w:rsidR="00BA555F" w:rsidRDefault="00BA555F" w:rsidP="00BA555F">
      <w:pPr>
        <w:widowControl w:val="0"/>
        <w:overflowPunct w:val="0"/>
        <w:autoSpaceDE w:val="0"/>
        <w:autoSpaceDN w:val="0"/>
        <w:adjustRightInd w:val="0"/>
        <w:spacing w:after="0" w:line="239" w:lineRule="auto"/>
        <w:ind w:right="28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6BEE26" wp14:editId="299C02EB">
            <wp:extent cx="3409950" cy="485775"/>
            <wp:effectExtent l="0" t="0" r="0"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9950" cy="485775"/>
                    </a:xfrm>
                    <a:prstGeom prst="rect">
                      <a:avLst/>
                    </a:prstGeom>
                    <a:noFill/>
                    <a:ln>
                      <a:noFill/>
                    </a:ln>
                  </pic:spPr>
                </pic:pic>
              </a:graphicData>
            </a:graphic>
          </wp:inline>
        </w:drawing>
      </w:r>
    </w:p>
    <w:p w:rsidR="00BA555F" w:rsidRDefault="00BA555F" w:rsidP="00BA555F">
      <w:pPr>
        <w:widowControl w:val="0"/>
        <w:overflowPunct w:val="0"/>
        <w:autoSpaceDE w:val="0"/>
        <w:autoSpaceDN w:val="0"/>
        <w:adjustRightInd w:val="0"/>
        <w:spacing w:after="0" w:line="239" w:lineRule="auto"/>
        <w:ind w:right="280"/>
        <w:jc w:val="both"/>
        <w:rPr>
          <w:rFonts w:ascii="Times New Roman" w:hAnsi="Times New Roman" w:cs="Times New Roman"/>
          <w:sz w:val="24"/>
          <w:szCs w:val="24"/>
        </w:rPr>
      </w:pPr>
    </w:p>
    <w:p w:rsidR="00BA555F" w:rsidRDefault="00BA555F" w:rsidP="00BA555F">
      <w:pPr>
        <w:widowControl w:val="0"/>
        <w:overflowPunct w:val="0"/>
        <w:autoSpaceDE w:val="0"/>
        <w:autoSpaceDN w:val="0"/>
        <w:adjustRightInd w:val="0"/>
        <w:spacing w:after="0" w:line="239" w:lineRule="auto"/>
        <w:ind w:right="280"/>
        <w:jc w:val="both"/>
        <w:rPr>
          <w:rFonts w:ascii="Times New Roman" w:hAnsi="Times New Roman" w:cs="Times New Roman"/>
          <w:sz w:val="24"/>
          <w:szCs w:val="24"/>
        </w:rPr>
      </w:pPr>
    </w:p>
    <w:p w:rsidR="00BA555F" w:rsidRPr="00BA555F" w:rsidRDefault="00BA555F" w:rsidP="00BA555F">
      <w:pPr>
        <w:widowControl w:val="0"/>
        <w:overflowPunct w:val="0"/>
        <w:autoSpaceDE w:val="0"/>
        <w:autoSpaceDN w:val="0"/>
        <w:adjustRightInd w:val="0"/>
        <w:spacing w:after="0" w:line="236" w:lineRule="auto"/>
        <w:ind w:right="760"/>
        <w:jc w:val="both"/>
        <w:rPr>
          <w:rFonts w:ascii="Times New Roman" w:hAnsi="Times New Roman" w:cs="Times New Roman"/>
          <w:sz w:val="24"/>
          <w:szCs w:val="24"/>
        </w:rPr>
      </w:pPr>
      <w:r w:rsidRPr="00BA555F">
        <w:rPr>
          <w:rFonts w:ascii="Arial" w:hAnsi="Arial" w:cs="Arial"/>
          <w:sz w:val="19"/>
          <w:szCs w:val="19"/>
        </w:rPr>
        <w:t>En el caso de Ofertas económicas con valores mayores a la media geométrica con presupuesto oficial se tomará el valor absoluto de la diferencia entre la media geométrica con presupuesto oficial y el valor de la oferta, como se observa en la fórmula de ponderación.</w:t>
      </w:r>
    </w:p>
    <w:p w:rsidR="00BA555F" w:rsidRPr="00BA555F" w:rsidRDefault="00BA555F" w:rsidP="00BA555F">
      <w:pPr>
        <w:widowControl w:val="0"/>
        <w:autoSpaceDE w:val="0"/>
        <w:autoSpaceDN w:val="0"/>
        <w:adjustRightInd w:val="0"/>
        <w:spacing w:after="0" w:line="200" w:lineRule="exact"/>
        <w:rPr>
          <w:rFonts w:ascii="Times New Roman" w:hAnsi="Times New Roman" w:cs="Times New Roman"/>
          <w:sz w:val="24"/>
          <w:szCs w:val="24"/>
        </w:rPr>
      </w:pPr>
    </w:p>
    <w:p w:rsidR="000F3CB5" w:rsidRPr="00BA555F" w:rsidRDefault="00C94522">
      <w:pPr>
        <w:widowControl w:val="0"/>
        <w:autoSpaceDE w:val="0"/>
        <w:autoSpaceDN w:val="0"/>
        <w:adjustRightInd w:val="0"/>
        <w:spacing w:after="0" w:line="239" w:lineRule="auto"/>
        <w:rPr>
          <w:rFonts w:ascii="Times New Roman" w:hAnsi="Times New Roman" w:cs="Times New Roman"/>
          <w:sz w:val="24"/>
          <w:szCs w:val="24"/>
        </w:rPr>
      </w:pPr>
      <w:bookmarkStart w:id="13" w:name="page29"/>
      <w:bookmarkEnd w:id="13"/>
      <w:r w:rsidRPr="00BA555F">
        <w:rPr>
          <w:rFonts w:ascii="Arial" w:hAnsi="Arial" w:cs="Arial"/>
          <w:sz w:val="20"/>
          <w:szCs w:val="20"/>
        </w:rPr>
        <w:t>(iv) Menor valor</w:t>
      </w:r>
    </w:p>
    <w:p w:rsidR="000F3CB5" w:rsidRPr="00BA555F"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30" w:lineRule="auto"/>
        <w:ind w:right="760"/>
        <w:jc w:val="both"/>
        <w:rPr>
          <w:rFonts w:ascii="Times New Roman" w:hAnsi="Times New Roman" w:cs="Times New Roman"/>
          <w:sz w:val="24"/>
          <w:szCs w:val="24"/>
        </w:rPr>
      </w:pPr>
      <w:r w:rsidRPr="00BA555F">
        <w:rPr>
          <w:rFonts w:ascii="Arial" w:hAnsi="Arial" w:cs="Arial"/>
          <w:sz w:val="20"/>
          <w:szCs w:val="20"/>
        </w:rPr>
        <w:t>Consiste en establecer la Oferta de menor valor y la asignación de puntos en función de la proximidad de las Ofertas a dicha Oferta de menor valor, como resultado de aplicar las fórmulas que se indican en seguida. Para la aplicación de este método [nombre de la Entidad Estatal contratan te] procederá a determinar el menor valor de las Ofertas válidas y se procederá a la ponderación, de acuerdo con la siguiente fórmula:</w:t>
      </w:r>
    </w:p>
    <w:p w:rsidR="00BA555F" w:rsidRPr="00BA555F" w:rsidRDefault="00BA555F" w:rsidP="00BA555F">
      <w:pPr>
        <w:widowControl w:val="0"/>
        <w:autoSpaceDE w:val="0"/>
        <w:autoSpaceDN w:val="0"/>
        <w:adjustRightInd w:val="0"/>
        <w:spacing w:after="0" w:line="239" w:lineRule="auto"/>
        <w:rPr>
          <w:rFonts w:ascii="Times New Roman" w:hAnsi="Times New Roman" w:cs="Times New Roman"/>
          <w:sz w:val="24"/>
          <w:szCs w:val="24"/>
        </w:rPr>
      </w:pPr>
    </w:p>
    <w:p w:rsidR="00BA555F" w:rsidRDefault="00BA555F" w:rsidP="00BA555F">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28C66A" wp14:editId="7450B090">
            <wp:extent cx="3700103" cy="48325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3865" cy="485047"/>
                    </a:xfrm>
                    <a:prstGeom prst="rect">
                      <a:avLst/>
                    </a:prstGeom>
                    <a:noFill/>
                    <a:ln>
                      <a:noFill/>
                    </a:ln>
                  </pic:spPr>
                </pic:pic>
              </a:graphicData>
            </a:graphic>
          </wp:inline>
        </w:drawing>
      </w:r>
    </w:p>
    <w:p w:rsidR="000F3CB5" w:rsidRDefault="000F3CB5">
      <w:pPr>
        <w:widowControl w:val="0"/>
        <w:autoSpaceDE w:val="0"/>
        <w:autoSpaceDN w:val="0"/>
        <w:adjustRightInd w:val="0"/>
        <w:spacing w:after="0" w:line="307" w:lineRule="exact"/>
        <w:rPr>
          <w:rFonts w:ascii="Times New Roman" w:hAnsi="Times New Roman" w:cs="Times New Roman"/>
          <w:sz w:val="24"/>
          <w:szCs w:val="24"/>
        </w:rPr>
      </w:pPr>
    </w:p>
    <w:p w:rsidR="00BA555F" w:rsidRPr="00BA555F" w:rsidRDefault="00BA555F" w:rsidP="00BA555F">
      <w:pPr>
        <w:widowControl w:val="0"/>
        <w:overflowPunct w:val="0"/>
        <w:autoSpaceDE w:val="0"/>
        <w:autoSpaceDN w:val="0"/>
        <w:adjustRightInd w:val="0"/>
        <w:spacing w:after="0" w:line="236" w:lineRule="auto"/>
        <w:ind w:right="760"/>
        <w:jc w:val="both"/>
        <w:rPr>
          <w:rFonts w:ascii="Arial" w:hAnsi="Arial" w:cs="Arial"/>
          <w:sz w:val="19"/>
          <w:szCs w:val="19"/>
        </w:rPr>
      </w:pPr>
      <w:r w:rsidRPr="00BA555F">
        <w:rPr>
          <w:rFonts w:ascii="Arial" w:hAnsi="Arial" w:cs="Arial"/>
          <w:sz w:val="19"/>
          <w:szCs w:val="19"/>
        </w:rPr>
        <w:t xml:space="preserve">Donde, </w:t>
      </w:r>
    </w:p>
    <w:p w:rsidR="00BA555F" w:rsidRPr="00BA555F" w:rsidRDefault="00BA555F">
      <w:pPr>
        <w:widowControl w:val="0"/>
        <w:autoSpaceDE w:val="0"/>
        <w:autoSpaceDN w:val="0"/>
        <w:adjustRightInd w:val="0"/>
        <w:spacing w:after="0" w:line="307" w:lineRule="exac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7200" behindDoc="1" locked="0" layoutInCell="1" allowOverlap="1" wp14:anchorId="56927F45" wp14:editId="4D2956C1">
            <wp:simplePos x="0" y="0"/>
            <wp:positionH relativeFrom="column">
              <wp:posOffset>482600</wp:posOffset>
            </wp:positionH>
            <wp:positionV relativeFrom="paragraph">
              <wp:posOffset>148590</wp:posOffset>
            </wp:positionV>
            <wp:extent cx="4124325" cy="438150"/>
            <wp:effectExtent l="0" t="0" r="9525" b="0"/>
            <wp:wrapThrough wrapText="bothSides">
              <wp:wrapPolygon edited="0">
                <wp:start x="0" y="0"/>
                <wp:lineTo x="0" y="20661"/>
                <wp:lineTo x="21550" y="20661"/>
                <wp:lineTo x="21550" y="0"/>
                <wp:lineTo x="0" y="0"/>
              </wp:wrapPolygon>
            </wp:wrapThrough>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43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55F" w:rsidRDefault="00BA555F">
      <w:pPr>
        <w:widowControl w:val="0"/>
        <w:overflowPunct w:val="0"/>
        <w:autoSpaceDE w:val="0"/>
        <w:autoSpaceDN w:val="0"/>
        <w:adjustRightInd w:val="0"/>
        <w:spacing w:after="0" w:line="217" w:lineRule="auto"/>
        <w:rPr>
          <w:rFonts w:ascii="Arial" w:hAnsi="Arial" w:cs="Arial"/>
          <w:sz w:val="20"/>
          <w:szCs w:val="20"/>
        </w:rPr>
      </w:pPr>
    </w:p>
    <w:p w:rsidR="00BA555F" w:rsidRDefault="00BA555F">
      <w:pPr>
        <w:widowControl w:val="0"/>
        <w:overflowPunct w:val="0"/>
        <w:autoSpaceDE w:val="0"/>
        <w:autoSpaceDN w:val="0"/>
        <w:adjustRightInd w:val="0"/>
        <w:spacing w:after="0" w:line="217" w:lineRule="auto"/>
        <w:rPr>
          <w:rFonts w:ascii="Arial" w:hAnsi="Arial" w:cs="Arial"/>
          <w:sz w:val="20"/>
          <w:szCs w:val="20"/>
        </w:rPr>
      </w:pPr>
    </w:p>
    <w:p w:rsidR="00BA555F" w:rsidRDefault="00BA555F">
      <w:pPr>
        <w:widowControl w:val="0"/>
        <w:overflowPunct w:val="0"/>
        <w:autoSpaceDE w:val="0"/>
        <w:autoSpaceDN w:val="0"/>
        <w:adjustRightInd w:val="0"/>
        <w:spacing w:after="0" w:line="217" w:lineRule="auto"/>
        <w:rPr>
          <w:rFonts w:ascii="Arial" w:hAnsi="Arial" w:cs="Arial"/>
          <w:sz w:val="20"/>
          <w:szCs w:val="20"/>
        </w:rPr>
      </w:pPr>
    </w:p>
    <w:p w:rsidR="00BA555F" w:rsidRDefault="00BA555F">
      <w:pPr>
        <w:widowControl w:val="0"/>
        <w:overflowPunct w:val="0"/>
        <w:autoSpaceDE w:val="0"/>
        <w:autoSpaceDN w:val="0"/>
        <w:adjustRightInd w:val="0"/>
        <w:spacing w:after="0" w:line="217" w:lineRule="auto"/>
        <w:rPr>
          <w:rFonts w:ascii="Arial" w:hAnsi="Arial" w:cs="Arial"/>
          <w:sz w:val="20"/>
          <w:szCs w:val="20"/>
        </w:rPr>
      </w:pPr>
    </w:p>
    <w:p w:rsidR="00BA555F" w:rsidRDefault="00BA555F">
      <w:pPr>
        <w:widowControl w:val="0"/>
        <w:overflowPunct w:val="0"/>
        <w:autoSpaceDE w:val="0"/>
        <w:autoSpaceDN w:val="0"/>
        <w:adjustRightInd w:val="0"/>
        <w:spacing w:after="0" w:line="217" w:lineRule="auto"/>
        <w:rPr>
          <w:rFonts w:ascii="Arial" w:hAnsi="Arial" w:cs="Arial"/>
          <w:sz w:val="20"/>
          <w:szCs w:val="20"/>
        </w:rPr>
      </w:pPr>
    </w:p>
    <w:p w:rsidR="000F3CB5" w:rsidRPr="00BA555F" w:rsidRDefault="00C94522">
      <w:pPr>
        <w:widowControl w:val="0"/>
        <w:overflowPunct w:val="0"/>
        <w:autoSpaceDE w:val="0"/>
        <w:autoSpaceDN w:val="0"/>
        <w:adjustRightInd w:val="0"/>
        <w:spacing w:after="0" w:line="217" w:lineRule="auto"/>
        <w:rPr>
          <w:rFonts w:ascii="Times New Roman" w:hAnsi="Times New Roman" w:cs="Times New Roman"/>
          <w:sz w:val="24"/>
          <w:szCs w:val="24"/>
        </w:rPr>
      </w:pPr>
      <w:r w:rsidRPr="00BA555F">
        <w:rPr>
          <w:rFonts w:ascii="Arial" w:hAnsi="Arial" w:cs="Arial"/>
          <w:sz w:val="20"/>
          <w:szCs w:val="20"/>
        </w:rPr>
        <w:t>En este caso se tomará el valor absoluto de la diferencia entre el menor valor y el valor de la Oferta, como se observa en la fórmula de ponderación.</w:t>
      </w:r>
    </w:p>
    <w:p w:rsidR="000F3CB5" w:rsidRDefault="000F3CB5">
      <w:pPr>
        <w:widowControl w:val="0"/>
        <w:autoSpaceDE w:val="0"/>
        <w:autoSpaceDN w:val="0"/>
        <w:adjustRightInd w:val="0"/>
        <w:spacing w:after="0" w:line="273"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rPr>
          <w:rFonts w:ascii="Times New Roman" w:hAnsi="Times New Roman" w:cs="Times New Roman"/>
          <w:sz w:val="24"/>
          <w:szCs w:val="24"/>
        </w:rPr>
      </w:pPr>
      <w:r w:rsidRPr="00BA555F">
        <w:rPr>
          <w:rFonts w:ascii="Arial" w:hAnsi="Arial" w:cs="Arial"/>
          <w:sz w:val="20"/>
          <w:szCs w:val="20"/>
        </w:rPr>
        <w:t>Para todos los métodos descritos se tendrá en cuenta hasta el séptimo (7°) decimal del valor obtenido como puntaje</w:t>
      </w:r>
      <w:r>
        <w:rPr>
          <w:rFonts w:ascii="Arial" w:hAnsi="Arial" w:cs="Arial"/>
          <w:color w:val="4E4D4D"/>
          <w:sz w:val="20"/>
          <w:szCs w:val="20"/>
        </w:rPr>
        <w:t>.</w:t>
      </w:r>
    </w:p>
    <w:p w:rsidR="000F3CB5" w:rsidRDefault="000F3CB5">
      <w:pPr>
        <w:widowControl w:val="0"/>
        <w:autoSpaceDE w:val="0"/>
        <w:autoSpaceDN w:val="0"/>
        <w:adjustRightInd w:val="0"/>
        <w:spacing w:after="0" w:line="231" w:lineRule="exact"/>
        <w:rPr>
          <w:rFonts w:ascii="Times New Roman" w:hAnsi="Times New Roman" w:cs="Times New Roman"/>
          <w:sz w:val="24"/>
          <w:szCs w:val="24"/>
        </w:rPr>
      </w:pPr>
    </w:p>
    <w:p w:rsidR="000F3CB5" w:rsidRPr="00BA555F" w:rsidRDefault="00C94522">
      <w:pPr>
        <w:widowControl w:val="0"/>
        <w:autoSpaceDE w:val="0"/>
        <w:autoSpaceDN w:val="0"/>
        <w:adjustRightInd w:val="0"/>
        <w:spacing w:after="0" w:line="239" w:lineRule="auto"/>
        <w:rPr>
          <w:rFonts w:ascii="Times New Roman" w:hAnsi="Times New Roman" w:cs="Times New Roman"/>
          <w:sz w:val="24"/>
          <w:szCs w:val="24"/>
        </w:rPr>
      </w:pPr>
      <w:r w:rsidRPr="00BA555F">
        <w:rPr>
          <w:rFonts w:ascii="Arial" w:hAnsi="Arial" w:cs="Arial"/>
          <w:b/>
          <w:bCs/>
          <w:sz w:val="20"/>
          <w:szCs w:val="20"/>
        </w:rPr>
        <w:t>B.  Factor técnico</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14" w:name="page31"/>
      <w:bookmarkEnd w:id="14"/>
    </w:p>
    <w:p w:rsidR="000F3CB5" w:rsidRPr="00BA555F"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BA555F">
        <w:rPr>
          <w:rFonts w:ascii="Arial" w:hAnsi="Arial" w:cs="Arial"/>
          <w:sz w:val="20"/>
          <w:szCs w:val="20"/>
        </w:rPr>
        <w:t xml:space="preserve">La oferta técnica tiene un puntaje de hasta </w:t>
      </w:r>
      <w:r w:rsidRPr="00DB43BA">
        <w:rPr>
          <w:rFonts w:ascii="Arial" w:hAnsi="Arial" w:cs="Arial"/>
          <w:color w:val="808080" w:themeColor="background1" w:themeShade="80"/>
          <w:sz w:val="20"/>
          <w:szCs w:val="20"/>
        </w:rPr>
        <w:t>[incluir el número de puntos máximo por la oferta técnica en letras] [incluir el número de puntos máximo por la oferta técnica en números</w:t>
      </w:r>
      <w:r>
        <w:rPr>
          <w:rFonts w:ascii="Arial" w:hAnsi="Arial" w:cs="Arial"/>
          <w:color w:val="B8B7B7"/>
          <w:sz w:val="20"/>
          <w:szCs w:val="20"/>
        </w:rPr>
        <w:t xml:space="preserve">] </w:t>
      </w:r>
      <w:r w:rsidRPr="00BA555F">
        <w:rPr>
          <w:rFonts w:ascii="Arial" w:hAnsi="Arial" w:cs="Arial"/>
          <w:sz w:val="20"/>
          <w:szCs w:val="20"/>
        </w:rPr>
        <w:t>puntos, y se calculará de acuerdo con los siguientes criterios:</w:t>
      </w:r>
    </w:p>
    <w:p w:rsidR="000F3CB5" w:rsidRPr="00BA555F" w:rsidRDefault="000F3CB5">
      <w:pPr>
        <w:widowControl w:val="0"/>
        <w:autoSpaceDE w:val="0"/>
        <w:autoSpaceDN w:val="0"/>
        <w:adjustRightInd w:val="0"/>
        <w:spacing w:after="0" w:line="23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560"/>
        <w:gridCol w:w="1500"/>
        <w:gridCol w:w="4040"/>
      </w:tblGrid>
      <w:tr w:rsidR="000F3CB5">
        <w:trPr>
          <w:trHeight w:val="187"/>
        </w:trPr>
        <w:tc>
          <w:tcPr>
            <w:tcW w:w="2560" w:type="dxa"/>
            <w:tcBorders>
              <w:top w:val="nil"/>
              <w:left w:val="nil"/>
              <w:bottom w:val="single" w:sz="8" w:space="0" w:color="4E4D4D"/>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5540" w:type="dxa"/>
            <w:gridSpan w:val="2"/>
            <w:tcBorders>
              <w:top w:val="nil"/>
              <w:left w:val="nil"/>
              <w:bottom w:val="single" w:sz="8" w:space="0" w:color="4E4D4D"/>
              <w:right w:val="nil"/>
            </w:tcBorders>
            <w:vAlign w:val="bottom"/>
          </w:tcPr>
          <w:p w:rsidR="000F3CB5" w:rsidRDefault="00C94522">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color w:val="4E4D4D"/>
                <w:sz w:val="16"/>
                <w:szCs w:val="16"/>
              </w:rPr>
              <w:t>Tabla 10 - Puntuación factor técnico</w:t>
            </w:r>
          </w:p>
        </w:tc>
      </w:tr>
      <w:tr w:rsidR="000F3CB5">
        <w:trPr>
          <w:trHeight w:val="196"/>
        </w:trPr>
        <w:tc>
          <w:tcPr>
            <w:tcW w:w="2560" w:type="dxa"/>
            <w:tcBorders>
              <w:top w:val="nil"/>
              <w:left w:val="single" w:sz="8" w:space="0" w:color="4E4D4D"/>
              <w:bottom w:val="single" w:sz="8" w:space="0" w:color="4E4D4D"/>
              <w:right w:val="nil"/>
            </w:tcBorders>
            <w:shd w:val="clear" w:color="auto" w:fill="B8B7B7"/>
            <w:vAlign w:val="bottom"/>
          </w:tcPr>
          <w:p w:rsidR="000F3CB5" w:rsidRPr="00BA555F" w:rsidRDefault="00C94522">
            <w:pPr>
              <w:widowControl w:val="0"/>
              <w:autoSpaceDE w:val="0"/>
              <w:autoSpaceDN w:val="0"/>
              <w:adjustRightInd w:val="0"/>
              <w:spacing w:after="0" w:line="191" w:lineRule="exact"/>
              <w:ind w:left="1700"/>
              <w:rPr>
                <w:rFonts w:ascii="Times New Roman" w:hAnsi="Times New Roman" w:cs="Times New Roman"/>
                <w:sz w:val="24"/>
                <w:szCs w:val="24"/>
              </w:rPr>
            </w:pPr>
            <w:r w:rsidRPr="00BA555F">
              <w:rPr>
                <w:rFonts w:ascii="Arial" w:hAnsi="Arial" w:cs="Arial"/>
                <w:b/>
                <w:bCs/>
                <w:sz w:val="18"/>
                <w:szCs w:val="18"/>
              </w:rPr>
              <w:t>Criterio</w:t>
            </w:r>
          </w:p>
        </w:tc>
        <w:tc>
          <w:tcPr>
            <w:tcW w:w="1500" w:type="dxa"/>
            <w:tcBorders>
              <w:top w:val="nil"/>
              <w:left w:val="nil"/>
              <w:bottom w:val="single" w:sz="8" w:space="0" w:color="4E4D4D"/>
              <w:right w:val="single" w:sz="8" w:space="0" w:color="4E4D4D"/>
            </w:tcBorders>
            <w:shd w:val="clear" w:color="auto" w:fill="B8B7B7"/>
            <w:vAlign w:val="bottom"/>
          </w:tcPr>
          <w:p w:rsidR="000F3CB5" w:rsidRPr="00BA555F" w:rsidRDefault="000F3CB5">
            <w:pPr>
              <w:widowControl w:val="0"/>
              <w:autoSpaceDE w:val="0"/>
              <w:autoSpaceDN w:val="0"/>
              <w:adjustRightInd w:val="0"/>
              <w:spacing w:after="0" w:line="240" w:lineRule="auto"/>
              <w:rPr>
                <w:rFonts w:ascii="Times New Roman" w:hAnsi="Times New Roman" w:cs="Times New Roman"/>
                <w:sz w:val="17"/>
                <w:szCs w:val="17"/>
              </w:rPr>
            </w:pPr>
          </w:p>
        </w:tc>
        <w:tc>
          <w:tcPr>
            <w:tcW w:w="4040" w:type="dxa"/>
            <w:tcBorders>
              <w:top w:val="nil"/>
              <w:left w:val="nil"/>
              <w:bottom w:val="single" w:sz="8" w:space="0" w:color="4E4D4D"/>
              <w:right w:val="single" w:sz="8" w:space="0" w:color="4E4D4D"/>
            </w:tcBorders>
            <w:shd w:val="clear" w:color="auto" w:fill="B8B7B7"/>
            <w:vAlign w:val="bottom"/>
          </w:tcPr>
          <w:p w:rsidR="000F3CB5" w:rsidRPr="00BA555F" w:rsidRDefault="00C94522">
            <w:pPr>
              <w:widowControl w:val="0"/>
              <w:autoSpaceDE w:val="0"/>
              <w:autoSpaceDN w:val="0"/>
              <w:adjustRightInd w:val="0"/>
              <w:spacing w:after="0" w:line="191" w:lineRule="exact"/>
              <w:ind w:left="1680"/>
              <w:rPr>
                <w:rFonts w:ascii="Times New Roman" w:hAnsi="Times New Roman" w:cs="Times New Roman"/>
                <w:sz w:val="24"/>
                <w:szCs w:val="24"/>
              </w:rPr>
            </w:pPr>
            <w:r w:rsidRPr="00BA555F">
              <w:rPr>
                <w:rFonts w:ascii="Arial" w:hAnsi="Arial" w:cs="Arial"/>
                <w:b/>
                <w:bCs/>
                <w:sz w:val="18"/>
                <w:szCs w:val="18"/>
              </w:rPr>
              <w:t>Puntaje</w:t>
            </w:r>
          </w:p>
        </w:tc>
      </w:tr>
      <w:tr w:rsidR="000F3CB5">
        <w:trPr>
          <w:trHeight w:val="176"/>
        </w:trPr>
        <w:tc>
          <w:tcPr>
            <w:tcW w:w="2560" w:type="dxa"/>
            <w:tcBorders>
              <w:top w:val="nil"/>
              <w:left w:val="single" w:sz="8" w:space="0" w:color="4E4D4D"/>
              <w:bottom w:val="single" w:sz="8" w:space="0" w:color="4E4D4D"/>
              <w:right w:val="nil"/>
            </w:tcBorders>
            <w:vAlign w:val="bottom"/>
          </w:tcPr>
          <w:p w:rsidR="000F3CB5" w:rsidRPr="00DB43BA" w:rsidRDefault="00C94522">
            <w:pPr>
              <w:widowControl w:val="0"/>
              <w:autoSpaceDE w:val="0"/>
              <w:autoSpaceDN w:val="0"/>
              <w:adjustRightInd w:val="0"/>
              <w:spacing w:after="0" w:line="173" w:lineRule="exact"/>
              <w:ind w:left="120"/>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16"/>
                <w:szCs w:val="16"/>
              </w:rPr>
              <w:t>[incluir criterio]</w:t>
            </w:r>
          </w:p>
        </w:tc>
        <w:tc>
          <w:tcPr>
            <w:tcW w:w="1500" w:type="dxa"/>
            <w:tcBorders>
              <w:top w:val="nil"/>
              <w:left w:val="nil"/>
              <w:bottom w:val="single" w:sz="8" w:space="0" w:color="4E4D4D"/>
              <w:right w:val="single" w:sz="8" w:space="0" w:color="4E4D4D"/>
            </w:tcBorders>
            <w:vAlign w:val="bottom"/>
          </w:tcPr>
          <w:p w:rsidR="000F3CB5" w:rsidRPr="00DB43BA" w:rsidRDefault="000F3CB5">
            <w:pPr>
              <w:widowControl w:val="0"/>
              <w:autoSpaceDE w:val="0"/>
              <w:autoSpaceDN w:val="0"/>
              <w:adjustRightInd w:val="0"/>
              <w:spacing w:after="0" w:line="240" w:lineRule="auto"/>
              <w:rPr>
                <w:rFonts w:ascii="Times New Roman" w:hAnsi="Times New Roman" w:cs="Times New Roman"/>
                <w:color w:val="808080" w:themeColor="background1" w:themeShade="80"/>
                <w:sz w:val="15"/>
                <w:szCs w:val="15"/>
              </w:rPr>
            </w:pPr>
          </w:p>
        </w:tc>
        <w:tc>
          <w:tcPr>
            <w:tcW w:w="4040" w:type="dxa"/>
            <w:tcBorders>
              <w:top w:val="nil"/>
              <w:left w:val="nil"/>
              <w:bottom w:val="single" w:sz="8" w:space="0" w:color="4E4D4D"/>
              <w:right w:val="single" w:sz="8" w:space="0" w:color="4E4D4D"/>
            </w:tcBorders>
            <w:vAlign w:val="bottom"/>
          </w:tcPr>
          <w:p w:rsidR="000F3CB5" w:rsidRPr="00DB43BA" w:rsidRDefault="00C94522">
            <w:pPr>
              <w:widowControl w:val="0"/>
              <w:autoSpaceDE w:val="0"/>
              <w:autoSpaceDN w:val="0"/>
              <w:adjustRightInd w:val="0"/>
              <w:spacing w:after="0" w:line="173" w:lineRule="exact"/>
              <w:ind w:left="80"/>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16"/>
                <w:szCs w:val="16"/>
              </w:rPr>
              <w:t>[incluir puntaje]</w:t>
            </w:r>
          </w:p>
        </w:tc>
      </w:tr>
      <w:tr w:rsidR="000F3CB5">
        <w:trPr>
          <w:trHeight w:val="173"/>
        </w:trPr>
        <w:tc>
          <w:tcPr>
            <w:tcW w:w="2560" w:type="dxa"/>
            <w:tcBorders>
              <w:top w:val="nil"/>
              <w:left w:val="single" w:sz="8" w:space="0" w:color="4E4D4D"/>
              <w:bottom w:val="single" w:sz="8" w:space="0" w:color="4E4D4D"/>
              <w:right w:val="nil"/>
            </w:tcBorders>
            <w:vAlign w:val="bottom"/>
          </w:tcPr>
          <w:p w:rsidR="000F3CB5" w:rsidRPr="00DB43BA" w:rsidRDefault="00C94522">
            <w:pPr>
              <w:widowControl w:val="0"/>
              <w:autoSpaceDE w:val="0"/>
              <w:autoSpaceDN w:val="0"/>
              <w:adjustRightInd w:val="0"/>
              <w:spacing w:after="0" w:line="169" w:lineRule="exact"/>
              <w:ind w:left="120"/>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16"/>
                <w:szCs w:val="16"/>
              </w:rPr>
              <w:t>[incluir criterio]</w:t>
            </w:r>
          </w:p>
        </w:tc>
        <w:tc>
          <w:tcPr>
            <w:tcW w:w="1500" w:type="dxa"/>
            <w:tcBorders>
              <w:top w:val="nil"/>
              <w:left w:val="nil"/>
              <w:bottom w:val="single" w:sz="8" w:space="0" w:color="4E4D4D"/>
              <w:right w:val="single" w:sz="8" w:space="0" w:color="4E4D4D"/>
            </w:tcBorders>
            <w:vAlign w:val="bottom"/>
          </w:tcPr>
          <w:p w:rsidR="000F3CB5" w:rsidRPr="00DB43BA" w:rsidRDefault="000F3CB5">
            <w:pPr>
              <w:widowControl w:val="0"/>
              <w:autoSpaceDE w:val="0"/>
              <w:autoSpaceDN w:val="0"/>
              <w:adjustRightInd w:val="0"/>
              <w:spacing w:after="0" w:line="240" w:lineRule="auto"/>
              <w:rPr>
                <w:rFonts w:ascii="Times New Roman" w:hAnsi="Times New Roman" w:cs="Times New Roman"/>
                <w:color w:val="808080" w:themeColor="background1" w:themeShade="80"/>
                <w:sz w:val="15"/>
                <w:szCs w:val="15"/>
              </w:rPr>
            </w:pPr>
          </w:p>
        </w:tc>
        <w:tc>
          <w:tcPr>
            <w:tcW w:w="4040" w:type="dxa"/>
            <w:tcBorders>
              <w:top w:val="nil"/>
              <w:left w:val="nil"/>
              <w:bottom w:val="single" w:sz="8" w:space="0" w:color="4E4D4D"/>
              <w:right w:val="single" w:sz="8" w:space="0" w:color="4E4D4D"/>
            </w:tcBorders>
            <w:vAlign w:val="bottom"/>
          </w:tcPr>
          <w:p w:rsidR="000F3CB5" w:rsidRPr="00DB43BA" w:rsidRDefault="00C94522">
            <w:pPr>
              <w:widowControl w:val="0"/>
              <w:autoSpaceDE w:val="0"/>
              <w:autoSpaceDN w:val="0"/>
              <w:adjustRightInd w:val="0"/>
              <w:spacing w:after="0" w:line="169" w:lineRule="exact"/>
              <w:ind w:left="80"/>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16"/>
                <w:szCs w:val="16"/>
              </w:rPr>
              <w:t>[incluir puntaje]</w:t>
            </w:r>
          </w:p>
        </w:tc>
      </w:tr>
      <w:tr w:rsidR="000F3CB5">
        <w:trPr>
          <w:trHeight w:val="174"/>
        </w:trPr>
        <w:tc>
          <w:tcPr>
            <w:tcW w:w="2560" w:type="dxa"/>
            <w:tcBorders>
              <w:top w:val="nil"/>
              <w:left w:val="single" w:sz="8" w:space="0" w:color="4E4D4D"/>
              <w:bottom w:val="single" w:sz="8" w:space="0" w:color="4E4D4D"/>
              <w:right w:val="nil"/>
            </w:tcBorders>
            <w:vAlign w:val="bottom"/>
          </w:tcPr>
          <w:p w:rsidR="000F3CB5" w:rsidRPr="00DB43BA" w:rsidRDefault="00C94522">
            <w:pPr>
              <w:widowControl w:val="0"/>
              <w:autoSpaceDE w:val="0"/>
              <w:autoSpaceDN w:val="0"/>
              <w:adjustRightInd w:val="0"/>
              <w:spacing w:after="0" w:line="171" w:lineRule="exact"/>
              <w:ind w:left="120"/>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16"/>
                <w:szCs w:val="16"/>
              </w:rPr>
              <w:t>[incluir criterio]</w:t>
            </w:r>
          </w:p>
        </w:tc>
        <w:tc>
          <w:tcPr>
            <w:tcW w:w="1500" w:type="dxa"/>
            <w:tcBorders>
              <w:top w:val="nil"/>
              <w:left w:val="nil"/>
              <w:bottom w:val="single" w:sz="8" w:space="0" w:color="4E4D4D"/>
              <w:right w:val="single" w:sz="8" w:space="0" w:color="4E4D4D"/>
            </w:tcBorders>
            <w:vAlign w:val="bottom"/>
          </w:tcPr>
          <w:p w:rsidR="000F3CB5" w:rsidRPr="00DB43BA" w:rsidRDefault="000F3CB5">
            <w:pPr>
              <w:widowControl w:val="0"/>
              <w:autoSpaceDE w:val="0"/>
              <w:autoSpaceDN w:val="0"/>
              <w:adjustRightInd w:val="0"/>
              <w:spacing w:after="0" w:line="240" w:lineRule="auto"/>
              <w:rPr>
                <w:rFonts w:ascii="Times New Roman" w:hAnsi="Times New Roman" w:cs="Times New Roman"/>
                <w:color w:val="808080" w:themeColor="background1" w:themeShade="80"/>
                <w:sz w:val="15"/>
                <w:szCs w:val="15"/>
              </w:rPr>
            </w:pPr>
          </w:p>
        </w:tc>
        <w:tc>
          <w:tcPr>
            <w:tcW w:w="4040" w:type="dxa"/>
            <w:tcBorders>
              <w:top w:val="nil"/>
              <w:left w:val="nil"/>
              <w:bottom w:val="single" w:sz="8" w:space="0" w:color="4E4D4D"/>
              <w:right w:val="single" w:sz="8" w:space="0" w:color="4E4D4D"/>
            </w:tcBorders>
            <w:vAlign w:val="bottom"/>
          </w:tcPr>
          <w:p w:rsidR="000F3CB5" w:rsidRPr="00DB43BA" w:rsidRDefault="00C94522">
            <w:pPr>
              <w:widowControl w:val="0"/>
              <w:autoSpaceDE w:val="0"/>
              <w:autoSpaceDN w:val="0"/>
              <w:adjustRightInd w:val="0"/>
              <w:spacing w:after="0" w:line="171" w:lineRule="exact"/>
              <w:ind w:left="80"/>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16"/>
                <w:szCs w:val="16"/>
              </w:rPr>
              <w:t>[incluir puntaje]</w:t>
            </w:r>
          </w:p>
        </w:tc>
      </w:tr>
      <w:tr w:rsidR="000F3CB5" w:rsidRPr="00BA555F">
        <w:trPr>
          <w:trHeight w:val="192"/>
        </w:trPr>
        <w:tc>
          <w:tcPr>
            <w:tcW w:w="2560" w:type="dxa"/>
            <w:tcBorders>
              <w:top w:val="nil"/>
              <w:left w:val="single" w:sz="8" w:space="0" w:color="4E4D4D"/>
              <w:bottom w:val="nil"/>
              <w:right w:val="nil"/>
            </w:tcBorders>
            <w:vAlign w:val="bottom"/>
          </w:tcPr>
          <w:p w:rsidR="000F3CB5" w:rsidRPr="00BA555F" w:rsidRDefault="00C94522">
            <w:pPr>
              <w:widowControl w:val="0"/>
              <w:autoSpaceDE w:val="0"/>
              <w:autoSpaceDN w:val="0"/>
              <w:adjustRightInd w:val="0"/>
              <w:spacing w:after="0" w:line="191" w:lineRule="exact"/>
              <w:ind w:left="120"/>
              <w:rPr>
                <w:rFonts w:ascii="Times New Roman" w:hAnsi="Times New Roman" w:cs="Times New Roman"/>
                <w:sz w:val="24"/>
                <w:szCs w:val="24"/>
              </w:rPr>
            </w:pPr>
            <w:r w:rsidRPr="00BA555F">
              <w:rPr>
                <w:rFonts w:ascii="Arial" w:hAnsi="Arial" w:cs="Arial"/>
                <w:b/>
                <w:bCs/>
                <w:sz w:val="18"/>
                <w:szCs w:val="18"/>
              </w:rPr>
              <w:t>Total</w:t>
            </w:r>
          </w:p>
        </w:tc>
        <w:tc>
          <w:tcPr>
            <w:tcW w:w="1500" w:type="dxa"/>
            <w:tcBorders>
              <w:top w:val="nil"/>
              <w:left w:val="nil"/>
              <w:bottom w:val="nil"/>
              <w:right w:val="single" w:sz="8" w:space="0" w:color="4E4D4D"/>
            </w:tcBorders>
            <w:vAlign w:val="bottom"/>
          </w:tcPr>
          <w:p w:rsidR="000F3CB5" w:rsidRPr="00BA555F"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4040" w:type="dxa"/>
            <w:tcBorders>
              <w:top w:val="nil"/>
              <w:left w:val="nil"/>
              <w:bottom w:val="nil"/>
              <w:right w:val="single" w:sz="8" w:space="0" w:color="4E4D4D"/>
            </w:tcBorders>
            <w:vAlign w:val="bottom"/>
          </w:tcPr>
          <w:p w:rsidR="000F3CB5" w:rsidRPr="00BA555F" w:rsidRDefault="000F3CB5">
            <w:pPr>
              <w:widowControl w:val="0"/>
              <w:autoSpaceDE w:val="0"/>
              <w:autoSpaceDN w:val="0"/>
              <w:adjustRightInd w:val="0"/>
              <w:spacing w:after="0" w:line="240" w:lineRule="auto"/>
              <w:rPr>
                <w:rFonts w:ascii="Times New Roman" w:hAnsi="Times New Roman" w:cs="Times New Roman"/>
                <w:sz w:val="16"/>
                <w:szCs w:val="16"/>
              </w:rPr>
            </w:pPr>
          </w:p>
        </w:tc>
      </w:tr>
      <w:tr w:rsidR="000F3CB5" w:rsidRPr="00BA555F">
        <w:trPr>
          <w:trHeight w:val="55"/>
        </w:trPr>
        <w:tc>
          <w:tcPr>
            <w:tcW w:w="2560" w:type="dxa"/>
            <w:tcBorders>
              <w:top w:val="nil"/>
              <w:left w:val="single" w:sz="8" w:space="0" w:color="4E4D4D"/>
              <w:bottom w:val="single" w:sz="8" w:space="0" w:color="4E4D4D"/>
              <w:right w:val="nil"/>
            </w:tcBorders>
            <w:vAlign w:val="bottom"/>
          </w:tcPr>
          <w:p w:rsidR="000F3CB5" w:rsidRPr="00BA555F" w:rsidRDefault="000F3CB5">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single" w:sz="8" w:space="0" w:color="4E4D4D"/>
              <w:right w:val="single" w:sz="8" w:space="0" w:color="4E4D4D"/>
            </w:tcBorders>
            <w:vAlign w:val="bottom"/>
          </w:tcPr>
          <w:p w:rsidR="000F3CB5" w:rsidRPr="00BA555F" w:rsidRDefault="000F3CB5">
            <w:pPr>
              <w:widowControl w:val="0"/>
              <w:autoSpaceDE w:val="0"/>
              <w:autoSpaceDN w:val="0"/>
              <w:adjustRightInd w:val="0"/>
              <w:spacing w:after="0" w:line="240" w:lineRule="auto"/>
              <w:rPr>
                <w:rFonts w:ascii="Times New Roman" w:hAnsi="Times New Roman" w:cs="Times New Roman"/>
                <w:sz w:val="4"/>
                <w:szCs w:val="4"/>
              </w:rPr>
            </w:pPr>
          </w:p>
        </w:tc>
        <w:tc>
          <w:tcPr>
            <w:tcW w:w="4040" w:type="dxa"/>
            <w:tcBorders>
              <w:top w:val="nil"/>
              <w:left w:val="nil"/>
              <w:bottom w:val="single" w:sz="8" w:space="0" w:color="4E4D4D"/>
              <w:right w:val="single" w:sz="8" w:space="0" w:color="4E4D4D"/>
            </w:tcBorders>
            <w:vAlign w:val="bottom"/>
          </w:tcPr>
          <w:p w:rsidR="000F3CB5" w:rsidRPr="00BA555F" w:rsidRDefault="000F3CB5">
            <w:pPr>
              <w:widowControl w:val="0"/>
              <w:autoSpaceDE w:val="0"/>
              <w:autoSpaceDN w:val="0"/>
              <w:adjustRightInd w:val="0"/>
              <w:spacing w:after="0" w:line="240" w:lineRule="auto"/>
              <w:rPr>
                <w:rFonts w:ascii="Times New Roman" w:hAnsi="Times New Roman" w:cs="Times New Roman"/>
                <w:sz w:val="4"/>
                <w:szCs w:val="4"/>
              </w:rPr>
            </w:pPr>
          </w:p>
        </w:tc>
      </w:tr>
    </w:tbl>
    <w:p w:rsidR="000F3CB5" w:rsidRPr="00BA555F"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BA555F" w:rsidRDefault="000F3CB5">
      <w:pPr>
        <w:widowControl w:val="0"/>
        <w:autoSpaceDE w:val="0"/>
        <w:autoSpaceDN w:val="0"/>
        <w:adjustRightInd w:val="0"/>
        <w:spacing w:after="0" w:line="261" w:lineRule="exact"/>
        <w:rPr>
          <w:rFonts w:ascii="Times New Roman" w:hAnsi="Times New Roman" w:cs="Times New Roman"/>
          <w:sz w:val="24"/>
          <w:szCs w:val="24"/>
        </w:rPr>
      </w:pPr>
    </w:p>
    <w:p w:rsidR="000F3CB5" w:rsidRPr="00BA555F" w:rsidRDefault="00C94522">
      <w:pPr>
        <w:widowControl w:val="0"/>
        <w:autoSpaceDE w:val="0"/>
        <w:autoSpaceDN w:val="0"/>
        <w:adjustRightInd w:val="0"/>
        <w:spacing w:after="0" w:line="240" w:lineRule="auto"/>
        <w:rPr>
          <w:rFonts w:ascii="Times New Roman" w:hAnsi="Times New Roman" w:cs="Times New Roman"/>
          <w:sz w:val="24"/>
          <w:szCs w:val="24"/>
        </w:rPr>
      </w:pPr>
      <w:r w:rsidRPr="00BA555F">
        <w:rPr>
          <w:rFonts w:ascii="Arial" w:hAnsi="Arial" w:cs="Arial"/>
          <w:b/>
          <w:bCs/>
          <w:sz w:val="20"/>
          <w:szCs w:val="20"/>
        </w:rPr>
        <w:t>C.  Apoyo a la industria nacional</w:t>
      </w:r>
      <w:r w:rsidR="00DB43BA">
        <w:rPr>
          <w:rStyle w:val="Refdenotaalpie"/>
          <w:rFonts w:ascii="Arial" w:hAnsi="Arial" w:cs="Arial"/>
          <w:b/>
          <w:bCs/>
          <w:sz w:val="20"/>
          <w:szCs w:val="20"/>
        </w:rPr>
        <w:footnoteReference w:id="8"/>
      </w:r>
    </w:p>
    <w:p w:rsidR="000F3CB5" w:rsidRPr="00BA555F" w:rsidRDefault="000F3CB5">
      <w:pPr>
        <w:widowControl w:val="0"/>
        <w:autoSpaceDE w:val="0"/>
        <w:autoSpaceDN w:val="0"/>
        <w:adjustRightInd w:val="0"/>
        <w:spacing w:after="0" w:line="260"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BA555F">
        <w:rPr>
          <w:rFonts w:ascii="Arial" w:hAnsi="Arial" w:cs="Arial"/>
          <w:sz w:val="19"/>
          <w:szCs w:val="19"/>
        </w:rPr>
        <w:t>Según lo establecido en el artículo 2 de la Ley 816 de 2003 para apoyar la industria nacional a través del sistema de compras y contratación pública, en la evaluación de las Ofertas:</w:t>
      </w:r>
    </w:p>
    <w:p w:rsidR="000F3CB5" w:rsidRPr="00BA555F"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BA555F" w:rsidRDefault="00C94522">
      <w:pPr>
        <w:widowControl w:val="0"/>
        <w:tabs>
          <w:tab w:val="left" w:pos="700"/>
        </w:tabs>
        <w:overflowPunct w:val="0"/>
        <w:autoSpaceDE w:val="0"/>
        <w:autoSpaceDN w:val="0"/>
        <w:adjustRightInd w:val="0"/>
        <w:spacing w:after="0" w:line="224" w:lineRule="auto"/>
        <w:ind w:left="720" w:hanging="360"/>
        <w:jc w:val="both"/>
        <w:rPr>
          <w:rFonts w:ascii="Times New Roman" w:hAnsi="Times New Roman" w:cs="Times New Roman"/>
          <w:sz w:val="24"/>
          <w:szCs w:val="24"/>
        </w:rPr>
      </w:pPr>
      <w:r w:rsidRPr="00BA555F">
        <w:rPr>
          <w:rFonts w:ascii="Arial" w:hAnsi="Arial" w:cs="Arial"/>
          <w:sz w:val="20"/>
          <w:szCs w:val="20"/>
        </w:rPr>
        <w:t>a.)</w:t>
      </w:r>
      <w:r w:rsidRPr="00BA555F">
        <w:rPr>
          <w:rFonts w:ascii="Times New Roman" w:hAnsi="Times New Roman" w:cs="Times New Roman"/>
          <w:sz w:val="24"/>
          <w:szCs w:val="24"/>
        </w:rPr>
        <w:tab/>
      </w:r>
      <w:r w:rsidRPr="00BA555F">
        <w:rPr>
          <w:rFonts w:ascii="Arial" w:hAnsi="Arial" w:cs="Arial"/>
          <w:sz w:val="20"/>
          <w:szCs w:val="20"/>
        </w:rPr>
        <w:t xml:space="preserve">Las Ofertas de bienes y servicios nacionales recibirán un puntaje de </w:t>
      </w:r>
      <w:r w:rsidRPr="00DB43BA">
        <w:rPr>
          <w:rFonts w:ascii="Arial" w:hAnsi="Arial" w:cs="Arial"/>
          <w:color w:val="808080" w:themeColor="background1" w:themeShade="80"/>
          <w:sz w:val="20"/>
          <w:szCs w:val="20"/>
        </w:rPr>
        <w:t xml:space="preserve">[incluir número de puntos, los cuales deben estar entre un 10 y un 20% del total de puntos a asignar] </w:t>
      </w:r>
      <w:r w:rsidRPr="00BA555F">
        <w:rPr>
          <w:rFonts w:ascii="Arial" w:hAnsi="Arial" w:cs="Arial"/>
          <w:sz w:val="20"/>
          <w:szCs w:val="20"/>
        </w:rPr>
        <w:t>puntos;</w:t>
      </w:r>
    </w:p>
    <w:p w:rsidR="000F3CB5" w:rsidRDefault="000F3CB5">
      <w:pPr>
        <w:widowControl w:val="0"/>
        <w:autoSpaceDE w:val="0"/>
        <w:autoSpaceDN w:val="0"/>
        <w:adjustRightInd w:val="0"/>
        <w:spacing w:after="0" w:line="231"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720"/>
        <w:rPr>
          <w:rFonts w:ascii="Times New Roman" w:hAnsi="Times New Roman" w:cs="Times New Roman"/>
          <w:sz w:val="24"/>
          <w:szCs w:val="24"/>
        </w:rPr>
      </w:pPr>
      <w:r>
        <w:rPr>
          <w:rFonts w:ascii="Arial" w:hAnsi="Arial" w:cs="Arial"/>
          <w:color w:val="4E4D4D"/>
          <w:sz w:val="20"/>
          <w:szCs w:val="20"/>
        </w:rPr>
        <w:t>o;</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Default="00C94522">
      <w:pPr>
        <w:widowControl w:val="0"/>
        <w:tabs>
          <w:tab w:val="left" w:pos="700"/>
        </w:tabs>
        <w:overflowPunct w:val="0"/>
        <w:autoSpaceDE w:val="0"/>
        <w:autoSpaceDN w:val="0"/>
        <w:adjustRightInd w:val="0"/>
        <w:spacing w:after="0" w:line="224" w:lineRule="auto"/>
        <w:ind w:left="720" w:hanging="360"/>
        <w:jc w:val="both"/>
        <w:rPr>
          <w:rFonts w:ascii="Times New Roman" w:hAnsi="Times New Roman" w:cs="Times New Roman"/>
          <w:sz w:val="24"/>
          <w:szCs w:val="24"/>
        </w:rPr>
      </w:pPr>
      <w:r>
        <w:rPr>
          <w:rFonts w:ascii="Arial" w:hAnsi="Arial" w:cs="Arial"/>
          <w:color w:val="4E4D4D"/>
          <w:sz w:val="20"/>
          <w:szCs w:val="20"/>
        </w:rPr>
        <w:t>b.)</w:t>
      </w:r>
      <w:r>
        <w:rPr>
          <w:rFonts w:ascii="Times New Roman" w:hAnsi="Times New Roman" w:cs="Times New Roman"/>
          <w:sz w:val="24"/>
          <w:szCs w:val="24"/>
        </w:rPr>
        <w:tab/>
      </w:r>
      <w:r w:rsidRPr="00BA555F">
        <w:rPr>
          <w:rFonts w:ascii="Arial" w:hAnsi="Arial" w:cs="Arial"/>
          <w:sz w:val="20"/>
          <w:szCs w:val="20"/>
        </w:rPr>
        <w:t xml:space="preserve">Las Ofertas de bienes y servicios extranjeros que incorporen bienes o servicios nacionales recibirán un puntaje de </w:t>
      </w:r>
      <w:r w:rsidRPr="00DB43BA">
        <w:rPr>
          <w:rFonts w:ascii="Arial" w:hAnsi="Arial" w:cs="Arial"/>
          <w:color w:val="808080" w:themeColor="background1" w:themeShade="80"/>
          <w:sz w:val="20"/>
          <w:szCs w:val="20"/>
        </w:rPr>
        <w:t xml:space="preserve">[incluir número de puntos los cuales deben estar entre un 5 y un 15% del total de puntos a asignar] </w:t>
      </w:r>
      <w:r w:rsidRPr="00BA555F">
        <w:rPr>
          <w:rFonts w:ascii="Arial" w:hAnsi="Arial" w:cs="Arial"/>
          <w:sz w:val="20"/>
          <w:szCs w:val="20"/>
        </w:rPr>
        <w:t>puntos.</w:t>
      </w:r>
    </w:p>
    <w:p w:rsidR="000F3CB5" w:rsidRDefault="000F3CB5">
      <w:pPr>
        <w:widowControl w:val="0"/>
        <w:autoSpaceDE w:val="0"/>
        <w:autoSpaceDN w:val="0"/>
        <w:adjustRightInd w:val="0"/>
        <w:spacing w:after="0" w:line="231" w:lineRule="exact"/>
        <w:rPr>
          <w:rFonts w:ascii="Times New Roman" w:hAnsi="Times New Roman" w:cs="Times New Roman"/>
          <w:sz w:val="24"/>
          <w:szCs w:val="24"/>
        </w:rPr>
      </w:pPr>
    </w:p>
    <w:p w:rsidR="000F3CB5" w:rsidRPr="00BA555F" w:rsidRDefault="00C94522">
      <w:pPr>
        <w:widowControl w:val="0"/>
        <w:autoSpaceDE w:val="0"/>
        <w:autoSpaceDN w:val="0"/>
        <w:adjustRightInd w:val="0"/>
        <w:spacing w:after="0" w:line="239" w:lineRule="auto"/>
        <w:rPr>
          <w:rFonts w:ascii="Times New Roman" w:hAnsi="Times New Roman" w:cs="Times New Roman"/>
          <w:sz w:val="24"/>
          <w:szCs w:val="24"/>
        </w:rPr>
      </w:pPr>
      <w:r w:rsidRPr="00BA555F">
        <w:rPr>
          <w:rFonts w:ascii="Arial" w:hAnsi="Arial" w:cs="Arial"/>
          <w:b/>
          <w:bCs/>
          <w:sz w:val="20"/>
          <w:szCs w:val="20"/>
        </w:rPr>
        <w:t>D. Empate</w:t>
      </w:r>
    </w:p>
    <w:p w:rsidR="000F3CB5" w:rsidRPr="00BA555F" w:rsidRDefault="000F3CB5">
      <w:pPr>
        <w:widowControl w:val="0"/>
        <w:autoSpaceDE w:val="0"/>
        <w:autoSpaceDN w:val="0"/>
        <w:adjustRightInd w:val="0"/>
        <w:spacing w:after="0" w:line="315" w:lineRule="exact"/>
        <w:rPr>
          <w:rFonts w:ascii="Times New Roman" w:hAnsi="Times New Roman" w:cs="Times New Roman"/>
          <w:sz w:val="24"/>
          <w:szCs w:val="24"/>
        </w:rPr>
      </w:pPr>
    </w:p>
    <w:p w:rsidR="000F3CB5" w:rsidRPr="00DB43BA" w:rsidRDefault="00C94522">
      <w:pPr>
        <w:widowControl w:val="0"/>
        <w:overflowPunct w:val="0"/>
        <w:autoSpaceDE w:val="0"/>
        <w:autoSpaceDN w:val="0"/>
        <w:adjustRightInd w:val="0"/>
        <w:spacing w:after="0" w:line="231" w:lineRule="auto"/>
        <w:jc w:val="both"/>
        <w:rPr>
          <w:rFonts w:ascii="Arial" w:hAnsi="Arial" w:cs="Arial"/>
          <w:color w:val="808080" w:themeColor="background1" w:themeShade="80"/>
          <w:sz w:val="20"/>
          <w:szCs w:val="20"/>
        </w:rPr>
      </w:pPr>
      <w:r w:rsidRPr="00BA555F">
        <w:rPr>
          <w:rFonts w:ascii="Arial" w:hAnsi="Arial" w:cs="Arial"/>
          <w:sz w:val="20"/>
          <w:szCs w:val="20"/>
        </w:rPr>
        <w:t xml:space="preserve">En caso de empate en el puntaje total de dos o más Ofertas, </w:t>
      </w:r>
      <w:r w:rsidRPr="00DB43BA">
        <w:rPr>
          <w:rFonts w:ascii="Arial" w:hAnsi="Arial" w:cs="Arial"/>
          <w:color w:val="808080" w:themeColor="background1" w:themeShade="80"/>
          <w:sz w:val="20"/>
          <w:szCs w:val="20"/>
        </w:rPr>
        <w:t xml:space="preserve">[Nombre de la Entidad Estatal contratante] </w:t>
      </w:r>
      <w:r w:rsidRPr="00BA555F">
        <w:rPr>
          <w:rFonts w:ascii="Arial" w:hAnsi="Arial" w:cs="Arial"/>
          <w:sz w:val="20"/>
          <w:szCs w:val="20"/>
        </w:rPr>
        <w:t>debe escoger al proponente aplicando los criterios de desempate previstos en el artículo 2.2.1.1.2.2.9 del Decreto 1082 de 2015</w:t>
      </w:r>
      <w:r w:rsidR="00DB43BA">
        <w:rPr>
          <w:rStyle w:val="Refdenotaalpie"/>
          <w:rFonts w:ascii="Arial" w:hAnsi="Arial" w:cs="Arial"/>
          <w:sz w:val="20"/>
          <w:szCs w:val="20"/>
        </w:rPr>
        <w:footnoteReference w:id="9"/>
      </w:r>
      <w:r w:rsidRPr="00BA555F">
        <w:rPr>
          <w:rFonts w:ascii="Arial" w:hAnsi="Arial" w:cs="Arial"/>
          <w:sz w:val="20"/>
          <w:szCs w:val="20"/>
        </w:rPr>
        <w:t xml:space="preserve">. El primer factor de desempate es el mayor puntaje en el factor </w:t>
      </w:r>
      <w:r w:rsidRPr="00DB43BA">
        <w:rPr>
          <w:rFonts w:ascii="Arial" w:hAnsi="Arial" w:cs="Arial"/>
          <w:color w:val="808080" w:themeColor="background1" w:themeShade="80"/>
          <w:sz w:val="20"/>
          <w:szCs w:val="20"/>
        </w:rPr>
        <w:t>[incluir factor que la Entidad Estatal contratante define como prevalente].</w:t>
      </w:r>
    </w:p>
    <w:p w:rsidR="00BA555F" w:rsidRPr="00DB43BA" w:rsidRDefault="00BA555F">
      <w:pPr>
        <w:widowControl w:val="0"/>
        <w:overflowPunct w:val="0"/>
        <w:autoSpaceDE w:val="0"/>
        <w:autoSpaceDN w:val="0"/>
        <w:adjustRightInd w:val="0"/>
        <w:spacing w:after="0" w:line="231" w:lineRule="auto"/>
        <w:jc w:val="both"/>
        <w:rPr>
          <w:rFonts w:ascii="Times New Roman" w:hAnsi="Times New Roman" w:cs="Times New Roman"/>
          <w:color w:val="808080" w:themeColor="background1" w:themeShade="80"/>
          <w:sz w:val="24"/>
          <w:szCs w:val="24"/>
        </w:rPr>
      </w:pPr>
    </w:p>
    <w:p w:rsidR="000F3CB5" w:rsidRDefault="00C94522">
      <w:pPr>
        <w:widowControl w:val="0"/>
        <w:overflowPunct w:val="0"/>
        <w:autoSpaceDE w:val="0"/>
        <w:autoSpaceDN w:val="0"/>
        <w:adjustRightInd w:val="0"/>
        <w:spacing w:after="0" w:line="252" w:lineRule="auto"/>
        <w:jc w:val="both"/>
        <w:rPr>
          <w:rFonts w:ascii="Times New Roman" w:hAnsi="Times New Roman" w:cs="Times New Roman"/>
          <w:sz w:val="24"/>
          <w:szCs w:val="24"/>
        </w:rPr>
      </w:pPr>
      <w:bookmarkStart w:id="15" w:name="page33"/>
      <w:bookmarkEnd w:id="15"/>
      <w:r w:rsidRPr="00BA555F">
        <w:rPr>
          <w:rFonts w:ascii="Arial" w:hAnsi="Arial" w:cs="Arial"/>
          <w:sz w:val="20"/>
          <w:szCs w:val="20"/>
        </w:rPr>
        <w:t>En caso de que el empate persista,</w:t>
      </w:r>
      <w:r>
        <w:rPr>
          <w:rFonts w:ascii="Arial" w:hAnsi="Arial" w:cs="Arial"/>
          <w:color w:val="554F4F"/>
          <w:sz w:val="20"/>
          <w:szCs w:val="20"/>
        </w:rPr>
        <w:t xml:space="preserve"> </w:t>
      </w:r>
      <w:r w:rsidRPr="00DB43BA">
        <w:rPr>
          <w:rFonts w:ascii="Arial" w:hAnsi="Arial" w:cs="Arial"/>
          <w:color w:val="808080" w:themeColor="background1" w:themeShade="80"/>
          <w:sz w:val="20"/>
          <w:szCs w:val="20"/>
        </w:rPr>
        <w:t xml:space="preserve">[Nombre de la Entidad Estatal contratante] </w:t>
      </w:r>
      <w:r w:rsidRPr="00BA555F">
        <w:rPr>
          <w:rFonts w:ascii="Arial" w:hAnsi="Arial" w:cs="Arial"/>
          <w:sz w:val="20"/>
          <w:szCs w:val="20"/>
        </w:rPr>
        <w:t>escogerá el proponente mediante el siguiente procedimiento aleatorio:</w:t>
      </w:r>
      <w:r>
        <w:rPr>
          <w:rFonts w:ascii="Arial" w:hAnsi="Arial" w:cs="Arial"/>
          <w:color w:val="554F4F"/>
          <w:sz w:val="20"/>
          <w:szCs w:val="20"/>
        </w:rPr>
        <w:t xml:space="preserve"> </w:t>
      </w:r>
      <w:r>
        <w:rPr>
          <w:rFonts w:ascii="Arial" w:hAnsi="Arial" w:cs="Arial"/>
          <w:color w:val="B8B7B7"/>
          <w:sz w:val="20"/>
          <w:szCs w:val="20"/>
        </w:rPr>
        <w:t>[</w:t>
      </w:r>
      <w:r w:rsidRPr="00DB43BA">
        <w:rPr>
          <w:rFonts w:ascii="Arial" w:hAnsi="Arial" w:cs="Arial"/>
          <w:color w:val="808080" w:themeColor="background1" w:themeShade="80"/>
          <w:sz w:val="20"/>
          <w:szCs w:val="20"/>
        </w:rPr>
        <w:t>definición del método aleatorio para seleccionar la mejor oferta]</w:t>
      </w:r>
      <w:r>
        <w:rPr>
          <w:rFonts w:ascii="Arial" w:hAnsi="Arial" w:cs="Arial"/>
          <w:color w:val="554F4F"/>
          <w:sz w:val="20"/>
          <w:szCs w:val="20"/>
        </w:rPr>
        <w:t>.</w:t>
      </w:r>
    </w:p>
    <w:p w:rsidR="000F3CB5" w:rsidRPr="00BA555F" w:rsidRDefault="000F3CB5">
      <w:pPr>
        <w:widowControl w:val="0"/>
        <w:autoSpaceDE w:val="0"/>
        <w:autoSpaceDN w:val="0"/>
        <w:adjustRightInd w:val="0"/>
        <w:spacing w:after="0" w:line="287" w:lineRule="exact"/>
        <w:rPr>
          <w:rFonts w:ascii="Times New Roman" w:hAnsi="Times New Roman" w:cs="Times New Roman"/>
          <w:sz w:val="24"/>
          <w:szCs w:val="24"/>
        </w:rPr>
      </w:pPr>
    </w:p>
    <w:p w:rsidR="000F3CB5" w:rsidRPr="00BA555F" w:rsidRDefault="00C94522">
      <w:pPr>
        <w:widowControl w:val="0"/>
        <w:autoSpaceDE w:val="0"/>
        <w:autoSpaceDN w:val="0"/>
        <w:adjustRightInd w:val="0"/>
        <w:spacing w:after="0" w:line="239" w:lineRule="auto"/>
        <w:rPr>
          <w:rFonts w:ascii="Times New Roman" w:hAnsi="Times New Roman" w:cs="Times New Roman"/>
          <w:sz w:val="24"/>
          <w:szCs w:val="24"/>
        </w:rPr>
      </w:pPr>
      <w:r w:rsidRPr="00BA555F">
        <w:rPr>
          <w:rFonts w:ascii="Arial" w:hAnsi="Arial" w:cs="Arial"/>
          <w:b/>
          <w:bCs/>
          <w:sz w:val="20"/>
          <w:szCs w:val="20"/>
        </w:rPr>
        <w:t>VII. Oferta</w:t>
      </w:r>
    </w:p>
    <w:p w:rsidR="000F3CB5" w:rsidRPr="00BA555F" w:rsidRDefault="000F3CB5">
      <w:pPr>
        <w:widowControl w:val="0"/>
        <w:autoSpaceDE w:val="0"/>
        <w:autoSpaceDN w:val="0"/>
        <w:adjustRightInd w:val="0"/>
        <w:spacing w:after="0" w:line="376" w:lineRule="exact"/>
        <w:rPr>
          <w:rFonts w:ascii="Times New Roman" w:hAnsi="Times New Roman" w:cs="Times New Roman"/>
          <w:sz w:val="24"/>
          <w:szCs w:val="24"/>
        </w:rPr>
      </w:pPr>
    </w:p>
    <w:p w:rsidR="000F3CB5" w:rsidRPr="00BA555F" w:rsidRDefault="00C94522">
      <w:pPr>
        <w:widowControl w:val="0"/>
        <w:autoSpaceDE w:val="0"/>
        <w:autoSpaceDN w:val="0"/>
        <w:adjustRightInd w:val="0"/>
        <w:spacing w:after="0" w:line="239" w:lineRule="auto"/>
        <w:rPr>
          <w:rFonts w:ascii="Times New Roman" w:hAnsi="Times New Roman" w:cs="Times New Roman"/>
          <w:sz w:val="24"/>
          <w:szCs w:val="24"/>
        </w:rPr>
      </w:pPr>
      <w:r w:rsidRPr="00BA555F">
        <w:rPr>
          <w:rFonts w:ascii="Arial" w:hAnsi="Arial" w:cs="Arial"/>
          <w:b/>
          <w:bCs/>
          <w:sz w:val="20"/>
          <w:szCs w:val="20"/>
        </w:rPr>
        <w:t>A.  Presentación</w:t>
      </w:r>
    </w:p>
    <w:p w:rsidR="000F3CB5" w:rsidRPr="00BA555F"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BA555F">
        <w:rPr>
          <w:rFonts w:ascii="Arial" w:hAnsi="Arial" w:cs="Arial"/>
          <w:sz w:val="20"/>
          <w:szCs w:val="20"/>
        </w:rPr>
        <w:t>Los Proponentes deben presentar sus Ofertas por escrito en el formato contenido en el Anexo 3 acompañadas de los demás anexos establecidos en esta sección y de la garantía de seriedad de la Oferta a la que se refiere la sección XII.A del presente documento.</w:t>
      </w:r>
    </w:p>
    <w:p w:rsidR="000F3CB5" w:rsidRPr="00BA555F"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Pr="00BA555F" w:rsidRDefault="00C94522">
      <w:pPr>
        <w:widowControl w:val="0"/>
        <w:autoSpaceDE w:val="0"/>
        <w:autoSpaceDN w:val="0"/>
        <w:adjustRightInd w:val="0"/>
        <w:spacing w:after="0" w:line="239" w:lineRule="auto"/>
        <w:rPr>
          <w:rFonts w:ascii="Times New Roman" w:hAnsi="Times New Roman" w:cs="Times New Roman"/>
          <w:sz w:val="24"/>
          <w:szCs w:val="24"/>
        </w:rPr>
      </w:pPr>
      <w:r w:rsidRPr="00BA555F">
        <w:rPr>
          <w:rFonts w:ascii="Arial" w:hAnsi="Arial" w:cs="Arial"/>
          <w:sz w:val="20"/>
          <w:szCs w:val="20"/>
        </w:rPr>
        <w:t>El Proponente debe presentar su Oferta en físico o en medio magnético.</w:t>
      </w:r>
    </w:p>
    <w:p w:rsidR="000F3CB5" w:rsidRPr="00BA555F"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BA555F">
        <w:rPr>
          <w:rFonts w:ascii="Arial" w:hAnsi="Arial" w:cs="Arial"/>
          <w:sz w:val="20"/>
          <w:szCs w:val="20"/>
        </w:rPr>
        <w:t>La Oferta en físico debe estar en una carpeta rotulada con el nombre del Proponente y su NIT indicado en el lomo. La Oferta debe contener un índice, separadores para cada capítulo de la Oferta y estar foliada en forma consecutiva iniciando con el número 1. El orden de la presentación de los documentos de la Oferta debe corresponder al indicado en la presente sección.</w:t>
      </w:r>
    </w:p>
    <w:p w:rsidR="000F3CB5" w:rsidRPr="00BA555F" w:rsidRDefault="000F3CB5">
      <w:pPr>
        <w:widowControl w:val="0"/>
        <w:autoSpaceDE w:val="0"/>
        <w:autoSpaceDN w:val="0"/>
        <w:adjustRightInd w:val="0"/>
        <w:spacing w:after="0" w:line="278"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BA555F">
        <w:rPr>
          <w:rFonts w:ascii="Arial" w:hAnsi="Arial" w:cs="Arial"/>
          <w:sz w:val="20"/>
          <w:szCs w:val="20"/>
        </w:rPr>
        <w:t>La Oferta en medio magnético debe ser entregada en un dispositivo que contenga los archivos electrónicos, o por correo electrónico enviado a la dirección [incluir dirección]. El orden de la presentación de los documentos de la Oferta debe corresponder al indicado en la presente sección. La oferta económica debe estar protegida por contraseña, que será indicada por el Proponente en caso de verificación de su consistencia, en los términos de la sección VII.A. del pliego de condiciones.</w:t>
      </w:r>
    </w:p>
    <w:p w:rsidR="000F3CB5" w:rsidRPr="00BA555F"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BA555F">
        <w:rPr>
          <w:rFonts w:ascii="Arial" w:hAnsi="Arial" w:cs="Arial"/>
          <w:sz w:val="20"/>
          <w:szCs w:val="20"/>
        </w:rPr>
        <w:t>En caso de presentar la oferta en medio físico y en medio magnético, frente a la discrepancia entre su contenido, prima el contenido del documento físico (el documento en medio magnético se solicita para facilitar las labores de verificación y evaluación).</w:t>
      </w:r>
    </w:p>
    <w:p w:rsidR="000F3CB5" w:rsidRPr="00BA555F" w:rsidRDefault="000F3CB5">
      <w:pPr>
        <w:widowControl w:val="0"/>
        <w:autoSpaceDE w:val="0"/>
        <w:autoSpaceDN w:val="0"/>
        <w:adjustRightInd w:val="0"/>
        <w:spacing w:after="0" w:line="278"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BA555F">
        <w:rPr>
          <w:rFonts w:ascii="Arial" w:hAnsi="Arial" w:cs="Arial"/>
          <w:sz w:val="20"/>
          <w:szCs w:val="20"/>
        </w:rPr>
        <w:t>La presentación de la Oferta implica la aceptación por parte del Proponente de la distribución de Riesgos efectuada en el Pliego de Condiciones.</w:t>
      </w:r>
    </w:p>
    <w:p w:rsidR="000F3CB5" w:rsidRPr="00BA555F" w:rsidRDefault="000F3CB5">
      <w:pPr>
        <w:widowControl w:val="0"/>
        <w:autoSpaceDE w:val="0"/>
        <w:autoSpaceDN w:val="0"/>
        <w:adjustRightInd w:val="0"/>
        <w:spacing w:after="0" w:line="273" w:lineRule="exact"/>
        <w:rPr>
          <w:rFonts w:ascii="Times New Roman" w:hAnsi="Times New Roman" w:cs="Times New Roman"/>
          <w:sz w:val="24"/>
          <w:szCs w:val="24"/>
        </w:rPr>
      </w:pPr>
    </w:p>
    <w:p w:rsidR="000F3CB5" w:rsidRPr="00BA555F"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BA555F">
        <w:rPr>
          <w:rFonts w:ascii="Arial" w:hAnsi="Arial" w:cs="Arial"/>
          <w:sz w:val="20"/>
          <w:szCs w:val="20"/>
        </w:rPr>
        <w:t xml:space="preserve">Una vez vencido el plazo para presentar Ofertas, </w:t>
      </w:r>
      <w:r w:rsidRPr="00DB43BA">
        <w:rPr>
          <w:rFonts w:ascii="Arial" w:hAnsi="Arial" w:cs="Arial"/>
          <w:color w:val="808080" w:themeColor="background1" w:themeShade="80"/>
          <w:sz w:val="20"/>
          <w:szCs w:val="20"/>
        </w:rPr>
        <w:t>[Nombre de la Entidad Estatal contratante]</w:t>
      </w:r>
      <w:r>
        <w:rPr>
          <w:rFonts w:ascii="Arial" w:hAnsi="Arial" w:cs="Arial"/>
          <w:color w:val="4E4D4D"/>
          <w:sz w:val="20"/>
          <w:szCs w:val="20"/>
        </w:rPr>
        <w:t xml:space="preserve"> </w:t>
      </w:r>
      <w:r w:rsidRPr="00BA555F">
        <w:rPr>
          <w:rFonts w:ascii="Arial" w:hAnsi="Arial" w:cs="Arial"/>
          <w:sz w:val="20"/>
          <w:szCs w:val="20"/>
        </w:rPr>
        <w:t>abrirá las ofertas en el lugar indicado para la presentación física de las Ofertas y frente a los Proponentes que se encuentren presentes y publicará un informe con la lista de los Proponentes y la hora de presentación de las Ofertas.</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25" w:lineRule="auto"/>
        <w:jc w:val="both"/>
        <w:rPr>
          <w:rFonts w:ascii="Times New Roman" w:hAnsi="Times New Roman" w:cs="Times New Roman"/>
          <w:sz w:val="24"/>
          <w:szCs w:val="24"/>
        </w:rPr>
      </w:pPr>
      <w:bookmarkStart w:id="16" w:name="page35"/>
      <w:bookmarkEnd w:id="16"/>
      <w:r w:rsidRPr="002C1200">
        <w:rPr>
          <w:rFonts w:ascii="Arial" w:hAnsi="Arial" w:cs="Arial"/>
          <w:sz w:val="19"/>
          <w:szCs w:val="19"/>
        </w:rPr>
        <w:t>En la oferta económica, la cual deberá estar en un sobre distinto, el proponente debe indicar claramente cuál es el precio propuesto</w:t>
      </w:r>
      <w:r>
        <w:rPr>
          <w:rFonts w:ascii="Arial" w:hAnsi="Arial" w:cs="Arial"/>
          <w:color w:val="4E4D4D"/>
          <w:sz w:val="19"/>
          <w:szCs w:val="19"/>
        </w:rPr>
        <w:t xml:space="preserve"> </w:t>
      </w:r>
      <w:r w:rsidRPr="00DB43BA">
        <w:rPr>
          <w:rFonts w:ascii="Arial" w:hAnsi="Arial" w:cs="Arial"/>
          <w:b/>
          <w:color w:val="808080" w:themeColor="background1" w:themeShade="80"/>
          <w:sz w:val="19"/>
          <w:szCs w:val="19"/>
        </w:rPr>
        <w:t>[, así como su utilidad]</w:t>
      </w:r>
      <w:r w:rsidR="002C1200" w:rsidRPr="00DB43BA">
        <w:rPr>
          <w:rFonts w:ascii="Arial" w:hAnsi="Arial" w:cs="Arial"/>
          <w:b/>
          <w:color w:val="808080" w:themeColor="background1" w:themeShade="80"/>
          <w:sz w:val="19"/>
          <w:szCs w:val="19"/>
        </w:rPr>
        <w:t>.</w:t>
      </w:r>
      <w:r w:rsidR="00DB43BA" w:rsidRPr="00DB43BA">
        <w:rPr>
          <w:rStyle w:val="Refdenotaalpie"/>
          <w:rFonts w:ascii="Arial" w:hAnsi="Arial" w:cs="Arial"/>
          <w:b/>
          <w:color w:val="808080" w:themeColor="background1" w:themeShade="80"/>
          <w:sz w:val="19"/>
          <w:szCs w:val="19"/>
        </w:rPr>
        <w:footnoteReference w:id="10"/>
      </w:r>
      <w:r w:rsidRPr="00DB43BA">
        <w:rPr>
          <w:rFonts w:ascii="Arial" w:hAnsi="Arial" w:cs="Arial"/>
          <w:b/>
          <w:color w:val="4E4D4D"/>
          <w:sz w:val="19"/>
          <w:szCs w:val="19"/>
        </w:rPr>
        <w:t xml:space="preserve"> </w:t>
      </w:r>
      <w:r w:rsidRPr="002C1200">
        <w:rPr>
          <w:rFonts w:ascii="Arial" w:hAnsi="Arial" w:cs="Arial"/>
          <w:sz w:val="19"/>
          <w:szCs w:val="19"/>
        </w:rPr>
        <w:t>Cualquier costo a cargo del Proponente que sea omitido en la Oferta se entenderá que se encuentra incluido y por tanto no puede ser objeto de reembolso o de reclamación por restitución del equilibrio económico.</w:t>
      </w:r>
    </w:p>
    <w:p w:rsidR="000F3CB5"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Pr="002C1200" w:rsidRDefault="00C94522">
      <w:pPr>
        <w:widowControl w:val="0"/>
        <w:autoSpaceDE w:val="0"/>
        <w:autoSpaceDN w:val="0"/>
        <w:adjustRightInd w:val="0"/>
        <w:spacing w:after="0" w:line="239" w:lineRule="auto"/>
        <w:rPr>
          <w:rFonts w:ascii="Times New Roman" w:hAnsi="Times New Roman" w:cs="Times New Roman"/>
          <w:sz w:val="24"/>
          <w:szCs w:val="24"/>
        </w:rPr>
      </w:pPr>
      <w:r w:rsidRPr="002C1200">
        <w:rPr>
          <w:rFonts w:ascii="Arial" w:hAnsi="Arial" w:cs="Arial"/>
          <w:sz w:val="20"/>
          <w:szCs w:val="20"/>
        </w:rPr>
        <w:t>La Oferta debe contener la siguiente información:</w:t>
      </w:r>
    </w:p>
    <w:p w:rsidR="000F3CB5" w:rsidRPr="002C1200"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Pr="002C1200" w:rsidRDefault="00C94522">
      <w:pPr>
        <w:widowControl w:val="0"/>
        <w:numPr>
          <w:ilvl w:val="0"/>
          <w:numId w:val="6"/>
        </w:numPr>
        <w:tabs>
          <w:tab w:val="clear" w:pos="720"/>
          <w:tab w:val="num" w:pos="1000"/>
        </w:tabs>
        <w:overflowPunct w:val="0"/>
        <w:autoSpaceDE w:val="0"/>
        <w:autoSpaceDN w:val="0"/>
        <w:adjustRightInd w:val="0"/>
        <w:spacing w:after="0" w:line="239" w:lineRule="auto"/>
        <w:ind w:left="1000" w:hanging="432"/>
        <w:jc w:val="both"/>
        <w:rPr>
          <w:rFonts w:ascii="Arial" w:hAnsi="Arial" w:cs="Arial"/>
          <w:b/>
          <w:bCs/>
          <w:sz w:val="20"/>
          <w:szCs w:val="20"/>
        </w:rPr>
      </w:pPr>
      <w:r w:rsidRPr="002C1200">
        <w:rPr>
          <w:rFonts w:ascii="Arial" w:hAnsi="Arial" w:cs="Arial"/>
          <w:b/>
          <w:bCs/>
          <w:sz w:val="20"/>
          <w:szCs w:val="20"/>
        </w:rPr>
        <w:t xml:space="preserve">Información general y requisitos habilitantes </w:t>
      </w:r>
    </w:p>
    <w:p w:rsidR="000F3CB5" w:rsidRPr="002C1200"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17" w:lineRule="auto"/>
        <w:rPr>
          <w:rFonts w:ascii="Times New Roman" w:hAnsi="Times New Roman" w:cs="Times New Roman"/>
          <w:sz w:val="24"/>
          <w:szCs w:val="24"/>
        </w:rPr>
      </w:pPr>
      <w:r w:rsidRPr="002C1200">
        <w:rPr>
          <w:rFonts w:ascii="Arial" w:hAnsi="Arial" w:cs="Arial"/>
          <w:sz w:val="20"/>
          <w:szCs w:val="20"/>
        </w:rPr>
        <w:t xml:space="preserve">La Oferta debe contener los Anexos 3, 4, 5 </w:t>
      </w:r>
      <w:r w:rsidRPr="00DB43BA">
        <w:rPr>
          <w:rFonts w:ascii="Arial" w:hAnsi="Arial" w:cs="Arial"/>
          <w:b/>
          <w:color w:val="808080" w:themeColor="background1" w:themeShade="80"/>
          <w:sz w:val="20"/>
          <w:szCs w:val="20"/>
        </w:rPr>
        <w:t>[6 si es necesario],</w:t>
      </w:r>
      <w:r w:rsidRPr="00DB43BA">
        <w:rPr>
          <w:rFonts w:ascii="Arial" w:hAnsi="Arial" w:cs="Arial"/>
          <w:color w:val="808080" w:themeColor="background1" w:themeShade="80"/>
          <w:sz w:val="20"/>
          <w:szCs w:val="20"/>
        </w:rPr>
        <w:t xml:space="preserve"> </w:t>
      </w:r>
      <w:r w:rsidRPr="002C1200">
        <w:rPr>
          <w:rFonts w:ascii="Arial" w:hAnsi="Arial" w:cs="Arial"/>
          <w:sz w:val="20"/>
          <w:szCs w:val="20"/>
        </w:rPr>
        <w:t>así como la información solicitada a continuación.</w:t>
      </w:r>
    </w:p>
    <w:p w:rsidR="000F3CB5" w:rsidRPr="002C1200" w:rsidRDefault="000F3CB5">
      <w:pPr>
        <w:widowControl w:val="0"/>
        <w:autoSpaceDE w:val="0"/>
        <w:autoSpaceDN w:val="0"/>
        <w:adjustRightInd w:val="0"/>
        <w:spacing w:after="0" w:line="226" w:lineRule="exact"/>
        <w:rPr>
          <w:rFonts w:ascii="Times New Roman" w:hAnsi="Times New Roman" w:cs="Times New Roman"/>
          <w:sz w:val="24"/>
          <w:szCs w:val="24"/>
        </w:rPr>
      </w:pPr>
    </w:p>
    <w:p w:rsidR="000F3CB5" w:rsidRPr="002C1200" w:rsidRDefault="00C94522">
      <w:pPr>
        <w:widowControl w:val="0"/>
        <w:tabs>
          <w:tab w:val="left" w:pos="540"/>
        </w:tabs>
        <w:autoSpaceDE w:val="0"/>
        <w:autoSpaceDN w:val="0"/>
        <w:adjustRightInd w:val="0"/>
        <w:spacing w:after="0" w:line="239" w:lineRule="auto"/>
        <w:ind w:left="200"/>
        <w:rPr>
          <w:rFonts w:ascii="Times New Roman" w:hAnsi="Times New Roman" w:cs="Times New Roman"/>
          <w:sz w:val="24"/>
          <w:szCs w:val="24"/>
        </w:rPr>
      </w:pPr>
      <w:r w:rsidRPr="002C1200">
        <w:rPr>
          <w:rFonts w:ascii="Arial" w:hAnsi="Arial" w:cs="Arial"/>
          <w:b/>
          <w:bCs/>
          <w:sz w:val="20"/>
          <w:szCs w:val="20"/>
        </w:rPr>
        <w:t>a.</w:t>
      </w:r>
      <w:r w:rsidRPr="002C1200">
        <w:rPr>
          <w:rFonts w:ascii="Times New Roman" w:hAnsi="Times New Roman" w:cs="Times New Roman"/>
          <w:sz w:val="24"/>
          <w:szCs w:val="24"/>
        </w:rPr>
        <w:tab/>
      </w:r>
      <w:r w:rsidRPr="002C1200">
        <w:rPr>
          <w:rFonts w:ascii="Arial" w:hAnsi="Arial" w:cs="Arial"/>
          <w:b/>
          <w:bCs/>
          <w:sz w:val="20"/>
          <w:szCs w:val="20"/>
        </w:rPr>
        <w:t>Capacidad Jurídica</w:t>
      </w:r>
    </w:p>
    <w:p w:rsidR="000F3CB5" w:rsidRPr="002C1200" w:rsidRDefault="000F3CB5">
      <w:pPr>
        <w:widowControl w:val="0"/>
        <w:autoSpaceDE w:val="0"/>
        <w:autoSpaceDN w:val="0"/>
        <w:adjustRightInd w:val="0"/>
        <w:spacing w:after="0" w:line="279"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17" w:lineRule="auto"/>
        <w:rPr>
          <w:rFonts w:ascii="Times New Roman" w:hAnsi="Times New Roman" w:cs="Times New Roman"/>
          <w:sz w:val="24"/>
          <w:szCs w:val="24"/>
        </w:rPr>
      </w:pPr>
      <w:r w:rsidRPr="002C1200">
        <w:rPr>
          <w:rFonts w:ascii="Arial" w:hAnsi="Arial" w:cs="Arial"/>
          <w:sz w:val="20"/>
          <w:szCs w:val="20"/>
        </w:rPr>
        <w:t>Si el Proponente es una persona natural o jurídica nacional o extranjera domiciliada o con sucursal en Colombia:</w:t>
      </w:r>
    </w:p>
    <w:p w:rsidR="000F3CB5" w:rsidRPr="002C1200"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2C1200" w:rsidRDefault="00C94522">
      <w:pPr>
        <w:widowControl w:val="0"/>
        <w:numPr>
          <w:ilvl w:val="0"/>
          <w:numId w:val="7"/>
        </w:numPr>
        <w:tabs>
          <w:tab w:val="clear" w:pos="720"/>
          <w:tab w:val="num" w:pos="360"/>
        </w:tabs>
        <w:overflowPunct w:val="0"/>
        <w:autoSpaceDE w:val="0"/>
        <w:autoSpaceDN w:val="0"/>
        <w:adjustRightInd w:val="0"/>
        <w:spacing w:after="0" w:line="215" w:lineRule="auto"/>
        <w:ind w:left="360" w:hanging="358"/>
        <w:jc w:val="both"/>
        <w:rPr>
          <w:rFonts w:ascii="Arial" w:hAnsi="Arial" w:cs="Arial"/>
          <w:sz w:val="20"/>
          <w:szCs w:val="20"/>
        </w:rPr>
      </w:pPr>
      <w:r w:rsidRPr="002C1200">
        <w:rPr>
          <w:rFonts w:ascii="Arial" w:hAnsi="Arial" w:cs="Arial"/>
          <w:sz w:val="20"/>
          <w:szCs w:val="20"/>
        </w:rPr>
        <w:t xml:space="preserve">Certificado del RUP del Proponente singular; o, de cada uno de los miembros del consorcio o unión temporal si el Proponente es plural. </w:t>
      </w:r>
    </w:p>
    <w:p w:rsidR="000F3CB5" w:rsidRPr="002C1200" w:rsidRDefault="000F3CB5">
      <w:pPr>
        <w:widowControl w:val="0"/>
        <w:autoSpaceDE w:val="0"/>
        <w:autoSpaceDN w:val="0"/>
        <w:adjustRightInd w:val="0"/>
        <w:spacing w:after="0" w:line="276" w:lineRule="exact"/>
        <w:rPr>
          <w:rFonts w:ascii="Arial" w:hAnsi="Arial" w:cs="Arial"/>
          <w:sz w:val="20"/>
          <w:szCs w:val="20"/>
        </w:rPr>
      </w:pPr>
    </w:p>
    <w:p w:rsidR="000F3CB5" w:rsidRPr="002C1200" w:rsidRDefault="00C94522">
      <w:pPr>
        <w:widowControl w:val="0"/>
        <w:numPr>
          <w:ilvl w:val="0"/>
          <w:numId w:val="7"/>
        </w:numPr>
        <w:tabs>
          <w:tab w:val="clear" w:pos="720"/>
          <w:tab w:val="num" w:pos="360"/>
        </w:tabs>
        <w:overflowPunct w:val="0"/>
        <w:autoSpaceDE w:val="0"/>
        <w:autoSpaceDN w:val="0"/>
        <w:adjustRightInd w:val="0"/>
        <w:spacing w:after="0" w:line="224" w:lineRule="auto"/>
        <w:ind w:left="360" w:hanging="358"/>
        <w:jc w:val="both"/>
        <w:rPr>
          <w:rFonts w:ascii="Arial" w:hAnsi="Arial" w:cs="Arial"/>
          <w:sz w:val="20"/>
          <w:szCs w:val="20"/>
        </w:rPr>
      </w:pPr>
      <w:r w:rsidRPr="002C1200">
        <w:rPr>
          <w:rFonts w:ascii="Arial" w:hAnsi="Arial" w:cs="Arial"/>
          <w:sz w:val="20"/>
          <w:szCs w:val="20"/>
        </w:rPr>
        <w:t xml:space="preserve">Certificado de existencia y representación legal o del registro mercantil expedido por la cámara de comercio del domicilio del Proponente singular; o, de cada uno de los miembros del consorcio o unión temporal si el Proponente es plural. </w:t>
      </w:r>
    </w:p>
    <w:p w:rsidR="000F3CB5" w:rsidRPr="002C1200" w:rsidRDefault="000F3CB5">
      <w:pPr>
        <w:widowControl w:val="0"/>
        <w:autoSpaceDE w:val="0"/>
        <w:autoSpaceDN w:val="0"/>
        <w:adjustRightInd w:val="0"/>
        <w:spacing w:after="0" w:line="275" w:lineRule="exact"/>
        <w:rPr>
          <w:rFonts w:ascii="Arial" w:hAnsi="Arial" w:cs="Arial"/>
          <w:sz w:val="20"/>
          <w:szCs w:val="20"/>
        </w:rPr>
      </w:pPr>
    </w:p>
    <w:p w:rsidR="000F3CB5" w:rsidRPr="002C1200" w:rsidRDefault="00C94522">
      <w:pPr>
        <w:widowControl w:val="0"/>
        <w:numPr>
          <w:ilvl w:val="0"/>
          <w:numId w:val="7"/>
        </w:numPr>
        <w:tabs>
          <w:tab w:val="clear" w:pos="720"/>
          <w:tab w:val="num" w:pos="360"/>
        </w:tabs>
        <w:overflowPunct w:val="0"/>
        <w:autoSpaceDE w:val="0"/>
        <w:autoSpaceDN w:val="0"/>
        <w:adjustRightInd w:val="0"/>
        <w:spacing w:after="0" w:line="228" w:lineRule="auto"/>
        <w:ind w:left="360" w:hanging="358"/>
        <w:jc w:val="both"/>
        <w:rPr>
          <w:rFonts w:ascii="Arial" w:hAnsi="Arial" w:cs="Arial"/>
          <w:sz w:val="20"/>
          <w:szCs w:val="20"/>
        </w:rPr>
      </w:pPr>
      <w:r w:rsidRPr="002C1200">
        <w:rPr>
          <w:rFonts w:ascii="Arial" w:hAnsi="Arial" w:cs="Arial"/>
          <w:sz w:val="20"/>
          <w:szCs w:val="20"/>
        </w:rPr>
        <w:t xml:space="preserve">Copia del acuerdo para conformar el consorcio o unión temporal si el Proponente es plural, en el cual debe constar la participación de cada uno de los miembros del Proponente plural, la representación del Proponente plural o el poder otorgado a quien suscribe los documentos en nombre del Proponente plural. </w:t>
      </w:r>
    </w:p>
    <w:p w:rsidR="000F3CB5" w:rsidRPr="002C1200" w:rsidRDefault="000F3CB5">
      <w:pPr>
        <w:widowControl w:val="0"/>
        <w:autoSpaceDE w:val="0"/>
        <w:autoSpaceDN w:val="0"/>
        <w:adjustRightInd w:val="0"/>
        <w:spacing w:after="0" w:line="276" w:lineRule="exact"/>
        <w:rPr>
          <w:rFonts w:ascii="Arial" w:hAnsi="Arial" w:cs="Arial"/>
          <w:sz w:val="20"/>
          <w:szCs w:val="20"/>
        </w:rPr>
      </w:pPr>
    </w:p>
    <w:p w:rsidR="000F3CB5" w:rsidRPr="002C1200" w:rsidRDefault="00C94522">
      <w:pPr>
        <w:widowControl w:val="0"/>
        <w:numPr>
          <w:ilvl w:val="0"/>
          <w:numId w:val="7"/>
        </w:numPr>
        <w:tabs>
          <w:tab w:val="clear" w:pos="720"/>
          <w:tab w:val="num" w:pos="360"/>
        </w:tabs>
        <w:overflowPunct w:val="0"/>
        <w:autoSpaceDE w:val="0"/>
        <w:autoSpaceDN w:val="0"/>
        <w:adjustRightInd w:val="0"/>
        <w:spacing w:after="0" w:line="217" w:lineRule="auto"/>
        <w:ind w:left="360" w:hanging="358"/>
        <w:jc w:val="both"/>
        <w:rPr>
          <w:rFonts w:ascii="Arial" w:hAnsi="Arial" w:cs="Arial"/>
          <w:sz w:val="20"/>
          <w:szCs w:val="20"/>
        </w:rPr>
      </w:pPr>
      <w:r w:rsidRPr="002C1200">
        <w:rPr>
          <w:rFonts w:ascii="Arial" w:hAnsi="Arial" w:cs="Arial"/>
          <w:sz w:val="20"/>
          <w:szCs w:val="20"/>
        </w:rPr>
        <w:t xml:space="preserve">Fotocopia del documento de identidad del representante, representante legal o del apoderado. </w:t>
      </w:r>
    </w:p>
    <w:p w:rsidR="000F3CB5" w:rsidRPr="002C1200" w:rsidRDefault="000F3CB5">
      <w:pPr>
        <w:widowControl w:val="0"/>
        <w:autoSpaceDE w:val="0"/>
        <w:autoSpaceDN w:val="0"/>
        <w:adjustRightInd w:val="0"/>
        <w:spacing w:after="0" w:line="275" w:lineRule="exact"/>
        <w:rPr>
          <w:rFonts w:ascii="Arial" w:hAnsi="Arial" w:cs="Arial"/>
          <w:sz w:val="20"/>
          <w:szCs w:val="20"/>
        </w:rPr>
      </w:pPr>
    </w:p>
    <w:p w:rsidR="000F3CB5" w:rsidRPr="002C1200" w:rsidRDefault="00C94522">
      <w:pPr>
        <w:widowControl w:val="0"/>
        <w:numPr>
          <w:ilvl w:val="0"/>
          <w:numId w:val="7"/>
        </w:numPr>
        <w:tabs>
          <w:tab w:val="clear" w:pos="720"/>
          <w:tab w:val="num" w:pos="360"/>
        </w:tabs>
        <w:overflowPunct w:val="0"/>
        <w:autoSpaceDE w:val="0"/>
        <w:autoSpaceDN w:val="0"/>
        <w:adjustRightInd w:val="0"/>
        <w:spacing w:after="0" w:line="228" w:lineRule="auto"/>
        <w:ind w:left="360" w:hanging="358"/>
        <w:jc w:val="both"/>
        <w:rPr>
          <w:rFonts w:ascii="Arial" w:hAnsi="Arial" w:cs="Arial"/>
          <w:sz w:val="20"/>
          <w:szCs w:val="20"/>
        </w:rPr>
      </w:pPr>
      <w:r w:rsidRPr="002C1200">
        <w:rPr>
          <w:rFonts w:ascii="Arial" w:hAnsi="Arial" w:cs="Arial"/>
          <w:sz w:val="20"/>
          <w:szCs w:val="20"/>
        </w:rPr>
        <w:t xml:space="preserve">En caso de existir limitaciones estatutarias frente a las facultades del representante legal, las respectivas autorizaciones para desarrollar el presente Proceso de Contratación, suscribir el contrato y desarrollar todas las actividades relacionadas directa o indirectamente. </w:t>
      </w:r>
    </w:p>
    <w:p w:rsidR="000F3CB5" w:rsidRPr="002C1200" w:rsidRDefault="000F3CB5">
      <w:pPr>
        <w:widowControl w:val="0"/>
        <w:autoSpaceDE w:val="0"/>
        <w:autoSpaceDN w:val="0"/>
        <w:adjustRightInd w:val="0"/>
        <w:spacing w:after="0" w:line="275" w:lineRule="exact"/>
        <w:rPr>
          <w:rFonts w:ascii="Arial" w:hAnsi="Arial" w:cs="Arial"/>
          <w:sz w:val="20"/>
          <w:szCs w:val="20"/>
        </w:rPr>
      </w:pPr>
    </w:p>
    <w:p w:rsidR="000F3CB5" w:rsidRPr="002C1200" w:rsidRDefault="00C94522" w:rsidP="002C1200">
      <w:pPr>
        <w:widowControl w:val="0"/>
        <w:numPr>
          <w:ilvl w:val="0"/>
          <w:numId w:val="7"/>
        </w:numPr>
        <w:tabs>
          <w:tab w:val="clear" w:pos="720"/>
          <w:tab w:val="num" w:pos="360"/>
        </w:tabs>
        <w:overflowPunct w:val="0"/>
        <w:autoSpaceDE w:val="0"/>
        <w:autoSpaceDN w:val="0"/>
        <w:adjustRightInd w:val="0"/>
        <w:spacing w:after="0" w:line="217" w:lineRule="auto"/>
        <w:ind w:left="360" w:hanging="358"/>
        <w:jc w:val="both"/>
        <w:rPr>
          <w:rFonts w:ascii="Arial" w:hAnsi="Arial" w:cs="Arial"/>
          <w:sz w:val="20"/>
          <w:szCs w:val="20"/>
        </w:rPr>
      </w:pPr>
      <w:r w:rsidRPr="002C1200">
        <w:rPr>
          <w:rFonts w:ascii="Arial" w:hAnsi="Arial" w:cs="Arial"/>
          <w:sz w:val="20"/>
          <w:szCs w:val="20"/>
        </w:rPr>
        <w:t xml:space="preserve">Las personas jurídicas extranjeras deben acreditar su existencia y representación legal, con el documento idóneo expedido por la autoridad competente en el país de su </w:t>
      </w:r>
    </w:p>
    <w:p w:rsidR="000F3CB5" w:rsidRPr="002C1200" w:rsidRDefault="000F3CB5" w:rsidP="002C1200">
      <w:pPr>
        <w:widowControl w:val="0"/>
        <w:autoSpaceDE w:val="0"/>
        <w:autoSpaceDN w:val="0"/>
        <w:adjustRightInd w:val="0"/>
        <w:spacing w:after="0" w:line="1" w:lineRule="exact"/>
        <w:jc w:val="both"/>
        <w:rPr>
          <w:rFonts w:ascii="Times New Roman" w:hAnsi="Times New Roman" w:cs="Times New Roman"/>
          <w:sz w:val="24"/>
          <w:szCs w:val="24"/>
        </w:rPr>
      </w:pPr>
    </w:p>
    <w:p w:rsidR="002C1200" w:rsidRDefault="00C94522" w:rsidP="002C1200">
      <w:pPr>
        <w:widowControl w:val="0"/>
        <w:overflowPunct w:val="0"/>
        <w:autoSpaceDE w:val="0"/>
        <w:autoSpaceDN w:val="0"/>
        <w:adjustRightInd w:val="0"/>
        <w:spacing w:after="0" w:line="230" w:lineRule="auto"/>
        <w:ind w:left="360"/>
        <w:jc w:val="both"/>
        <w:rPr>
          <w:rFonts w:ascii="Times New Roman" w:hAnsi="Times New Roman" w:cs="Times New Roman"/>
          <w:sz w:val="24"/>
          <w:szCs w:val="24"/>
        </w:rPr>
      </w:pPr>
      <w:r w:rsidRPr="002C1200">
        <w:rPr>
          <w:rFonts w:ascii="Arial" w:hAnsi="Arial" w:cs="Arial"/>
          <w:sz w:val="20"/>
          <w:szCs w:val="20"/>
        </w:rPr>
        <w:t>domicilio, en el cual conste su existencia, fecha de constitución, objeto, duración,</w:t>
      </w:r>
      <w:r w:rsidR="002C1200" w:rsidRPr="002C1200">
        <w:rPr>
          <w:rFonts w:ascii="Arial" w:hAnsi="Arial" w:cs="Arial"/>
          <w:sz w:val="20"/>
          <w:szCs w:val="20"/>
        </w:rPr>
        <w:t xml:space="preserve"> nombre del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w:t>
      </w:r>
      <w:r w:rsidR="002C1200" w:rsidRPr="002C1200">
        <w:rPr>
          <w:rFonts w:ascii="Arial" w:hAnsi="Arial" w:cs="Arial"/>
          <w:sz w:val="20"/>
          <w:szCs w:val="20"/>
        </w:rPr>
        <w:lastRenderedPageBreak/>
        <w:t>faculte.</w:t>
      </w:r>
    </w:p>
    <w:p w:rsidR="002C1200" w:rsidRPr="002C1200" w:rsidRDefault="002C1200">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2C1200" w:rsidRPr="002C1200" w:rsidRDefault="002C1200">
      <w:pPr>
        <w:widowControl w:val="0"/>
        <w:autoSpaceDE w:val="0"/>
        <w:autoSpaceDN w:val="0"/>
        <w:adjustRightInd w:val="0"/>
        <w:spacing w:after="0" w:line="200" w:lineRule="exact"/>
        <w:rPr>
          <w:rFonts w:ascii="Times New Roman" w:hAnsi="Times New Roman" w:cs="Times New Roman"/>
          <w:sz w:val="24"/>
          <w:szCs w:val="24"/>
        </w:rPr>
      </w:pPr>
      <w:r w:rsidRPr="002C1200">
        <w:rPr>
          <w:rFonts w:ascii="Times New Roman" w:hAnsi="Times New Roman" w:cs="Times New Roman"/>
          <w:sz w:val="24"/>
          <w:szCs w:val="24"/>
        </w:rPr>
        <w:t>________________________________________________</w:t>
      </w:r>
    </w:p>
    <w:p w:rsidR="000F3CB5" w:rsidRDefault="000F3CB5">
      <w:pPr>
        <w:widowControl w:val="0"/>
        <w:autoSpaceDE w:val="0"/>
        <w:autoSpaceDN w:val="0"/>
        <w:adjustRightInd w:val="0"/>
        <w:spacing w:after="0" w:line="13" w:lineRule="exact"/>
        <w:rPr>
          <w:rFonts w:ascii="Times New Roman" w:hAnsi="Times New Roman" w:cs="Times New Roman"/>
          <w:sz w:val="24"/>
          <w:szCs w:val="24"/>
        </w:rPr>
      </w:pPr>
    </w:p>
    <w:p w:rsidR="000F3CB5" w:rsidRPr="00DB43BA" w:rsidRDefault="00C94522">
      <w:pPr>
        <w:widowControl w:val="0"/>
        <w:numPr>
          <w:ilvl w:val="0"/>
          <w:numId w:val="8"/>
        </w:numPr>
        <w:tabs>
          <w:tab w:val="clear" w:pos="720"/>
          <w:tab w:val="num" w:pos="360"/>
        </w:tabs>
        <w:overflowPunct w:val="0"/>
        <w:autoSpaceDE w:val="0"/>
        <w:autoSpaceDN w:val="0"/>
        <w:adjustRightInd w:val="0"/>
        <w:spacing w:after="0" w:line="238" w:lineRule="auto"/>
        <w:ind w:left="360" w:hanging="358"/>
        <w:jc w:val="both"/>
        <w:rPr>
          <w:rFonts w:ascii="Arial" w:hAnsi="Arial" w:cs="Arial"/>
          <w:color w:val="808080" w:themeColor="background1" w:themeShade="80"/>
          <w:sz w:val="20"/>
          <w:szCs w:val="20"/>
        </w:rPr>
      </w:pPr>
      <w:bookmarkStart w:id="17" w:name="page37"/>
      <w:bookmarkEnd w:id="17"/>
      <w:r w:rsidRPr="00DB43BA">
        <w:rPr>
          <w:rFonts w:ascii="Arial" w:hAnsi="Arial" w:cs="Arial"/>
          <w:color w:val="808080" w:themeColor="background1" w:themeShade="80"/>
          <w:sz w:val="20"/>
          <w:szCs w:val="20"/>
        </w:rPr>
        <w:t>[En aquellos casos en que por las características del objeto a contratar se requiera la verificación de requisitos del Proponente adicionales a los contenidos en el RUP, la Entidad Estatal contratante hará tal verificación en forma directa.]</w:t>
      </w:r>
      <w:r w:rsidR="00DB43BA" w:rsidRPr="00DB43BA">
        <w:rPr>
          <w:rStyle w:val="Refdenotaalpie"/>
          <w:rFonts w:ascii="Arial" w:hAnsi="Arial" w:cs="Arial"/>
          <w:color w:val="808080" w:themeColor="background1" w:themeShade="80"/>
          <w:sz w:val="20"/>
          <w:szCs w:val="20"/>
        </w:rPr>
        <w:footnoteReference w:id="11"/>
      </w:r>
    </w:p>
    <w:p w:rsidR="000F3CB5" w:rsidRDefault="000F3CB5">
      <w:pPr>
        <w:widowControl w:val="0"/>
        <w:autoSpaceDE w:val="0"/>
        <w:autoSpaceDN w:val="0"/>
        <w:adjustRightInd w:val="0"/>
        <w:spacing w:after="0" w:line="131" w:lineRule="exact"/>
        <w:rPr>
          <w:rFonts w:ascii="Arial" w:hAnsi="Arial" w:cs="Arial"/>
          <w:color w:val="B8B7B7"/>
          <w:sz w:val="20"/>
          <w:szCs w:val="20"/>
        </w:rPr>
      </w:pPr>
    </w:p>
    <w:p w:rsidR="000F3CB5" w:rsidRPr="002C1200" w:rsidRDefault="00C94522">
      <w:pPr>
        <w:widowControl w:val="0"/>
        <w:numPr>
          <w:ilvl w:val="1"/>
          <w:numId w:val="8"/>
        </w:numPr>
        <w:tabs>
          <w:tab w:val="clear" w:pos="1440"/>
          <w:tab w:val="num" w:pos="560"/>
        </w:tabs>
        <w:overflowPunct w:val="0"/>
        <w:autoSpaceDE w:val="0"/>
        <w:autoSpaceDN w:val="0"/>
        <w:adjustRightInd w:val="0"/>
        <w:spacing w:after="0" w:line="239" w:lineRule="auto"/>
        <w:ind w:left="560" w:hanging="352"/>
        <w:jc w:val="both"/>
        <w:rPr>
          <w:rFonts w:ascii="Arial" w:hAnsi="Arial" w:cs="Arial"/>
          <w:b/>
          <w:bCs/>
          <w:sz w:val="20"/>
          <w:szCs w:val="20"/>
        </w:rPr>
      </w:pPr>
      <w:r w:rsidRPr="002C1200">
        <w:rPr>
          <w:rFonts w:ascii="Arial" w:hAnsi="Arial" w:cs="Arial"/>
          <w:b/>
          <w:bCs/>
          <w:sz w:val="20"/>
          <w:szCs w:val="20"/>
        </w:rPr>
        <w:t xml:space="preserve">Experiencia </w:t>
      </w:r>
    </w:p>
    <w:p w:rsidR="000F3CB5" w:rsidRPr="002C1200" w:rsidRDefault="000F3CB5">
      <w:pPr>
        <w:widowControl w:val="0"/>
        <w:autoSpaceDE w:val="0"/>
        <w:autoSpaceDN w:val="0"/>
        <w:adjustRightInd w:val="0"/>
        <w:spacing w:after="0" w:line="278"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25" w:lineRule="auto"/>
        <w:jc w:val="both"/>
        <w:rPr>
          <w:rFonts w:ascii="Times New Roman" w:hAnsi="Times New Roman" w:cs="Times New Roman"/>
          <w:sz w:val="24"/>
          <w:szCs w:val="24"/>
        </w:rPr>
      </w:pPr>
      <w:r w:rsidRPr="002C1200">
        <w:rPr>
          <w:rFonts w:ascii="Arial" w:hAnsi="Arial" w:cs="Arial"/>
          <w:sz w:val="20"/>
          <w:szCs w:val="20"/>
        </w:rPr>
        <w:t>Para acreditar la experiencia a la que se refiere la sección V.B, el Proponente debe presentar el certificado del RUP vigente. El Proponente extranjero no obligado a tener RUP debe acreditar su experiencia exclusivamente con el Anexo 4.</w:t>
      </w:r>
    </w:p>
    <w:p w:rsidR="000F3CB5" w:rsidRPr="002C1200" w:rsidRDefault="000F3CB5">
      <w:pPr>
        <w:widowControl w:val="0"/>
        <w:autoSpaceDE w:val="0"/>
        <w:autoSpaceDN w:val="0"/>
        <w:adjustRightInd w:val="0"/>
        <w:spacing w:after="0" w:line="226" w:lineRule="exact"/>
        <w:rPr>
          <w:rFonts w:ascii="Times New Roman" w:hAnsi="Times New Roman" w:cs="Times New Roman"/>
          <w:sz w:val="24"/>
          <w:szCs w:val="24"/>
        </w:rPr>
      </w:pPr>
    </w:p>
    <w:p w:rsidR="000F3CB5" w:rsidRPr="002C1200" w:rsidRDefault="00C94522">
      <w:pPr>
        <w:widowControl w:val="0"/>
        <w:tabs>
          <w:tab w:val="left" w:pos="540"/>
        </w:tabs>
        <w:autoSpaceDE w:val="0"/>
        <w:autoSpaceDN w:val="0"/>
        <w:adjustRightInd w:val="0"/>
        <w:spacing w:after="0" w:line="239" w:lineRule="auto"/>
        <w:ind w:left="200"/>
        <w:rPr>
          <w:rFonts w:ascii="Times New Roman" w:hAnsi="Times New Roman" w:cs="Times New Roman"/>
          <w:sz w:val="24"/>
          <w:szCs w:val="24"/>
        </w:rPr>
      </w:pPr>
      <w:r w:rsidRPr="002C1200">
        <w:rPr>
          <w:rFonts w:ascii="Arial" w:hAnsi="Arial" w:cs="Arial"/>
          <w:b/>
          <w:bCs/>
          <w:sz w:val="20"/>
          <w:szCs w:val="20"/>
        </w:rPr>
        <w:t>c.</w:t>
      </w:r>
      <w:r w:rsidRPr="002C1200">
        <w:rPr>
          <w:rFonts w:ascii="Times New Roman" w:hAnsi="Times New Roman" w:cs="Times New Roman"/>
          <w:sz w:val="24"/>
          <w:szCs w:val="24"/>
        </w:rPr>
        <w:tab/>
      </w:r>
      <w:r w:rsidRPr="002C1200">
        <w:rPr>
          <w:rFonts w:ascii="Arial" w:hAnsi="Arial" w:cs="Arial"/>
          <w:b/>
          <w:bCs/>
          <w:sz w:val="20"/>
          <w:szCs w:val="20"/>
        </w:rPr>
        <w:t>Capacidad Financiera y Capacidad Organizacional</w:t>
      </w:r>
    </w:p>
    <w:p w:rsidR="000F3CB5" w:rsidRPr="002C1200" w:rsidRDefault="000F3CB5">
      <w:pPr>
        <w:widowControl w:val="0"/>
        <w:autoSpaceDE w:val="0"/>
        <w:autoSpaceDN w:val="0"/>
        <w:adjustRightInd w:val="0"/>
        <w:spacing w:after="0" w:line="278"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2C1200">
        <w:rPr>
          <w:rFonts w:ascii="Arial" w:hAnsi="Arial" w:cs="Arial"/>
          <w:sz w:val="20"/>
          <w:szCs w:val="20"/>
        </w:rPr>
        <w:t>Para acreditar la capacidad financiera y la capacidad organizacional a la que se refiere la sección V literal C y D, el Proponente debe presentar el certificado del RUP vigente. El Proponente extranjero no obligado a tener RUP debe acreditar su experiencia exclusivamente con el Anexo 6.</w:t>
      </w:r>
    </w:p>
    <w:p w:rsidR="000F3CB5" w:rsidRPr="002C1200"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Pr="002C1200" w:rsidRDefault="000F3CB5">
      <w:pPr>
        <w:widowControl w:val="0"/>
        <w:autoSpaceDE w:val="0"/>
        <w:autoSpaceDN w:val="0"/>
        <w:adjustRightInd w:val="0"/>
        <w:spacing w:after="0" w:line="295" w:lineRule="exact"/>
        <w:rPr>
          <w:rFonts w:ascii="Times New Roman" w:hAnsi="Times New Roman" w:cs="Times New Roman"/>
          <w:sz w:val="24"/>
          <w:szCs w:val="24"/>
        </w:rPr>
      </w:pPr>
    </w:p>
    <w:p w:rsidR="000F3CB5" w:rsidRPr="002C1200" w:rsidRDefault="00C94522">
      <w:pPr>
        <w:widowControl w:val="0"/>
        <w:numPr>
          <w:ilvl w:val="0"/>
          <w:numId w:val="9"/>
        </w:numPr>
        <w:tabs>
          <w:tab w:val="clear" w:pos="720"/>
          <w:tab w:val="num" w:pos="1000"/>
        </w:tabs>
        <w:overflowPunct w:val="0"/>
        <w:autoSpaceDE w:val="0"/>
        <w:autoSpaceDN w:val="0"/>
        <w:adjustRightInd w:val="0"/>
        <w:spacing w:after="0" w:line="239" w:lineRule="auto"/>
        <w:ind w:left="1000" w:hanging="432"/>
        <w:jc w:val="both"/>
        <w:rPr>
          <w:rFonts w:ascii="Arial" w:hAnsi="Arial" w:cs="Arial"/>
          <w:b/>
          <w:bCs/>
          <w:sz w:val="20"/>
          <w:szCs w:val="20"/>
        </w:rPr>
      </w:pPr>
      <w:r w:rsidRPr="002C1200">
        <w:rPr>
          <w:rFonts w:ascii="Arial" w:hAnsi="Arial" w:cs="Arial"/>
          <w:b/>
          <w:bCs/>
          <w:sz w:val="20"/>
          <w:szCs w:val="20"/>
        </w:rPr>
        <w:t xml:space="preserve">Oferta Técnica </w:t>
      </w:r>
    </w:p>
    <w:p w:rsidR="000F3CB5" w:rsidRPr="002C1200" w:rsidRDefault="000F3CB5">
      <w:pPr>
        <w:widowControl w:val="0"/>
        <w:autoSpaceDE w:val="0"/>
        <w:autoSpaceDN w:val="0"/>
        <w:adjustRightInd w:val="0"/>
        <w:spacing w:after="0" w:line="261" w:lineRule="exact"/>
        <w:rPr>
          <w:rFonts w:ascii="Times New Roman" w:hAnsi="Times New Roman" w:cs="Times New Roman"/>
          <w:sz w:val="24"/>
          <w:szCs w:val="24"/>
        </w:rPr>
      </w:pPr>
    </w:p>
    <w:p w:rsidR="000F3CB5" w:rsidRPr="002C1200" w:rsidRDefault="00C94522">
      <w:pPr>
        <w:widowControl w:val="0"/>
        <w:autoSpaceDE w:val="0"/>
        <w:autoSpaceDN w:val="0"/>
        <w:adjustRightInd w:val="0"/>
        <w:spacing w:after="0" w:line="239" w:lineRule="auto"/>
        <w:rPr>
          <w:rFonts w:ascii="Times New Roman" w:hAnsi="Times New Roman" w:cs="Times New Roman"/>
          <w:sz w:val="24"/>
          <w:szCs w:val="24"/>
        </w:rPr>
      </w:pPr>
      <w:r w:rsidRPr="002C1200">
        <w:rPr>
          <w:rFonts w:ascii="Arial" w:hAnsi="Arial" w:cs="Arial"/>
          <w:sz w:val="20"/>
          <w:szCs w:val="20"/>
        </w:rPr>
        <w:t>El Proponente debe incluir en su Oferta el formato diligenciado del Anexo 4.</w:t>
      </w:r>
    </w:p>
    <w:p w:rsidR="000F3CB5" w:rsidRPr="002C1200"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Pr="002C1200" w:rsidRDefault="00C94522">
      <w:pPr>
        <w:widowControl w:val="0"/>
        <w:numPr>
          <w:ilvl w:val="0"/>
          <w:numId w:val="10"/>
        </w:numPr>
        <w:tabs>
          <w:tab w:val="clear" w:pos="720"/>
          <w:tab w:val="num" w:pos="1000"/>
        </w:tabs>
        <w:overflowPunct w:val="0"/>
        <w:autoSpaceDE w:val="0"/>
        <w:autoSpaceDN w:val="0"/>
        <w:adjustRightInd w:val="0"/>
        <w:spacing w:after="0" w:line="239" w:lineRule="auto"/>
        <w:ind w:left="1000" w:hanging="432"/>
        <w:jc w:val="both"/>
        <w:rPr>
          <w:rFonts w:ascii="Arial" w:hAnsi="Arial" w:cs="Arial"/>
          <w:b/>
          <w:bCs/>
          <w:sz w:val="20"/>
          <w:szCs w:val="20"/>
        </w:rPr>
      </w:pPr>
      <w:r w:rsidRPr="002C1200">
        <w:rPr>
          <w:rFonts w:ascii="Arial" w:hAnsi="Arial" w:cs="Arial"/>
          <w:b/>
          <w:bCs/>
          <w:sz w:val="20"/>
          <w:szCs w:val="20"/>
        </w:rPr>
        <w:t xml:space="preserve">Oferta Económica </w:t>
      </w:r>
    </w:p>
    <w:p w:rsidR="000F3CB5" w:rsidRPr="002C1200" w:rsidRDefault="000F3CB5">
      <w:pPr>
        <w:widowControl w:val="0"/>
        <w:autoSpaceDE w:val="0"/>
        <w:autoSpaceDN w:val="0"/>
        <w:adjustRightInd w:val="0"/>
        <w:spacing w:after="0" w:line="261" w:lineRule="exact"/>
        <w:rPr>
          <w:rFonts w:ascii="Times New Roman" w:hAnsi="Times New Roman" w:cs="Times New Roman"/>
          <w:sz w:val="24"/>
          <w:szCs w:val="24"/>
        </w:rPr>
      </w:pPr>
    </w:p>
    <w:p w:rsidR="000F3CB5" w:rsidRPr="002C1200" w:rsidRDefault="00C94522">
      <w:pPr>
        <w:widowControl w:val="0"/>
        <w:autoSpaceDE w:val="0"/>
        <w:autoSpaceDN w:val="0"/>
        <w:adjustRightInd w:val="0"/>
        <w:spacing w:after="0" w:line="239" w:lineRule="auto"/>
        <w:rPr>
          <w:rFonts w:ascii="Times New Roman" w:hAnsi="Times New Roman" w:cs="Times New Roman"/>
          <w:sz w:val="24"/>
          <w:szCs w:val="24"/>
        </w:rPr>
      </w:pPr>
      <w:r w:rsidRPr="002C1200">
        <w:rPr>
          <w:rFonts w:ascii="Arial" w:hAnsi="Arial" w:cs="Arial"/>
          <w:sz w:val="20"/>
          <w:szCs w:val="20"/>
        </w:rPr>
        <w:t>El Proponente debe incluir en su Oferta el formato diligenciado del Anexo 5.</w:t>
      </w:r>
    </w:p>
    <w:p w:rsidR="000F3CB5" w:rsidRPr="002C1200"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2C1200">
        <w:rPr>
          <w:rFonts w:ascii="Arial" w:hAnsi="Arial" w:cs="Arial"/>
          <w:sz w:val="20"/>
          <w:szCs w:val="20"/>
        </w:rPr>
        <w:t>La oferta económica presentada en medio magnético debe estar protegida por contraseña, que será indicada por el Proponente en caso de verificación de su consistencia, en los términos de la sección VII.A del pliego de condiciones.</w:t>
      </w:r>
    </w:p>
    <w:p w:rsidR="000F3CB5" w:rsidRPr="002C1200" w:rsidRDefault="000F3CB5">
      <w:pPr>
        <w:widowControl w:val="0"/>
        <w:autoSpaceDE w:val="0"/>
        <w:autoSpaceDN w:val="0"/>
        <w:adjustRightInd w:val="0"/>
        <w:spacing w:after="0" w:line="231" w:lineRule="exact"/>
        <w:rPr>
          <w:rFonts w:ascii="Times New Roman" w:hAnsi="Times New Roman" w:cs="Times New Roman"/>
          <w:sz w:val="24"/>
          <w:szCs w:val="24"/>
        </w:rPr>
      </w:pPr>
    </w:p>
    <w:p w:rsidR="000F3CB5" w:rsidRPr="002C1200" w:rsidRDefault="00C94522">
      <w:pPr>
        <w:widowControl w:val="0"/>
        <w:autoSpaceDE w:val="0"/>
        <w:autoSpaceDN w:val="0"/>
        <w:adjustRightInd w:val="0"/>
        <w:spacing w:after="0" w:line="239" w:lineRule="auto"/>
        <w:rPr>
          <w:rFonts w:ascii="Times New Roman" w:hAnsi="Times New Roman" w:cs="Times New Roman"/>
          <w:sz w:val="24"/>
          <w:szCs w:val="24"/>
        </w:rPr>
      </w:pPr>
      <w:r w:rsidRPr="002C1200">
        <w:rPr>
          <w:rFonts w:ascii="Arial" w:hAnsi="Arial" w:cs="Arial"/>
          <w:b/>
          <w:bCs/>
          <w:sz w:val="20"/>
          <w:szCs w:val="20"/>
        </w:rPr>
        <w:t>B.  Ofertas Parciales</w:t>
      </w:r>
    </w:p>
    <w:p w:rsidR="000F3CB5" w:rsidRDefault="000F3CB5">
      <w:pPr>
        <w:widowControl w:val="0"/>
        <w:autoSpaceDE w:val="0"/>
        <w:autoSpaceDN w:val="0"/>
        <w:adjustRightInd w:val="0"/>
        <w:spacing w:after="0" w:line="314"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2C1200">
        <w:rPr>
          <w:rFonts w:ascii="Arial" w:hAnsi="Arial" w:cs="Arial"/>
          <w:sz w:val="20"/>
          <w:szCs w:val="20"/>
        </w:rPr>
        <w:t>Los proponentes no pueden presentar propuestas parciales, es decir, que deben ofrecer todos los [bienes/servicios y actividades] requeridas en el Anexo Técnico del presente pliego.</w:t>
      </w:r>
    </w:p>
    <w:p w:rsidR="000F3CB5" w:rsidRDefault="000F3CB5">
      <w:pPr>
        <w:widowControl w:val="0"/>
        <w:autoSpaceDE w:val="0"/>
        <w:autoSpaceDN w:val="0"/>
        <w:adjustRightInd w:val="0"/>
        <w:spacing w:after="0" w:line="279" w:lineRule="exact"/>
        <w:rPr>
          <w:rFonts w:ascii="Times New Roman" w:hAnsi="Times New Roman" w:cs="Times New Roman"/>
          <w:sz w:val="24"/>
          <w:szCs w:val="24"/>
        </w:rPr>
      </w:pPr>
    </w:p>
    <w:p w:rsidR="002C1200" w:rsidRPr="002C1200" w:rsidRDefault="002C1200" w:rsidP="002C1200">
      <w:pPr>
        <w:widowControl w:val="0"/>
        <w:autoSpaceDE w:val="0"/>
        <w:autoSpaceDN w:val="0"/>
        <w:adjustRightInd w:val="0"/>
        <w:spacing w:after="0" w:line="239" w:lineRule="auto"/>
        <w:rPr>
          <w:rFonts w:ascii="Times New Roman" w:hAnsi="Times New Roman" w:cs="Times New Roman"/>
          <w:sz w:val="24"/>
          <w:szCs w:val="24"/>
        </w:rPr>
      </w:pPr>
      <w:r w:rsidRPr="002C1200">
        <w:rPr>
          <w:rFonts w:ascii="Arial" w:hAnsi="Arial" w:cs="Arial"/>
          <w:b/>
          <w:bCs/>
          <w:sz w:val="20"/>
          <w:szCs w:val="20"/>
        </w:rPr>
        <w:t>C.  Validez de las Ofertas</w:t>
      </w:r>
    </w:p>
    <w:p w:rsidR="002C1200" w:rsidRPr="002C1200" w:rsidRDefault="002C1200" w:rsidP="002C1200">
      <w:pPr>
        <w:widowControl w:val="0"/>
        <w:autoSpaceDE w:val="0"/>
        <w:autoSpaceDN w:val="0"/>
        <w:adjustRightInd w:val="0"/>
        <w:spacing w:after="0" w:line="314" w:lineRule="exact"/>
        <w:rPr>
          <w:rFonts w:ascii="Times New Roman" w:hAnsi="Times New Roman" w:cs="Times New Roman"/>
          <w:sz w:val="24"/>
          <w:szCs w:val="24"/>
        </w:rPr>
      </w:pPr>
    </w:p>
    <w:p w:rsidR="002C1200" w:rsidRPr="002C1200" w:rsidRDefault="002C1200" w:rsidP="002C1200">
      <w:pPr>
        <w:widowControl w:val="0"/>
        <w:overflowPunct w:val="0"/>
        <w:autoSpaceDE w:val="0"/>
        <w:autoSpaceDN w:val="0"/>
        <w:adjustRightInd w:val="0"/>
        <w:spacing w:after="0" w:line="238" w:lineRule="auto"/>
        <w:jc w:val="both"/>
        <w:rPr>
          <w:rFonts w:ascii="Times New Roman" w:hAnsi="Times New Roman" w:cs="Times New Roman"/>
          <w:sz w:val="24"/>
          <w:szCs w:val="24"/>
        </w:rPr>
      </w:pPr>
      <w:r w:rsidRPr="002C1200">
        <w:rPr>
          <w:rFonts w:ascii="Arial" w:hAnsi="Arial" w:cs="Arial"/>
          <w:sz w:val="20"/>
          <w:szCs w:val="20"/>
        </w:rPr>
        <w:t xml:space="preserve">La Oferta debe tener una validez de </w:t>
      </w:r>
      <w:r w:rsidRPr="00DB43BA">
        <w:rPr>
          <w:rFonts w:ascii="Arial" w:hAnsi="Arial" w:cs="Arial"/>
          <w:color w:val="808080" w:themeColor="background1" w:themeShade="80"/>
          <w:sz w:val="20"/>
          <w:szCs w:val="20"/>
        </w:rPr>
        <w:t xml:space="preserve">[incluir plazo], </w:t>
      </w:r>
      <w:r w:rsidRPr="002C1200">
        <w:rPr>
          <w:rFonts w:ascii="Arial" w:hAnsi="Arial" w:cs="Arial"/>
          <w:sz w:val="20"/>
          <w:szCs w:val="20"/>
        </w:rPr>
        <w:t>contados a partir de su presentación. En el caso de una suspensión que supere este término, la Entidad Estatal contratante solicitará la ampliación de la oferta al proponente por un término igual a la suspensión</w:t>
      </w:r>
      <w:r w:rsidR="00DB43BA">
        <w:rPr>
          <w:rStyle w:val="Refdenotaalpie"/>
          <w:rFonts w:ascii="Arial" w:hAnsi="Arial" w:cs="Arial"/>
          <w:sz w:val="20"/>
          <w:szCs w:val="20"/>
        </w:rPr>
        <w:footnoteReference w:id="12"/>
      </w:r>
      <w:r w:rsidRPr="002C1200">
        <w:rPr>
          <w:rFonts w:ascii="Arial" w:hAnsi="Arial" w:cs="Arial"/>
          <w:sz w:val="20"/>
          <w:szCs w:val="20"/>
        </w:rPr>
        <w:t>.</w:t>
      </w:r>
    </w:p>
    <w:p w:rsidR="002C1200" w:rsidRDefault="002C1200">
      <w:pPr>
        <w:widowControl w:val="0"/>
        <w:autoSpaceDE w:val="0"/>
        <w:autoSpaceDN w:val="0"/>
        <w:adjustRightInd w:val="0"/>
        <w:spacing w:after="0" w:line="279" w:lineRule="exact"/>
        <w:rPr>
          <w:rFonts w:ascii="Times New Roman" w:hAnsi="Times New Roman" w:cs="Times New Roman"/>
          <w:sz w:val="24"/>
          <w:szCs w:val="24"/>
        </w:rPr>
      </w:pPr>
    </w:p>
    <w:p w:rsidR="000F3CB5" w:rsidRPr="002C1200" w:rsidRDefault="00C94522">
      <w:pPr>
        <w:widowControl w:val="0"/>
        <w:autoSpaceDE w:val="0"/>
        <w:autoSpaceDN w:val="0"/>
        <w:adjustRightInd w:val="0"/>
        <w:spacing w:after="0" w:line="239" w:lineRule="auto"/>
        <w:rPr>
          <w:rFonts w:ascii="Times New Roman" w:hAnsi="Times New Roman" w:cs="Times New Roman"/>
          <w:sz w:val="24"/>
          <w:szCs w:val="24"/>
        </w:rPr>
      </w:pPr>
      <w:bookmarkStart w:id="18" w:name="page39"/>
      <w:bookmarkEnd w:id="18"/>
      <w:r w:rsidRPr="002C1200">
        <w:rPr>
          <w:rFonts w:ascii="Arial" w:hAnsi="Arial" w:cs="Arial"/>
          <w:b/>
          <w:bCs/>
          <w:sz w:val="20"/>
          <w:szCs w:val="20"/>
        </w:rPr>
        <w:t>D.  Reserva durante el proceso de evaluación</w:t>
      </w:r>
    </w:p>
    <w:p w:rsidR="00DA021B" w:rsidRDefault="00DA021B">
      <w:pPr>
        <w:widowControl w:val="0"/>
        <w:overflowPunct w:val="0"/>
        <w:autoSpaceDE w:val="0"/>
        <w:autoSpaceDN w:val="0"/>
        <w:adjustRightInd w:val="0"/>
        <w:spacing w:after="0" w:line="228" w:lineRule="auto"/>
        <w:jc w:val="both"/>
        <w:rPr>
          <w:rFonts w:ascii="Arial" w:hAnsi="Arial" w:cs="Arial"/>
          <w:sz w:val="20"/>
          <w:szCs w:val="20"/>
        </w:rPr>
      </w:pPr>
    </w:p>
    <w:p w:rsidR="000F3CB5" w:rsidRPr="002C1200"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2C1200">
        <w:rPr>
          <w:rFonts w:ascii="Arial" w:hAnsi="Arial" w:cs="Arial"/>
          <w:sz w:val="20"/>
          <w:szCs w:val="20"/>
        </w:rPr>
        <w:t xml:space="preserve">Los Proponentes son responsables de advertir si la información presentada en la Oferta contiene información confidencial, privada o que configure secreto industrial, de acuerdo </w:t>
      </w:r>
      <w:r w:rsidRPr="002C1200">
        <w:rPr>
          <w:rFonts w:ascii="Arial" w:hAnsi="Arial" w:cs="Arial"/>
          <w:sz w:val="20"/>
          <w:szCs w:val="20"/>
        </w:rPr>
        <w:lastRenderedPageBreak/>
        <w:t>con la ley colombiana, debiendo indicar tal calidad y expresar las normas legales que le sirven de fundamento.</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DB43BA">
        <w:rPr>
          <w:rFonts w:ascii="Arial" w:hAnsi="Arial" w:cs="Arial"/>
          <w:color w:val="808080" w:themeColor="background1" w:themeShade="80"/>
          <w:sz w:val="20"/>
          <w:szCs w:val="20"/>
        </w:rPr>
        <w:t xml:space="preserve">[Entidad Estatal contratante] </w:t>
      </w:r>
      <w:r w:rsidRPr="002C1200">
        <w:rPr>
          <w:rFonts w:ascii="Arial" w:hAnsi="Arial" w:cs="Arial"/>
          <w:sz w:val="20"/>
          <w:szCs w:val="20"/>
        </w:rPr>
        <w:t xml:space="preserve">mantendrá la reserva de la información en el Proceso de Contratación frente a terceros. </w:t>
      </w:r>
      <w:r w:rsidRPr="00DB43BA">
        <w:rPr>
          <w:rFonts w:ascii="Arial" w:hAnsi="Arial" w:cs="Arial"/>
          <w:color w:val="808080" w:themeColor="background1" w:themeShade="80"/>
          <w:sz w:val="20"/>
          <w:szCs w:val="20"/>
        </w:rPr>
        <w:t xml:space="preserve">[Entidad Estatal contratante] </w:t>
      </w:r>
      <w:r w:rsidRPr="002C1200">
        <w:rPr>
          <w:rFonts w:ascii="Arial" w:hAnsi="Arial" w:cs="Arial"/>
          <w:sz w:val="20"/>
          <w:szCs w:val="20"/>
        </w:rPr>
        <w:t>se reserva el derecho de revelar dicha información a sus agentes o asesores, con el fin de evaluar la propuesta.</w:t>
      </w:r>
    </w:p>
    <w:p w:rsidR="000F3CB5" w:rsidRPr="002C1200" w:rsidRDefault="000F3CB5">
      <w:pPr>
        <w:widowControl w:val="0"/>
        <w:autoSpaceDE w:val="0"/>
        <w:autoSpaceDN w:val="0"/>
        <w:adjustRightInd w:val="0"/>
        <w:spacing w:after="0" w:line="275"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2C1200">
        <w:rPr>
          <w:rFonts w:ascii="Arial" w:hAnsi="Arial" w:cs="Arial"/>
          <w:sz w:val="20"/>
          <w:szCs w:val="20"/>
        </w:rPr>
        <w:t xml:space="preserve">La información relativa al análisis, aclaración, evaluación y comparación de las Ofertas </w:t>
      </w:r>
      <w:r w:rsidRPr="00DB43BA">
        <w:rPr>
          <w:rFonts w:ascii="Arial" w:hAnsi="Arial" w:cs="Arial"/>
          <w:color w:val="808080" w:themeColor="background1" w:themeShade="80"/>
          <w:sz w:val="20"/>
          <w:szCs w:val="20"/>
        </w:rPr>
        <w:t xml:space="preserve">[y la recomendación para la Adjudicación], </w:t>
      </w:r>
      <w:r w:rsidRPr="002C1200">
        <w:rPr>
          <w:rFonts w:ascii="Arial" w:hAnsi="Arial" w:cs="Arial"/>
          <w:sz w:val="20"/>
          <w:szCs w:val="20"/>
        </w:rPr>
        <w:t>no puede ser revelada a los proponentes ni a terceros hasta que</w:t>
      </w:r>
      <w:r>
        <w:rPr>
          <w:rFonts w:ascii="Arial" w:hAnsi="Arial" w:cs="Arial"/>
          <w:color w:val="4E4D4D"/>
          <w:sz w:val="20"/>
          <w:szCs w:val="20"/>
        </w:rPr>
        <w:t xml:space="preserve"> </w:t>
      </w:r>
      <w:r w:rsidRPr="00DB43BA">
        <w:rPr>
          <w:rFonts w:ascii="Arial" w:hAnsi="Arial" w:cs="Arial"/>
          <w:color w:val="808080" w:themeColor="background1" w:themeShade="80"/>
          <w:sz w:val="20"/>
          <w:szCs w:val="20"/>
        </w:rPr>
        <w:t xml:space="preserve">[Entidad Estatal contratante] </w:t>
      </w:r>
      <w:r w:rsidRPr="002C1200">
        <w:rPr>
          <w:rFonts w:ascii="Arial" w:hAnsi="Arial" w:cs="Arial"/>
          <w:sz w:val="20"/>
          <w:szCs w:val="20"/>
        </w:rPr>
        <w:t>comunique que el informe de evaluación se encuentra disponible para que los Proponentes presenten las observaciones correspondientes.</w:t>
      </w:r>
    </w:p>
    <w:p w:rsidR="000F3CB5" w:rsidRDefault="000F3CB5">
      <w:pPr>
        <w:widowControl w:val="0"/>
        <w:autoSpaceDE w:val="0"/>
        <w:autoSpaceDN w:val="0"/>
        <w:adjustRightInd w:val="0"/>
        <w:spacing w:after="0" w:line="234" w:lineRule="exact"/>
        <w:rPr>
          <w:rFonts w:ascii="Times New Roman" w:hAnsi="Times New Roman" w:cs="Times New Roman"/>
          <w:sz w:val="24"/>
          <w:szCs w:val="24"/>
        </w:rPr>
      </w:pPr>
    </w:p>
    <w:p w:rsidR="000F3CB5" w:rsidRPr="002C1200" w:rsidRDefault="00C94522">
      <w:pPr>
        <w:widowControl w:val="0"/>
        <w:autoSpaceDE w:val="0"/>
        <w:autoSpaceDN w:val="0"/>
        <w:adjustRightInd w:val="0"/>
        <w:spacing w:after="0" w:line="239" w:lineRule="auto"/>
        <w:rPr>
          <w:rFonts w:ascii="Times New Roman" w:hAnsi="Times New Roman" w:cs="Times New Roman"/>
          <w:sz w:val="24"/>
          <w:szCs w:val="24"/>
        </w:rPr>
      </w:pPr>
      <w:r w:rsidRPr="002C1200">
        <w:rPr>
          <w:rFonts w:ascii="Arial" w:hAnsi="Arial" w:cs="Arial"/>
          <w:b/>
          <w:bCs/>
          <w:sz w:val="20"/>
          <w:szCs w:val="20"/>
        </w:rPr>
        <w:t>E.  Evaluación de las Ofertas</w:t>
      </w:r>
    </w:p>
    <w:p w:rsidR="00DA021B" w:rsidRDefault="00DA021B">
      <w:pPr>
        <w:widowControl w:val="0"/>
        <w:overflowPunct w:val="0"/>
        <w:autoSpaceDE w:val="0"/>
        <w:autoSpaceDN w:val="0"/>
        <w:adjustRightInd w:val="0"/>
        <w:spacing w:after="0" w:line="217" w:lineRule="auto"/>
        <w:jc w:val="both"/>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2C1200">
        <w:rPr>
          <w:rFonts w:ascii="Arial" w:hAnsi="Arial" w:cs="Arial"/>
          <w:sz w:val="20"/>
          <w:szCs w:val="20"/>
        </w:rPr>
        <w:t>Los Proponentes que hayan acreditado los requisitos habilitantes de que trata la sección V serán evaluadas, de acuerdo con lo establecido en la sección VI.</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Pr="002C1200"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DB43BA">
        <w:rPr>
          <w:rFonts w:ascii="Arial" w:hAnsi="Arial" w:cs="Arial"/>
          <w:color w:val="808080" w:themeColor="background1" w:themeShade="80"/>
          <w:sz w:val="20"/>
          <w:szCs w:val="20"/>
        </w:rPr>
        <w:t xml:space="preserve">[Nombre de la Entidad Estatal contratante] </w:t>
      </w:r>
      <w:r w:rsidRPr="002C1200">
        <w:rPr>
          <w:rFonts w:ascii="Arial" w:hAnsi="Arial" w:cs="Arial"/>
          <w:sz w:val="20"/>
          <w:szCs w:val="20"/>
        </w:rPr>
        <w:t>debe publicar el informe de evaluación de Ofertas en la oportunidad señalada en el Cronograma de que trata la sección XIV.</w:t>
      </w:r>
    </w:p>
    <w:p w:rsidR="000F3CB5" w:rsidRPr="002C1200" w:rsidRDefault="000F3CB5">
      <w:pPr>
        <w:widowControl w:val="0"/>
        <w:autoSpaceDE w:val="0"/>
        <w:autoSpaceDN w:val="0"/>
        <w:adjustRightInd w:val="0"/>
        <w:spacing w:after="0" w:line="229" w:lineRule="exact"/>
        <w:rPr>
          <w:rFonts w:ascii="Times New Roman" w:hAnsi="Times New Roman" w:cs="Times New Roman"/>
          <w:sz w:val="24"/>
          <w:szCs w:val="24"/>
        </w:rPr>
      </w:pPr>
    </w:p>
    <w:p w:rsidR="000F3CB5" w:rsidRPr="002C1200" w:rsidRDefault="007662E5">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0"/>
          <w:szCs w:val="20"/>
        </w:rPr>
        <w:t>F</w:t>
      </w:r>
      <w:r w:rsidR="00C94522" w:rsidRPr="002C1200">
        <w:rPr>
          <w:rFonts w:ascii="Arial" w:hAnsi="Arial" w:cs="Arial"/>
          <w:b/>
          <w:bCs/>
          <w:sz w:val="20"/>
          <w:szCs w:val="20"/>
        </w:rPr>
        <w:t>.  Devolución de las Ofertas</w:t>
      </w:r>
    </w:p>
    <w:p w:rsidR="00DA021B" w:rsidRDefault="00DA021B" w:rsidP="00DA021B">
      <w:pPr>
        <w:widowControl w:val="0"/>
        <w:overflowPunct w:val="0"/>
        <w:autoSpaceDE w:val="0"/>
        <w:autoSpaceDN w:val="0"/>
        <w:adjustRightInd w:val="0"/>
        <w:spacing w:after="0" w:line="240" w:lineRule="auto"/>
        <w:jc w:val="both"/>
        <w:rPr>
          <w:rFonts w:ascii="Arial" w:hAnsi="Arial" w:cs="Arial"/>
          <w:sz w:val="19"/>
          <w:szCs w:val="19"/>
        </w:rPr>
      </w:pPr>
    </w:p>
    <w:p w:rsidR="000F3CB5" w:rsidRPr="00DA021B" w:rsidRDefault="00C94522" w:rsidP="00DA021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C1200">
        <w:rPr>
          <w:rFonts w:ascii="Arial" w:hAnsi="Arial" w:cs="Arial"/>
          <w:sz w:val="19"/>
          <w:szCs w:val="19"/>
        </w:rPr>
        <w:t xml:space="preserve">Una vez finalizado el proceso de selección los Proponentes no favorecidos con la adjudicación del contrato, podrán acercarse a reclamar el original de la garantía de seriedad de la Oferta y los demás documentos, dentro de los 15 días hábiles siguientes a la fecha en que se expida el acto de adjudicación, previsto en el Cronograma; de lo contrario, </w:t>
      </w:r>
      <w:r w:rsidRPr="00DB43BA">
        <w:rPr>
          <w:rFonts w:ascii="Arial" w:hAnsi="Arial" w:cs="Arial"/>
          <w:color w:val="808080" w:themeColor="background1" w:themeShade="80"/>
          <w:sz w:val="19"/>
          <w:szCs w:val="19"/>
        </w:rPr>
        <w:t>[Nombre</w:t>
      </w:r>
      <w:r w:rsidR="00DA021B" w:rsidRPr="00DB43BA">
        <w:rPr>
          <w:rFonts w:ascii="Arial" w:hAnsi="Arial" w:cs="Arial"/>
          <w:color w:val="808080" w:themeColor="background1" w:themeShade="80"/>
          <w:sz w:val="19"/>
          <w:szCs w:val="19"/>
        </w:rPr>
        <w:t xml:space="preserve"> </w:t>
      </w:r>
      <w:bookmarkStart w:id="19" w:name="page41"/>
      <w:bookmarkEnd w:id="19"/>
      <w:r w:rsidRPr="00DB43BA">
        <w:rPr>
          <w:rFonts w:ascii="Arial" w:hAnsi="Arial" w:cs="Arial"/>
          <w:color w:val="808080" w:themeColor="background1" w:themeShade="80"/>
          <w:sz w:val="20"/>
          <w:szCs w:val="20"/>
        </w:rPr>
        <w:t xml:space="preserve">de la Entidad Estatal contratante] </w:t>
      </w:r>
      <w:r w:rsidRPr="00DA021B">
        <w:rPr>
          <w:rFonts w:ascii="Arial" w:hAnsi="Arial" w:cs="Arial"/>
          <w:sz w:val="20"/>
          <w:szCs w:val="20"/>
        </w:rPr>
        <w:t>procederá al archivo de la Oferta original y la destrucción de su copia.</w:t>
      </w:r>
    </w:p>
    <w:p w:rsidR="000F3CB5" w:rsidRPr="00DA021B" w:rsidRDefault="000F3CB5">
      <w:pPr>
        <w:widowControl w:val="0"/>
        <w:autoSpaceDE w:val="0"/>
        <w:autoSpaceDN w:val="0"/>
        <w:adjustRightInd w:val="0"/>
        <w:spacing w:after="0" w:line="229" w:lineRule="exact"/>
        <w:rPr>
          <w:rFonts w:ascii="Times New Roman" w:hAnsi="Times New Roman" w:cs="Times New Roman"/>
          <w:sz w:val="24"/>
          <w:szCs w:val="24"/>
        </w:rPr>
      </w:pPr>
    </w:p>
    <w:p w:rsidR="000F3CB5" w:rsidRPr="00DA021B" w:rsidRDefault="00C94522">
      <w:pPr>
        <w:widowControl w:val="0"/>
        <w:autoSpaceDE w:val="0"/>
        <w:autoSpaceDN w:val="0"/>
        <w:adjustRightInd w:val="0"/>
        <w:spacing w:after="0" w:line="239" w:lineRule="auto"/>
        <w:rPr>
          <w:rFonts w:ascii="Times New Roman" w:hAnsi="Times New Roman" w:cs="Times New Roman"/>
          <w:sz w:val="24"/>
          <w:szCs w:val="24"/>
        </w:rPr>
      </w:pPr>
      <w:r w:rsidRPr="00DA021B">
        <w:rPr>
          <w:rFonts w:ascii="Arial" w:hAnsi="Arial" w:cs="Arial"/>
          <w:b/>
          <w:bCs/>
          <w:sz w:val="20"/>
          <w:szCs w:val="20"/>
        </w:rPr>
        <w:t>G.  Rechazo</w:t>
      </w:r>
    </w:p>
    <w:p w:rsidR="000F3CB5" w:rsidRPr="00DA021B" w:rsidRDefault="000F3CB5">
      <w:pPr>
        <w:widowControl w:val="0"/>
        <w:autoSpaceDE w:val="0"/>
        <w:autoSpaceDN w:val="0"/>
        <w:adjustRightInd w:val="0"/>
        <w:spacing w:after="0" w:line="307" w:lineRule="exact"/>
        <w:rPr>
          <w:rFonts w:ascii="Times New Roman" w:hAnsi="Times New Roman" w:cs="Times New Roman"/>
          <w:sz w:val="20"/>
          <w:szCs w:val="20"/>
        </w:rPr>
      </w:pPr>
    </w:p>
    <w:p w:rsidR="000F3CB5" w:rsidRPr="00DB43BA" w:rsidRDefault="00C94522">
      <w:pPr>
        <w:widowControl w:val="0"/>
        <w:overflowPunct w:val="0"/>
        <w:autoSpaceDE w:val="0"/>
        <w:autoSpaceDN w:val="0"/>
        <w:adjustRightInd w:val="0"/>
        <w:spacing w:after="0" w:line="232" w:lineRule="auto"/>
        <w:jc w:val="both"/>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20"/>
          <w:szCs w:val="20"/>
        </w:rPr>
        <w:t xml:space="preserve">[Nombre de la Entidad Estatal contratante] </w:t>
      </w:r>
      <w:r w:rsidRPr="00DA021B">
        <w:rPr>
          <w:rFonts w:ascii="Arial" w:hAnsi="Arial" w:cs="Arial"/>
          <w:sz w:val="20"/>
          <w:szCs w:val="20"/>
        </w:rPr>
        <w:t xml:space="preserve">rechazará las Ofertas presentadas por los Proponentes que: (a) sean presentadas después de vencido el plazo establecido para el efecto en el Cronograma; (b) que no hayan cumplido el compromiso anticorrupción contenido en el Anexo 2 durante el Proceso de Contratación. </w:t>
      </w:r>
      <w:r w:rsidRPr="00DB43BA">
        <w:rPr>
          <w:rFonts w:ascii="Arial" w:hAnsi="Arial" w:cs="Arial"/>
          <w:color w:val="808080" w:themeColor="background1" w:themeShade="80"/>
          <w:sz w:val="20"/>
          <w:szCs w:val="20"/>
        </w:rPr>
        <w:t>[(c) Incluir las demás causales de rechazo consideradas por la Entidad Estatal contratante, conforme al numeral 6 del artículo 2.2.1.1.2.1.3. del Decreto 1082 de 2015].</w:t>
      </w:r>
    </w:p>
    <w:p w:rsidR="000F3CB5" w:rsidRDefault="000F3CB5">
      <w:pPr>
        <w:widowControl w:val="0"/>
        <w:autoSpaceDE w:val="0"/>
        <w:autoSpaceDN w:val="0"/>
        <w:adjustRightInd w:val="0"/>
        <w:spacing w:after="0" w:line="230" w:lineRule="exact"/>
        <w:rPr>
          <w:rFonts w:ascii="Times New Roman" w:hAnsi="Times New Roman" w:cs="Times New Roman"/>
          <w:sz w:val="24"/>
          <w:szCs w:val="24"/>
        </w:rPr>
      </w:pPr>
    </w:p>
    <w:p w:rsidR="000F3CB5" w:rsidRPr="00DA021B" w:rsidRDefault="00C94522">
      <w:pPr>
        <w:widowControl w:val="0"/>
        <w:autoSpaceDE w:val="0"/>
        <w:autoSpaceDN w:val="0"/>
        <w:adjustRightInd w:val="0"/>
        <w:spacing w:after="0" w:line="239" w:lineRule="auto"/>
        <w:rPr>
          <w:rFonts w:ascii="Times New Roman" w:hAnsi="Times New Roman" w:cs="Times New Roman"/>
          <w:sz w:val="24"/>
          <w:szCs w:val="24"/>
        </w:rPr>
      </w:pPr>
      <w:r w:rsidRPr="00DA021B">
        <w:rPr>
          <w:rFonts w:ascii="Arial" w:hAnsi="Arial" w:cs="Arial"/>
          <w:b/>
          <w:bCs/>
          <w:sz w:val="20"/>
          <w:szCs w:val="20"/>
        </w:rPr>
        <w:t>VIII. Acuerdos Comerciales</w:t>
      </w:r>
    </w:p>
    <w:p w:rsidR="000F3CB5" w:rsidRPr="00DA021B" w:rsidRDefault="000F3CB5">
      <w:pPr>
        <w:widowControl w:val="0"/>
        <w:autoSpaceDE w:val="0"/>
        <w:autoSpaceDN w:val="0"/>
        <w:adjustRightInd w:val="0"/>
        <w:spacing w:after="0" w:line="211"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38" w:lineRule="auto"/>
        <w:jc w:val="both"/>
        <w:rPr>
          <w:rFonts w:ascii="Arial" w:hAnsi="Arial" w:cs="Arial"/>
          <w:sz w:val="20"/>
          <w:szCs w:val="20"/>
        </w:rPr>
      </w:pPr>
      <w:r w:rsidRPr="00DA021B">
        <w:rPr>
          <w:rFonts w:ascii="Arial" w:hAnsi="Arial" w:cs="Arial"/>
          <w:sz w:val="20"/>
          <w:szCs w:val="20"/>
        </w:rPr>
        <w:t>El Proceso de Contratación está sujeto a los siguientes Acuerdos Comerciales. En consecuencia las Ofertas de bienes y servicios de países con los cuales Colombia tiene Acuerdos Comerciales vigentes que cubren el presente Proceso de Contratación, serán tratadas como Ofertas de bienes y servicios colombianos y tendrán derecho al puntaje para estimular la industria nacional de que trata la sección VI.C</w:t>
      </w:r>
      <w:r w:rsidR="00DB43BA" w:rsidRPr="00DB43BA">
        <w:rPr>
          <w:rStyle w:val="Refdenotaalpie"/>
          <w:rFonts w:ascii="Arial" w:hAnsi="Arial" w:cs="Arial"/>
          <w:color w:val="808080" w:themeColor="background1" w:themeShade="80"/>
          <w:sz w:val="20"/>
          <w:szCs w:val="20"/>
        </w:rPr>
        <w:footnoteReference w:id="13"/>
      </w:r>
      <w:r w:rsidRPr="00DB43BA">
        <w:rPr>
          <w:rFonts w:ascii="Arial" w:hAnsi="Arial" w:cs="Arial"/>
          <w:color w:val="808080" w:themeColor="background1" w:themeShade="80"/>
          <w:sz w:val="20"/>
          <w:szCs w:val="20"/>
        </w:rPr>
        <w:t>.</w:t>
      </w:r>
    </w:p>
    <w:p w:rsidR="00DB43BA" w:rsidRDefault="00DB43BA">
      <w:pPr>
        <w:widowControl w:val="0"/>
        <w:overflowPunct w:val="0"/>
        <w:autoSpaceDE w:val="0"/>
        <w:autoSpaceDN w:val="0"/>
        <w:adjustRightInd w:val="0"/>
        <w:spacing w:after="0" w:line="238" w:lineRule="auto"/>
        <w:jc w:val="both"/>
        <w:rPr>
          <w:rFonts w:ascii="Arial" w:hAnsi="Arial" w:cs="Arial"/>
          <w:sz w:val="20"/>
          <w:szCs w:val="20"/>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DB43BA" w:rsidRDefault="00DB43BA">
      <w:pPr>
        <w:widowControl w:val="0"/>
        <w:autoSpaceDE w:val="0"/>
        <w:autoSpaceDN w:val="0"/>
        <w:adjustRightInd w:val="0"/>
        <w:spacing w:after="0" w:line="240" w:lineRule="auto"/>
        <w:ind w:left="2480"/>
        <w:rPr>
          <w:rFonts w:ascii="Arial" w:hAnsi="Arial" w:cs="Arial"/>
          <w:sz w:val="16"/>
          <w:szCs w:val="16"/>
        </w:rPr>
      </w:pPr>
    </w:p>
    <w:p w:rsidR="000F3CB5" w:rsidRPr="00DA021B" w:rsidRDefault="00C94522">
      <w:pPr>
        <w:widowControl w:val="0"/>
        <w:autoSpaceDE w:val="0"/>
        <w:autoSpaceDN w:val="0"/>
        <w:adjustRightInd w:val="0"/>
        <w:spacing w:after="0" w:line="240" w:lineRule="auto"/>
        <w:ind w:left="2480"/>
        <w:rPr>
          <w:rFonts w:ascii="Times New Roman" w:hAnsi="Times New Roman" w:cs="Times New Roman"/>
          <w:sz w:val="24"/>
          <w:szCs w:val="24"/>
        </w:rPr>
      </w:pPr>
      <w:r w:rsidRPr="00DA021B">
        <w:rPr>
          <w:rFonts w:ascii="Arial" w:hAnsi="Arial" w:cs="Arial"/>
          <w:sz w:val="16"/>
          <w:szCs w:val="16"/>
        </w:rPr>
        <w:lastRenderedPageBreak/>
        <w:t>Tabla 11 - Cobertura Acuerdos Comerciales</w:t>
      </w:r>
    </w:p>
    <w:p w:rsidR="000F3CB5" w:rsidRDefault="000F3CB5">
      <w:pPr>
        <w:widowControl w:val="0"/>
        <w:autoSpaceDE w:val="0"/>
        <w:autoSpaceDN w:val="0"/>
        <w:adjustRightInd w:val="0"/>
        <w:spacing w:after="0" w:line="16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640"/>
        <w:gridCol w:w="1540"/>
        <w:gridCol w:w="1640"/>
        <w:gridCol w:w="1640"/>
        <w:gridCol w:w="1640"/>
      </w:tblGrid>
      <w:tr w:rsidR="000F3CB5" w:rsidTr="00DA021B">
        <w:trPr>
          <w:trHeight w:val="303"/>
        </w:trPr>
        <w:tc>
          <w:tcPr>
            <w:tcW w:w="1640" w:type="dxa"/>
            <w:tcBorders>
              <w:top w:val="single" w:sz="8" w:space="0" w:color="4E4D4D"/>
              <w:left w:val="single" w:sz="8" w:space="0" w:color="4E4D4D"/>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ind w:left="500"/>
              <w:rPr>
                <w:rFonts w:ascii="Times New Roman" w:hAnsi="Times New Roman" w:cs="Times New Roman"/>
                <w:sz w:val="24"/>
                <w:szCs w:val="24"/>
              </w:rPr>
            </w:pPr>
            <w:r w:rsidRPr="00DA021B">
              <w:rPr>
                <w:rFonts w:ascii="Arial" w:hAnsi="Arial" w:cs="Arial"/>
                <w:b/>
                <w:bCs/>
                <w:sz w:val="16"/>
                <w:szCs w:val="16"/>
              </w:rPr>
              <w:t>Acuerdo</w:t>
            </w:r>
          </w:p>
        </w:tc>
        <w:tc>
          <w:tcPr>
            <w:tcW w:w="1540" w:type="dxa"/>
            <w:tcBorders>
              <w:top w:val="single" w:sz="8" w:space="0" w:color="4E4D4D"/>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sz w:val="16"/>
                <w:szCs w:val="16"/>
              </w:rPr>
              <w:t>Entidad Estatal</w:t>
            </w:r>
          </w:p>
        </w:tc>
        <w:tc>
          <w:tcPr>
            <w:tcW w:w="1640" w:type="dxa"/>
            <w:tcBorders>
              <w:top w:val="single" w:sz="8" w:space="0" w:color="4E4D4D"/>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w w:val="99"/>
                <w:sz w:val="16"/>
                <w:szCs w:val="16"/>
              </w:rPr>
              <w:t>Presupuesto del</w:t>
            </w:r>
          </w:p>
        </w:tc>
        <w:tc>
          <w:tcPr>
            <w:tcW w:w="1640" w:type="dxa"/>
            <w:tcBorders>
              <w:top w:val="single" w:sz="8" w:space="0" w:color="4E4D4D"/>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w w:val="99"/>
                <w:sz w:val="16"/>
                <w:szCs w:val="16"/>
              </w:rPr>
              <w:t>Excepción</w:t>
            </w:r>
          </w:p>
        </w:tc>
        <w:tc>
          <w:tcPr>
            <w:tcW w:w="1640" w:type="dxa"/>
            <w:tcBorders>
              <w:top w:val="single" w:sz="8" w:space="0" w:color="4E4D4D"/>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sz w:val="16"/>
                <w:szCs w:val="16"/>
              </w:rPr>
              <w:t>Proceso de</w:t>
            </w:r>
          </w:p>
        </w:tc>
      </w:tr>
      <w:tr w:rsidR="000F3CB5">
        <w:trPr>
          <w:trHeight w:val="182"/>
        </w:trPr>
        <w:tc>
          <w:tcPr>
            <w:tcW w:w="1640" w:type="dxa"/>
            <w:tcBorders>
              <w:top w:val="nil"/>
              <w:left w:val="single" w:sz="8" w:space="0" w:color="4E4D4D"/>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182" w:lineRule="exact"/>
              <w:ind w:left="440"/>
              <w:rPr>
                <w:rFonts w:ascii="Times New Roman" w:hAnsi="Times New Roman" w:cs="Times New Roman"/>
                <w:sz w:val="24"/>
                <w:szCs w:val="24"/>
              </w:rPr>
            </w:pPr>
            <w:r w:rsidRPr="00DA021B">
              <w:rPr>
                <w:rFonts w:ascii="Arial" w:hAnsi="Arial" w:cs="Arial"/>
                <w:b/>
                <w:bCs/>
                <w:sz w:val="16"/>
                <w:szCs w:val="16"/>
              </w:rPr>
              <w:t>Comercial</w:t>
            </w:r>
          </w:p>
        </w:tc>
        <w:tc>
          <w:tcPr>
            <w:tcW w:w="15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182" w:lineRule="exact"/>
              <w:jc w:val="center"/>
              <w:rPr>
                <w:rFonts w:ascii="Times New Roman" w:hAnsi="Times New Roman" w:cs="Times New Roman"/>
                <w:sz w:val="24"/>
                <w:szCs w:val="24"/>
              </w:rPr>
            </w:pPr>
            <w:r w:rsidRPr="00DA021B">
              <w:rPr>
                <w:rFonts w:ascii="Arial" w:hAnsi="Arial" w:cs="Arial"/>
                <w:b/>
                <w:bCs/>
                <w:w w:val="99"/>
                <w:sz w:val="16"/>
                <w:szCs w:val="16"/>
              </w:rPr>
              <w:t>incluida</w:t>
            </w: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182" w:lineRule="exact"/>
              <w:jc w:val="center"/>
              <w:rPr>
                <w:rFonts w:ascii="Times New Roman" w:hAnsi="Times New Roman" w:cs="Times New Roman"/>
                <w:sz w:val="24"/>
                <w:szCs w:val="24"/>
              </w:rPr>
            </w:pPr>
            <w:r w:rsidRPr="00DA021B">
              <w:rPr>
                <w:rFonts w:ascii="Arial" w:hAnsi="Arial" w:cs="Arial"/>
                <w:b/>
                <w:bCs/>
                <w:w w:val="99"/>
                <w:sz w:val="16"/>
                <w:szCs w:val="16"/>
              </w:rPr>
              <w:t>Proceso de</w:t>
            </w: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182" w:lineRule="exact"/>
              <w:jc w:val="center"/>
              <w:rPr>
                <w:rFonts w:ascii="Times New Roman" w:hAnsi="Times New Roman" w:cs="Times New Roman"/>
                <w:sz w:val="24"/>
                <w:szCs w:val="24"/>
              </w:rPr>
            </w:pPr>
            <w:r w:rsidRPr="00DA021B">
              <w:rPr>
                <w:rFonts w:ascii="Arial" w:hAnsi="Arial" w:cs="Arial"/>
                <w:b/>
                <w:bCs/>
                <w:sz w:val="16"/>
                <w:szCs w:val="16"/>
              </w:rPr>
              <w:t>aplicable al</w:t>
            </w: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182" w:lineRule="exact"/>
              <w:jc w:val="center"/>
              <w:rPr>
                <w:rFonts w:ascii="Times New Roman" w:hAnsi="Times New Roman" w:cs="Times New Roman"/>
                <w:sz w:val="24"/>
                <w:szCs w:val="24"/>
              </w:rPr>
            </w:pPr>
            <w:r w:rsidRPr="00DA021B">
              <w:rPr>
                <w:rFonts w:ascii="Arial" w:hAnsi="Arial" w:cs="Arial"/>
                <w:b/>
                <w:bCs/>
                <w:sz w:val="16"/>
                <w:szCs w:val="16"/>
              </w:rPr>
              <w:t>Contratación</w:t>
            </w:r>
          </w:p>
        </w:tc>
      </w:tr>
      <w:tr w:rsidR="000F3CB5">
        <w:trPr>
          <w:trHeight w:val="185"/>
        </w:trPr>
        <w:tc>
          <w:tcPr>
            <w:tcW w:w="1640" w:type="dxa"/>
            <w:tcBorders>
              <w:top w:val="nil"/>
              <w:left w:val="single" w:sz="8" w:space="0" w:color="4E4D4D"/>
              <w:bottom w:val="nil"/>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1540" w:type="dxa"/>
            <w:tcBorders>
              <w:top w:val="nil"/>
              <w:left w:val="nil"/>
              <w:bottom w:val="nil"/>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sz w:val="16"/>
                <w:szCs w:val="16"/>
              </w:rPr>
              <w:t>Contratación</w:t>
            </w: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sz w:val="16"/>
                <w:szCs w:val="16"/>
              </w:rPr>
              <w:t>Proceso de</w:t>
            </w: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sz w:val="16"/>
                <w:szCs w:val="16"/>
              </w:rPr>
              <w:t>cubierto por el</w:t>
            </w:r>
          </w:p>
        </w:tc>
      </w:tr>
      <w:tr w:rsidR="000F3CB5">
        <w:trPr>
          <w:trHeight w:val="185"/>
        </w:trPr>
        <w:tc>
          <w:tcPr>
            <w:tcW w:w="1640" w:type="dxa"/>
            <w:tcBorders>
              <w:top w:val="nil"/>
              <w:left w:val="single" w:sz="8" w:space="0" w:color="4E4D4D"/>
              <w:bottom w:val="nil"/>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1540" w:type="dxa"/>
            <w:tcBorders>
              <w:top w:val="nil"/>
              <w:left w:val="nil"/>
              <w:bottom w:val="nil"/>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w w:val="99"/>
                <w:sz w:val="16"/>
                <w:szCs w:val="16"/>
              </w:rPr>
              <w:t>superior al valor</w:t>
            </w: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sz w:val="16"/>
                <w:szCs w:val="16"/>
              </w:rPr>
              <w:t>Contratación</w:t>
            </w: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w w:val="98"/>
                <w:sz w:val="16"/>
                <w:szCs w:val="16"/>
              </w:rPr>
              <w:t>Acuerdo</w:t>
            </w:r>
          </w:p>
        </w:tc>
      </w:tr>
      <w:tr w:rsidR="000F3CB5">
        <w:trPr>
          <w:trHeight w:val="182"/>
        </w:trPr>
        <w:tc>
          <w:tcPr>
            <w:tcW w:w="1640" w:type="dxa"/>
            <w:tcBorders>
              <w:top w:val="nil"/>
              <w:left w:val="single" w:sz="8" w:space="0" w:color="4E4D4D"/>
              <w:bottom w:val="nil"/>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1540" w:type="dxa"/>
            <w:tcBorders>
              <w:top w:val="nil"/>
              <w:left w:val="nil"/>
              <w:bottom w:val="nil"/>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182" w:lineRule="exact"/>
              <w:jc w:val="center"/>
              <w:rPr>
                <w:rFonts w:ascii="Times New Roman" w:hAnsi="Times New Roman" w:cs="Times New Roman"/>
                <w:sz w:val="24"/>
                <w:szCs w:val="24"/>
              </w:rPr>
            </w:pPr>
            <w:r w:rsidRPr="00DA021B">
              <w:rPr>
                <w:rFonts w:ascii="Arial" w:hAnsi="Arial" w:cs="Arial"/>
                <w:b/>
                <w:bCs/>
                <w:w w:val="99"/>
                <w:sz w:val="16"/>
                <w:szCs w:val="16"/>
              </w:rPr>
              <w:t>del Acuerdo</w:t>
            </w:r>
          </w:p>
        </w:tc>
        <w:tc>
          <w:tcPr>
            <w:tcW w:w="1640" w:type="dxa"/>
            <w:tcBorders>
              <w:top w:val="nil"/>
              <w:left w:val="nil"/>
              <w:bottom w:val="nil"/>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1640" w:type="dxa"/>
            <w:tcBorders>
              <w:top w:val="nil"/>
              <w:left w:val="nil"/>
              <w:bottom w:val="nil"/>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182" w:lineRule="exact"/>
              <w:jc w:val="center"/>
              <w:rPr>
                <w:rFonts w:ascii="Times New Roman" w:hAnsi="Times New Roman" w:cs="Times New Roman"/>
                <w:sz w:val="24"/>
                <w:szCs w:val="24"/>
              </w:rPr>
            </w:pPr>
            <w:r w:rsidRPr="00DA021B">
              <w:rPr>
                <w:rFonts w:ascii="Arial" w:hAnsi="Arial" w:cs="Arial"/>
                <w:b/>
                <w:bCs/>
                <w:w w:val="98"/>
                <w:sz w:val="16"/>
                <w:szCs w:val="16"/>
              </w:rPr>
              <w:t>Comercial</w:t>
            </w:r>
          </w:p>
        </w:tc>
      </w:tr>
      <w:tr w:rsidR="000F3CB5">
        <w:trPr>
          <w:trHeight w:val="188"/>
        </w:trPr>
        <w:tc>
          <w:tcPr>
            <w:tcW w:w="1640" w:type="dxa"/>
            <w:tcBorders>
              <w:top w:val="nil"/>
              <w:left w:val="single" w:sz="8" w:space="0" w:color="4E4D4D"/>
              <w:bottom w:val="single" w:sz="8" w:space="0" w:color="4E4D4D"/>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1540" w:type="dxa"/>
            <w:tcBorders>
              <w:top w:val="nil"/>
              <w:left w:val="nil"/>
              <w:bottom w:val="single" w:sz="8" w:space="0" w:color="4E4D4D"/>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1640" w:type="dxa"/>
            <w:tcBorders>
              <w:top w:val="nil"/>
              <w:left w:val="nil"/>
              <w:bottom w:val="single" w:sz="8" w:space="0" w:color="4E4D4D"/>
              <w:right w:val="single" w:sz="8" w:space="0" w:color="4E4D4D"/>
            </w:tcBorders>
            <w:shd w:val="clear" w:color="auto" w:fill="B8B7B7"/>
            <w:vAlign w:val="bottom"/>
          </w:tcPr>
          <w:p w:rsidR="000F3CB5" w:rsidRPr="00DA021B" w:rsidRDefault="00C94522">
            <w:pPr>
              <w:widowControl w:val="0"/>
              <w:autoSpaceDE w:val="0"/>
              <w:autoSpaceDN w:val="0"/>
              <w:adjustRightInd w:val="0"/>
              <w:spacing w:after="0" w:line="240" w:lineRule="auto"/>
              <w:jc w:val="center"/>
              <w:rPr>
                <w:rFonts w:ascii="Times New Roman" w:hAnsi="Times New Roman" w:cs="Times New Roman"/>
                <w:sz w:val="24"/>
                <w:szCs w:val="24"/>
              </w:rPr>
            </w:pPr>
            <w:r w:rsidRPr="00DA021B">
              <w:rPr>
                <w:rFonts w:ascii="Arial" w:hAnsi="Arial" w:cs="Arial"/>
                <w:b/>
                <w:bCs/>
                <w:sz w:val="16"/>
                <w:szCs w:val="16"/>
              </w:rPr>
              <w:t>Comercial</w:t>
            </w:r>
          </w:p>
        </w:tc>
        <w:tc>
          <w:tcPr>
            <w:tcW w:w="1640" w:type="dxa"/>
            <w:tcBorders>
              <w:top w:val="nil"/>
              <w:left w:val="nil"/>
              <w:bottom w:val="single" w:sz="8" w:space="0" w:color="4E4D4D"/>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1640" w:type="dxa"/>
            <w:tcBorders>
              <w:top w:val="nil"/>
              <w:left w:val="nil"/>
              <w:bottom w:val="single" w:sz="8" w:space="0" w:color="4E4D4D"/>
              <w:right w:val="single" w:sz="8" w:space="0" w:color="4E4D4D"/>
            </w:tcBorders>
            <w:shd w:val="clear" w:color="auto" w:fill="B8B7B7"/>
            <w:vAlign w:val="bottom"/>
          </w:tcPr>
          <w:p w:rsidR="000F3CB5" w:rsidRPr="00DA021B" w:rsidRDefault="000F3CB5">
            <w:pPr>
              <w:widowControl w:val="0"/>
              <w:autoSpaceDE w:val="0"/>
              <w:autoSpaceDN w:val="0"/>
              <w:adjustRightInd w:val="0"/>
              <w:spacing w:after="0" w:line="240" w:lineRule="auto"/>
              <w:rPr>
                <w:rFonts w:ascii="Times New Roman" w:hAnsi="Times New Roman" w:cs="Times New Roman"/>
                <w:sz w:val="16"/>
                <w:szCs w:val="16"/>
              </w:rPr>
            </w:pPr>
          </w:p>
        </w:tc>
      </w:tr>
      <w:tr w:rsidR="000F3CB5">
        <w:trPr>
          <w:trHeight w:val="176"/>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3" w:lineRule="exact"/>
              <w:ind w:left="120"/>
              <w:rPr>
                <w:rFonts w:ascii="Times New Roman" w:hAnsi="Times New Roman" w:cs="Times New Roman"/>
                <w:sz w:val="24"/>
                <w:szCs w:val="24"/>
              </w:rPr>
            </w:pPr>
            <w:r w:rsidRPr="00DA021B">
              <w:rPr>
                <w:rFonts w:ascii="Arial" w:hAnsi="Arial" w:cs="Arial"/>
                <w:sz w:val="16"/>
                <w:szCs w:val="16"/>
              </w:rPr>
              <w:t>Canadá</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3"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3"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3"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3"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3"/>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ind w:left="120"/>
              <w:rPr>
                <w:rFonts w:ascii="Times New Roman" w:hAnsi="Times New Roman" w:cs="Times New Roman"/>
                <w:sz w:val="24"/>
                <w:szCs w:val="24"/>
              </w:rPr>
            </w:pPr>
            <w:r w:rsidRPr="00DA021B">
              <w:rPr>
                <w:rFonts w:ascii="Arial" w:hAnsi="Arial" w:cs="Arial"/>
                <w:sz w:val="16"/>
                <w:szCs w:val="16"/>
              </w:rPr>
              <w:t>Chile</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4"/>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DA021B">
              <w:rPr>
                <w:rFonts w:ascii="Arial" w:hAnsi="Arial" w:cs="Arial"/>
                <w:sz w:val="16"/>
                <w:szCs w:val="16"/>
              </w:rPr>
              <w:t>Estados Unidos</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4"/>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DA021B">
              <w:rPr>
                <w:rFonts w:ascii="Arial" w:hAnsi="Arial" w:cs="Arial"/>
                <w:sz w:val="16"/>
                <w:szCs w:val="16"/>
              </w:rPr>
              <w:t>El Salvador</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4"/>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DA021B">
              <w:rPr>
                <w:rFonts w:ascii="Arial" w:hAnsi="Arial" w:cs="Arial"/>
                <w:sz w:val="16"/>
                <w:szCs w:val="16"/>
              </w:rPr>
              <w:t>Guatemala</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3"/>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DA021B">
              <w:rPr>
                <w:rFonts w:ascii="Arial" w:hAnsi="Arial" w:cs="Arial"/>
                <w:sz w:val="16"/>
                <w:szCs w:val="16"/>
              </w:rPr>
              <w:t>Honduras</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4"/>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2" w:lineRule="exact"/>
              <w:ind w:left="120"/>
              <w:rPr>
                <w:rFonts w:ascii="Times New Roman" w:hAnsi="Times New Roman" w:cs="Times New Roman"/>
                <w:sz w:val="24"/>
                <w:szCs w:val="24"/>
              </w:rPr>
            </w:pPr>
            <w:r w:rsidRPr="00DA021B">
              <w:rPr>
                <w:rFonts w:ascii="Arial" w:hAnsi="Arial" w:cs="Arial"/>
                <w:sz w:val="16"/>
                <w:szCs w:val="16"/>
              </w:rPr>
              <w:t>Liechtenstein</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2"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2"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2"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2"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3"/>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ind w:left="120"/>
              <w:rPr>
                <w:rFonts w:ascii="Times New Roman" w:hAnsi="Times New Roman" w:cs="Times New Roman"/>
                <w:sz w:val="24"/>
                <w:szCs w:val="24"/>
              </w:rPr>
            </w:pPr>
            <w:r w:rsidRPr="00DA021B">
              <w:rPr>
                <w:rFonts w:ascii="Arial" w:hAnsi="Arial" w:cs="Arial"/>
                <w:sz w:val="16"/>
                <w:szCs w:val="16"/>
              </w:rPr>
              <w:t>Suiza</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69"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4"/>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DA021B">
              <w:rPr>
                <w:rFonts w:ascii="Arial" w:hAnsi="Arial" w:cs="Arial"/>
                <w:sz w:val="16"/>
                <w:szCs w:val="16"/>
              </w:rPr>
              <w:t>México</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r>
      <w:tr w:rsidR="000F3CB5">
        <w:trPr>
          <w:trHeight w:val="174"/>
        </w:trPr>
        <w:tc>
          <w:tcPr>
            <w:tcW w:w="1640" w:type="dxa"/>
            <w:tcBorders>
              <w:top w:val="nil"/>
              <w:left w:val="single" w:sz="8" w:space="0" w:color="4E4D4D"/>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ind w:left="120"/>
              <w:rPr>
                <w:rFonts w:ascii="Times New Roman" w:hAnsi="Times New Roman" w:cs="Times New Roman"/>
                <w:sz w:val="24"/>
                <w:szCs w:val="24"/>
              </w:rPr>
            </w:pPr>
            <w:r w:rsidRPr="00DA021B">
              <w:rPr>
                <w:rFonts w:ascii="Arial" w:hAnsi="Arial" w:cs="Arial"/>
                <w:sz w:val="16"/>
                <w:szCs w:val="16"/>
              </w:rPr>
              <w:t>Unión Europea</w:t>
            </w:r>
          </w:p>
        </w:tc>
        <w:tc>
          <w:tcPr>
            <w:tcW w:w="15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c>
          <w:tcPr>
            <w:tcW w:w="1640" w:type="dxa"/>
            <w:tcBorders>
              <w:top w:val="nil"/>
              <w:left w:val="nil"/>
              <w:bottom w:val="single" w:sz="8" w:space="0" w:color="4E4D4D"/>
              <w:right w:val="single" w:sz="8" w:space="0" w:color="4E4D4D"/>
            </w:tcBorders>
            <w:vAlign w:val="bottom"/>
          </w:tcPr>
          <w:p w:rsidR="000F3CB5" w:rsidRPr="00DA021B" w:rsidRDefault="00C94522">
            <w:pPr>
              <w:widowControl w:val="0"/>
              <w:autoSpaceDE w:val="0"/>
              <w:autoSpaceDN w:val="0"/>
              <w:adjustRightInd w:val="0"/>
              <w:spacing w:after="0" w:line="171" w:lineRule="exact"/>
              <w:jc w:val="center"/>
              <w:rPr>
                <w:rFonts w:ascii="Times New Roman" w:hAnsi="Times New Roman" w:cs="Times New Roman"/>
                <w:sz w:val="24"/>
                <w:szCs w:val="24"/>
              </w:rPr>
            </w:pPr>
            <w:r w:rsidRPr="00DA021B">
              <w:rPr>
                <w:rFonts w:ascii="Arial" w:hAnsi="Arial" w:cs="Arial"/>
                <w:w w:val="99"/>
                <w:sz w:val="16"/>
                <w:szCs w:val="16"/>
              </w:rPr>
              <w:t>Sí/No</w:t>
            </w:r>
          </w:p>
        </w:tc>
      </w:tr>
    </w:tbl>
    <w:p w:rsidR="000F3CB5" w:rsidRDefault="000F3CB5">
      <w:pPr>
        <w:widowControl w:val="0"/>
        <w:autoSpaceDE w:val="0"/>
        <w:autoSpaceDN w:val="0"/>
        <w:adjustRightInd w:val="0"/>
        <w:spacing w:after="0" w:line="269" w:lineRule="exact"/>
        <w:rPr>
          <w:rFonts w:ascii="Times New Roman" w:hAnsi="Times New Roman" w:cs="Times New Roman"/>
          <w:sz w:val="24"/>
          <w:szCs w:val="24"/>
        </w:rPr>
      </w:pPr>
    </w:p>
    <w:p w:rsidR="000F3CB5" w:rsidRPr="00DA021B" w:rsidRDefault="00C94522" w:rsidP="00DB43BA">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DA021B">
        <w:rPr>
          <w:rFonts w:ascii="Arial" w:hAnsi="Arial" w:cs="Arial"/>
          <w:sz w:val="20"/>
          <w:szCs w:val="20"/>
        </w:rPr>
        <w:t>En consecuencia, los bienes y servicios de los siguientes países:</w:t>
      </w:r>
      <w:r>
        <w:rPr>
          <w:rFonts w:ascii="Arial" w:hAnsi="Arial" w:cs="Arial"/>
          <w:color w:val="4E4D4D"/>
          <w:sz w:val="20"/>
          <w:szCs w:val="20"/>
        </w:rPr>
        <w:t xml:space="preserve"> </w:t>
      </w:r>
      <w:r w:rsidRPr="00DB43BA">
        <w:rPr>
          <w:rFonts w:ascii="Arial" w:hAnsi="Arial" w:cs="Arial"/>
          <w:color w:val="808080" w:themeColor="background1" w:themeShade="80"/>
          <w:sz w:val="20"/>
          <w:szCs w:val="20"/>
        </w:rPr>
        <w:t xml:space="preserve">[Insertar países con Acuerdos Comerciales aplicables] </w:t>
      </w:r>
      <w:r w:rsidRPr="00DA021B">
        <w:rPr>
          <w:rFonts w:ascii="Arial" w:hAnsi="Arial" w:cs="Arial"/>
          <w:sz w:val="20"/>
          <w:szCs w:val="20"/>
        </w:rPr>
        <w:t>reciben trato nacional. También recibirán Trato Nacional las propuestas de nacionales de la Comunidad Andina de Naciones.</w:t>
      </w:r>
    </w:p>
    <w:p w:rsidR="000F3CB5" w:rsidRDefault="000F3CB5" w:rsidP="00DB43BA">
      <w:pPr>
        <w:widowControl w:val="0"/>
        <w:autoSpaceDE w:val="0"/>
        <w:autoSpaceDN w:val="0"/>
        <w:adjustRightInd w:val="0"/>
        <w:spacing w:after="0" w:line="238" w:lineRule="exact"/>
        <w:jc w:val="both"/>
        <w:rPr>
          <w:rFonts w:ascii="Times New Roman" w:hAnsi="Times New Roman" w:cs="Times New Roman"/>
          <w:sz w:val="24"/>
          <w:szCs w:val="24"/>
        </w:rPr>
      </w:pPr>
      <w:bookmarkStart w:id="20" w:name="page43"/>
      <w:bookmarkEnd w:id="20"/>
    </w:p>
    <w:p w:rsidR="000F3CB5" w:rsidRPr="00DA021B" w:rsidRDefault="00C94522" w:rsidP="00DB43BA">
      <w:pPr>
        <w:widowControl w:val="0"/>
        <w:tabs>
          <w:tab w:val="left" w:pos="700"/>
        </w:tabs>
        <w:autoSpaceDE w:val="0"/>
        <w:autoSpaceDN w:val="0"/>
        <w:adjustRightInd w:val="0"/>
        <w:spacing w:after="0" w:line="239" w:lineRule="auto"/>
        <w:jc w:val="both"/>
        <w:rPr>
          <w:rFonts w:ascii="Times New Roman" w:hAnsi="Times New Roman" w:cs="Times New Roman"/>
          <w:sz w:val="24"/>
          <w:szCs w:val="24"/>
        </w:rPr>
      </w:pPr>
      <w:r w:rsidRPr="00DA021B">
        <w:rPr>
          <w:rFonts w:ascii="Arial" w:hAnsi="Arial" w:cs="Arial"/>
          <w:b/>
          <w:bCs/>
          <w:sz w:val="20"/>
          <w:szCs w:val="20"/>
        </w:rPr>
        <w:t>IX.</w:t>
      </w:r>
      <w:r w:rsidRPr="00DA021B">
        <w:rPr>
          <w:rFonts w:ascii="Times New Roman" w:hAnsi="Times New Roman" w:cs="Times New Roman"/>
          <w:sz w:val="24"/>
          <w:szCs w:val="24"/>
        </w:rPr>
        <w:tab/>
      </w:r>
      <w:r w:rsidRPr="00DA021B">
        <w:rPr>
          <w:rFonts w:ascii="Arial" w:hAnsi="Arial" w:cs="Arial"/>
          <w:b/>
          <w:bCs/>
          <w:sz w:val="20"/>
          <w:szCs w:val="20"/>
        </w:rPr>
        <w:t>Adjudicación</w:t>
      </w:r>
    </w:p>
    <w:p w:rsidR="000F3CB5" w:rsidRDefault="000F3CB5" w:rsidP="00DB43BA">
      <w:pPr>
        <w:widowControl w:val="0"/>
        <w:autoSpaceDE w:val="0"/>
        <w:autoSpaceDN w:val="0"/>
        <w:adjustRightInd w:val="0"/>
        <w:spacing w:after="0" w:line="200" w:lineRule="exact"/>
        <w:jc w:val="both"/>
        <w:rPr>
          <w:rFonts w:ascii="Times New Roman" w:hAnsi="Times New Roman" w:cs="Times New Roman"/>
          <w:sz w:val="24"/>
          <w:szCs w:val="24"/>
        </w:rPr>
      </w:pPr>
    </w:p>
    <w:p w:rsidR="000F3CB5" w:rsidRDefault="000F3CB5" w:rsidP="00DB43BA">
      <w:pPr>
        <w:widowControl w:val="0"/>
        <w:autoSpaceDE w:val="0"/>
        <w:autoSpaceDN w:val="0"/>
        <w:adjustRightInd w:val="0"/>
        <w:spacing w:after="0" w:line="210" w:lineRule="exact"/>
        <w:jc w:val="both"/>
        <w:rPr>
          <w:rFonts w:ascii="Times New Roman" w:hAnsi="Times New Roman" w:cs="Times New Roman"/>
          <w:sz w:val="24"/>
          <w:szCs w:val="24"/>
        </w:rPr>
      </w:pPr>
    </w:p>
    <w:p w:rsidR="000F3CB5" w:rsidRPr="00DA021B" w:rsidRDefault="00C94522" w:rsidP="00DB43BA">
      <w:pPr>
        <w:widowControl w:val="0"/>
        <w:overflowPunct w:val="0"/>
        <w:autoSpaceDE w:val="0"/>
        <w:autoSpaceDN w:val="0"/>
        <w:adjustRightInd w:val="0"/>
        <w:spacing w:after="0" w:line="243" w:lineRule="auto"/>
        <w:jc w:val="both"/>
        <w:rPr>
          <w:rFonts w:ascii="Times New Roman" w:hAnsi="Times New Roman" w:cs="Times New Roman"/>
          <w:sz w:val="24"/>
          <w:szCs w:val="24"/>
        </w:rPr>
      </w:pPr>
      <w:r w:rsidRPr="00DB43BA">
        <w:rPr>
          <w:rFonts w:ascii="Arial" w:hAnsi="Arial" w:cs="Arial"/>
          <w:color w:val="808080" w:themeColor="background1" w:themeShade="80"/>
          <w:sz w:val="19"/>
          <w:szCs w:val="19"/>
        </w:rPr>
        <w:t xml:space="preserve">[Nombre de la Entidad Estatal contratante] </w:t>
      </w:r>
      <w:r w:rsidRPr="00DA021B">
        <w:rPr>
          <w:rFonts w:ascii="Arial" w:hAnsi="Arial" w:cs="Arial"/>
          <w:sz w:val="19"/>
          <w:szCs w:val="19"/>
        </w:rPr>
        <w:t>adjudicará</w:t>
      </w:r>
      <w:r>
        <w:rPr>
          <w:rFonts w:ascii="Arial" w:hAnsi="Arial" w:cs="Arial"/>
          <w:color w:val="B8B7B7"/>
          <w:sz w:val="19"/>
          <w:szCs w:val="19"/>
        </w:rPr>
        <w:t xml:space="preserve"> </w:t>
      </w:r>
      <w:r w:rsidRPr="00DB43BA">
        <w:rPr>
          <w:rFonts w:ascii="Arial" w:hAnsi="Arial" w:cs="Arial"/>
          <w:color w:val="808080" w:themeColor="background1" w:themeShade="80"/>
          <w:sz w:val="19"/>
          <w:szCs w:val="19"/>
        </w:rPr>
        <w:t xml:space="preserve">[en audiencia pública], </w:t>
      </w:r>
      <w:r w:rsidRPr="00DA021B">
        <w:rPr>
          <w:rFonts w:ascii="Arial" w:hAnsi="Arial" w:cs="Arial"/>
          <w:sz w:val="19"/>
          <w:szCs w:val="19"/>
        </w:rPr>
        <w:t>según el orden de elegibilidad establecido en el informe de evaluación. El ordenador del gasto, por medio de acto administrativo motivado adjudicará el Proceso al Proponente ubicado en el Primer Orden de Elegibilidad y que cumpla con todos los requisitos exigidos en el presente Pliego de Condiciones o procederá a la declaratoria de desierto del Proceso, si a ello hubiera lugar.</w:t>
      </w:r>
    </w:p>
    <w:p w:rsidR="000F3CB5" w:rsidRPr="00DA021B" w:rsidRDefault="000F3CB5" w:rsidP="00DB43BA">
      <w:pPr>
        <w:widowControl w:val="0"/>
        <w:autoSpaceDE w:val="0"/>
        <w:autoSpaceDN w:val="0"/>
        <w:adjustRightInd w:val="0"/>
        <w:spacing w:after="0" w:line="272" w:lineRule="exact"/>
        <w:ind w:firstLine="720"/>
        <w:jc w:val="both"/>
        <w:rPr>
          <w:rFonts w:ascii="Times New Roman" w:hAnsi="Times New Roman" w:cs="Times New Roman"/>
          <w:sz w:val="24"/>
          <w:szCs w:val="24"/>
        </w:rPr>
      </w:pPr>
    </w:p>
    <w:p w:rsidR="000F3CB5" w:rsidRPr="00DA021B" w:rsidRDefault="00C94522" w:rsidP="00DB43BA">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DA021B">
        <w:rPr>
          <w:rFonts w:ascii="Arial" w:hAnsi="Arial" w:cs="Arial"/>
          <w:sz w:val="20"/>
          <w:szCs w:val="20"/>
        </w:rPr>
        <w:t>La audiencia pública se realizará en la hora y fecha establecida en el Cronograma de que trata la sección XIV. Del desarrollo de la audiencia se dejará constancia en acta.</w:t>
      </w:r>
    </w:p>
    <w:p w:rsidR="000F3CB5" w:rsidRDefault="000F3CB5" w:rsidP="00DB43BA">
      <w:pPr>
        <w:widowControl w:val="0"/>
        <w:autoSpaceDE w:val="0"/>
        <w:autoSpaceDN w:val="0"/>
        <w:adjustRightInd w:val="0"/>
        <w:spacing w:after="0" w:line="257" w:lineRule="exact"/>
        <w:jc w:val="both"/>
        <w:rPr>
          <w:rFonts w:ascii="Times New Roman" w:hAnsi="Times New Roman" w:cs="Times New Roman"/>
          <w:sz w:val="24"/>
          <w:szCs w:val="24"/>
        </w:rPr>
      </w:pPr>
    </w:p>
    <w:p w:rsidR="000F3CB5" w:rsidRPr="00152320" w:rsidRDefault="00C94522" w:rsidP="00DB43BA">
      <w:pPr>
        <w:widowControl w:val="0"/>
        <w:autoSpaceDE w:val="0"/>
        <w:autoSpaceDN w:val="0"/>
        <w:adjustRightInd w:val="0"/>
        <w:spacing w:after="0" w:line="240" w:lineRule="auto"/>
        <w:jc w:val="both"/>
        <w:rPr>
          <w:rFonts w:ascii="Times New Roman" w:hAnsi="Times New Roman" w:cs="Times New Roman"/>
          <w:sz w:val="24"/>
          <w:szCs w:val="24"/>
        </w:rPr>
      </w:pPr>
      <w:r w:rsidRPr="00152320">
        <w:rPr>
          <w:rFonts w:ascii="Arial" w:hAnsi="Arial" w:cs="Arial"/>
          <w:b/>
          <w:bCs/>
          <w:sz w:val="20"/>
          <w:szCs w:val="20"/>
        </w:rPr>
        <w:t>X. [Convocatoria limitada a Mipymes]</w:t>
      </w:r>
      <w:r w:rsidR="00DB43BA">
        <w:rPr>
          <w:rStyle w:val="Refdenotaalpie"/>
          <w:rFonts w:ascii="Arial" w:hAnsi="Arial" w:cs="Arial"/>
          <w:b/>
          <w:bCs/>
          <w:sz w:val="20"/>
          <w:szCs w:val="20"/>
        </w:rPr>
        <w:footnoteReference w:id="14"/>
      </w:r>
    </w:p>
    <w:p w:rsidR="000F3CB5" w:rsidRDefault="000F3CB5" w:rsidP="00DB43BA">
      <w:pPr>
        <w:widowControl w:val="0"/>
        <w:autoSpaceDE w:val="0"/>
        <w:autoSpaceDN w:val="0"/>
        <w:adjustRightInd w:val="0"/>
        <w:spacing w:after="0" w:line="328" w:lineRule="exact"/>
        <w:jc w:val="both"/>
        <w:rPr>
          <w:rFonts w:ascii="Times New Roman" w:hAnsi="Times New Roman" w:cs="Times New Roman"/>
          <w:sz w:val="24"/>
          <w:szCs w:val="24"/>
        </w:rPr>
      </w:pPr>
    </w:p>
    <w:p w:rsidR="000F3CB5" w:rsidRPr="00DB43BA" w:rsidRDefault="00C94522" w:rsidP="00DB43BA">
      <w:pPr>
        <w:widowControl w:val="0"/>
        <w:autoSpaceDE w:val="0"/>
        <w:autoSpaceDN w:val="0"/>
        <w:adjustRightInd w:val="0"/>
        <w:spacing w:after="0" w:line="240" w:lineRule="auto"/>
        <w:jc w:val="both"/>
        <w:rPr>
          <w:rFonts w:ascii="Times New Roman" w:hAnsi="Times New Roman" w:cs="Times New Roman"/>
          <w:color w:val="808080" w:themeColor="background1" w:themeShade="80"/>
          <w:sz w:val="24"/>
          <w:szCs w:val="24"/>
        </w:rPr>
      </w:pPr>
      <w:r w:rsidRPr="00DB43BA">
        <w:rPr>
          <w:rFonts w:ascii="Arial" w:hAnsi="Arial" w:cs="Arial"/>
          <w:color w:val="808080" w:themeColor="background1" w:themeShade="80"/>
          <w:sz w:val="20"/>
          <w:szCs w:val="20"/>
        </w:rPr>
        <w:t>[El presente Proceso de Contratación estará limitado a la participación de Mipyme].</w:t>
      </w:r>
    </w:p>
    <w:p w:rsidR="000F3CB5" w:rsidRDefault="000F3CB5" w:rsidP="00DB43BA">
      <w:pPr>
        <w:widowControl w:val="0"/>
        <w:autoSpaceDE w:val="0"/>
        <w:autoSpaceDN w:val="0"/>
        <w:adjustRightInd w:val="0"/>
        <w:spacing w:after="0" w:line="264" w:lineRule="exact"/>
        <w:jc w:val="both"/>
        <w:rPr>
          <w:rFonts w:ascii="Times New Roman" w:hAnsi="Times New Roman" w:cs="Times New Roman"/>
          <w:sz w:val="24"/>
          <w:szCs w:val="24"/>
        </w:rPr>
      </w:pPr>
    </w:p>
    <w:p w:rsidR="000F3CB5" w:rsidRPr="00DA021B" w:rsidRDefault="00C94522" w:rsidP="00DB43BA">
      <w:pPr>
        <w:widowControl w:val="0"/>
        <w:autoSpaceDE w:val="0"/>
        <w:autoSpaceDN w:val="0"/>
        <w:adjustRightInd w:val="0"/>
        <w:spacing w:after="0" w:line="239" w:lineRule="auto"/>
        <w:jc w:val="both"/>
        <w:rPr>
          <w:rFonts w:ascii="Times New Roman" w:hAnsi="Times New Roman" w:cs="Times New Roman"/>
          <w:sz w:val="24"/>
          <w:szCs w:val="24"/>
        </w:rPr>
      </w:pPr>
      <w:r w:rsidRPr="00DA021B">
        <w:rPr>
          <w:rFonts w:ascii="Arial" w:hAnsi="Arial" w:cs="Arial"/>
          <w:b/>
          <w:bCs/>
          <w:sz w:val="20"/>
          <w:szCs w:val="20"/>
        </w:rPr>
        <w:t>XI. Riesgos</w:t>
      </w:r>
    </w:p>
    <w:p w:rsidR="000F3CB5" w:rsidRPr="00DA021B" w:rsidRDefault="000F3CB5" w:rsidP="00DB43BA">
      <w:pPr>
        <w:widowControl w:val="0"/>
        <w:autoSpaceDE w:val="0"/>
        <w:autoSpaceDN w:val="0"/>
        <w:adjustRightInd w:val="0"/>
        <w:spacing w:after="0" w:line="200" w:lineRule="exact"/>
        <w:jc w:val="both"/>
        <w:rPr>
          <w:rFonts w:ascii="Times New Roman" w:hAnsi="Times New Roman" w:cs="Times New Roman"/>
          <w:sz w:val="24"/>
          <w:szCs w:val="24"/>
        </w:rPr>
      </w:pPr>
    </w:p>
    <w:p w:rsidR="000F3CB5" w:rsidRPr="00DA021B" w:rsidRDefault="000F3CB5" w:rsidP="00DB43BA">
      <w:pPr>
        <w:widowControl w:val="0"/>
        <w:autoSpaceDE w:val="0"/>
        <w:autoSpaceDN w:val="0"/>
        <w:adjustRightInd w:val="0"/>
        <w:spacing w:after="0" w:line="210" w:lineRule="exact"/>
        <w:jc w:val="both"/>
        <w:rPr>
          <w:rFonts w:ascii="Times New Roman" w:hAnsi="Times New Roman" w:cs="Times New Roman"/>
          <w:sz w:val="24"/>
          <w:szCs w:val="24"/>
        </w:rPr>
      </w:pPr>
    </w:p>
    <w:p w:rsidR="000F3CB5" w:rsidRPr="00DA021B" w:rsidRDefault="00C94522" w:rsidP="00DB43BA">
      <w:pPr>
        <w:widowControl w:val="0"/>
        <w:overflowPunct w:val="0"/>
        <w:autoSpaceDE w:val="0"/>
        <w:autoSpaceDN w:val="0"/>
        <w:adjustRightInd w:val="0"/>
        <w:spacing w:after="0" w:line="215" w:lineRule="auto"/>
        <w:jc w:val="both"/>
        <w:rPr>
          <w:rFonts w:ascii="Times New Roman" w:hAnsi="Times New Roman" w:cs="Times New Roman"/>
          <w:sz w:val="24"/>
          <w:szCs w:val="24"/>
        </w:rPr>
      </w:pPr>
      <w:r w:rsidRPr="00DA021B">
        <w:rPr>
          <w:rFonts w:ascii="Arial" w:hAnsi="Arial" w:cs="Arial"/>
          <w:sz w:val="20"/>
          <w:szCs w:val="20"/>
        </w:rPr>
        <w:t>De acuerdo con la metodología de Colombia Compra Eficiente, a continuación se identifican los Riesgos que afectan la ejecución del presente contrato:</w:t>
      </w:r>
    </w:p>
    <w:p w:rsidR="000F3CB5" w:rsidRDefault="000F3CB5" w:rsidP="00DB43BA">
      <w:pPr>
        <w:widowControl w:val="0"/>
        <w:autoSpaceDE w:val="0"/>
        <w:autoSpaceDN w:val="0"/>
        <w:adjustRightInd w:val="0"/>
        <w:spacing w:after="0" w:line="240" w:lineRule="auto"/>
        <w:jc w:val="both"/>
        <w:rPr>
          <w:rFonts w:ascii="Times New Roman" w:hAnsi="Times New Roman" w:cs="Times New Roman"/>
          <w:sz w:val="24"/>
          <w:szCs w:val="24"/>
        </w:rPr>
        <w:sectPr w:rsidR="000F3CB5">
          <w:pgSz w:w="12240" w:h="15840"/>
          <w:pgMar w:top="1440" w:right="2460" w:bottom="1440" w:left="1700" w:header="720" w:footer="720" w:gutter="0"/>
          <w:cols w:space="720" w:equalWidth="0">
            <w:col w:w="808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87" w:lineRule="exact"/>
        <w:rPr>
          <w:rFonts w:ascii="Times New Roman" w:hAnsi="Times New Roman" w:cs="Times New Roman"/>
          <w:sz w:val="24"/>
          <w:szCs w:val="24"/>
        </w:rPr>
      </w:pPr>
    </w:p>
    <w:p w:rsidR="00DA021B" w:rsidRDefault="00DA021B">
      <w:pPr>
        <w:widowControl w:val="0"/>
        <w:autoSpaceDE w:val="0"/>
        <w:autoSpaceDN w:val="0"/>
        <w:adjustRightInd w:val="0"/>
        <w:spacing w:after="0" w:line="287" w:lineRule="exact"/>
        <w:rPr>
          <w:rFonts w:ascii="Times New Roman" w:hAnsi="Times New Roman" w:cs="Times New Roman"/>
          <w:sz w:val="24"/>
          <w:szCs w:val="24"/>
        </w:rPr>
      </w:pPr>
    </w:p>
    <w:p w:rsidR="000F3CB5" w:rsidRDefault="00DA021B" w:rsidP="00DA021B">
      <w:pPr>
        <w:widowControl w:val="0"/>
        <w:autoSpaceDE w:val="0"/>
        <w:autoSpaceDN w:val="0"/>
        <w:adjustRightInd w:val="0"/>
        <w:spacing w:after="0" w:line="200" w:lineRule="exact"/>
        <w:jc w:val="center"/>
        <w:rPr>
          <w:sz w:val="24"/>
          <w:szCs w:val="24"/>
        </w:rPr>
      </w:pPr>
      <w:bookmarkStart w:id="21" w:name="page45"/>
      <w:bookmarkEnd w:id="21"/>
      <w:r>
        <w:rPr>
          <w:rFonts w:ascii="Times New Roman" w:hAnsi="Times New Roman" w:cs="Times New Roman"/>
          <w:noProof/>
          <w:sz w:val="24"/>
          <w:szCs w:val="24"/>
        </w:rPr>
        <w:drawing>
          <wp:anchor distT="0" distB="0" distL="114300" distR="114300" simplePos="0" relativeHeight="251828224" behindDoc="1" locked="0" layoutInCell="1" allowOverlap="1" wp14:anchorId="4E6ABE21" wp14:editId="700CCB3B">
            <wp:simplePos x="0" y="0"/>
            <wp:positionH relativeFrom="column">
              <wp:posOffset>82550</wp:posOffset>
            </wp:positionH>
            <wp:positionV relativeFrom="paragraph">
              <wp:posOffset>173990</wp:posOffset>
            </wp:positionV>
            <wp:extent cx="5438775" cy="2667000"/>
            <wp:effectExtent l="0" t="0" r="9525" b="0"/>
            <wp:wrapThrough wrapText="bothSides">
              <wp:wrapPolygon edited="0">
                <wp:start x="0" y="0"/>
                <wp:lineTo x="0" y="21446"/>
                <wp:lineTo x="21562" y="21446"/>
                <wp:lineTo x="21562" y="0"/>
                <wp:lineTo x="0" y="0"/>
              </wp:wrapPolygon>
            </wp:wrapThrough>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8775"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21B">
        <w:rPr>
          <w:sz w:val="24"/>
          <w:szCs w:val="24"/>
        </w:rPr>
        <w:t>Tabla 12 - Identificación de Riesgos</w:t>
      </w:r>
    </w:p>
    <w:p w:rsidR="00DA021B" w:rsidRPr="00DA021B" w:rsidRDefault="00DA021B" w:rsidP="00DA021B">
      <w:pPr>
        <w:widowControl w:val="0"/>
        <w:autoSpaceDE w:val="0"/>
        <w:autoSpaceDN w:val="0"/>
        <w:adjustRightInd w:val="0"/>
        <w:spacing w:after="0" w:line="200" w:lineRule="exact"/>
        <w:jc w:val="center"/>
        <w:rPr>
          <w:sz w:val="24"/>
          <w:szCs w:val="24"/>
        </w:rPr>
      </w:pPr>
    </w:p>
    <w:p w:rsidR="000F3CB5" w:rsidRPr="00DA021B" w:rsidRDefault="00C94522">
      <w:pPr>
        <w:widowControl w:val="0"/>
        <w:autoSpaceDE w:val="0"/>
        <w:autoSpaceDN w:val="0"/>
        <w:adjustRightInd w:val="0"/>
        <w:spacing w:after="0" w:line="239" w:lineRule="auto"/>
        <w:rPr>
          <w:rFonts w:ascii="Times New Roman" w:hAnsi="Times New Roman" w:cs="Times New Roman"/>
          <w:sz w:val="24"/>
          <w:szCs w:val="24"/>
        </w:rPr>
      </w:pPr>
      <w:r w:rsidRPr="00DA021B">
        <w:rPr>
          <w:rFonts w:ascii="Arial" w:hAnsi="Arial" w:cs="Arial"/>
          <w:b/>
          <w:bCs/>
          <w:sz w:val="20"/>
          <w:szCs w:val="20"/>
        </w:rPr>
        <w:t>XII. Garantías</w:t>
      </w:r>
    </w:p>
    <w:p w:rsidR="000F3CB5" w:rsidRPr="00DA021B" w:rsidRDefault="000F3CB5">
      <w:pPr>
        <w:widowControl w:val="0"/>
        <w:autoSpaceDE w:val="0"/>
        <w:autoSpaceDN w:val="0"/>
        <w:adjustRightInd w:val="0"/>
        <w:spacing w:after="0" w:line="333" w:lineRule="exact"/>
        <w:rPr>
          <w:rFonts w:ascii="Times New Roman" w:hAnsi="Times New Roman" w:cs="Times New Roman"/>
          <w:sz w:val="24"/>
          <w:szCs w:val="24"/>
        </w:rPr>
      </w:pPr>
    </w:p>
    <w:p w:rsidR="000F3CB5" w:rsidRPr="00DA021B" w:rsidRDefault="00C94522">
      <w:pPr>
        <w:widowControl w:val="0"/>
        <w:autoSpaceDE w:val="0"/>
        <w:autoSpaceDN w:val="0"/>
        <w:adjustRightInd w:val="0"/>
        <w:spacing w:after="0" w:line="239" w:lineRule="auto"/>
        <w:rPr>
          <w:rFonts w:ascii="Times New Roman" w:hAnsi="Times New Roman" w:cs="Times New Roman"/>
          <w:sz w:val="24"/>
          <w:szCs w:val="24"/>
        </w:rPr>
      </w:pPr>
      <w:r w:rsidRPr="00DA021B">
        <w:rPr>
          <w:rFonts w:ascii="Arial" w:hAnsi="Arial" w:cs="Arial"/>
          <w:b/>
          <w:bCs/>
          <w:sz w:val="20"/>
          <w:szCs w:val="20"/>
        </w:rPr>
        <w:t>A.  Garantía de seriedad de la Oferta</w:t>
      </w:r>
    </w:p>
    <w:p w:rsidR="000F3CB5" w:rsidRPr="00DA021B"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DA021B" w:rsidRDefault="00C94522">
      <w:pPr>
        <w:widowControl w:val="0"/>
        <w:overflowPunct w:val="0"/>
        <w:autoSpaceDE w:val="0"/>
        <w:autoSpaceDN w:val="0"/>
        <w:adjustRightInd w:val="0"/>
        <w:spacing w:after="0" w:line="236" w:lineRule="auto"/>
        <w:jc w:val="both"/>
        <w:rPr>
          <w:rFonts w:ascii="Times New Roman" w:hAnsi="Times New Roman" w:cs="Times New Roman"/>
          <w:sz w:val="24"/>
          <w:szCs w:val="24"/>
        </w:rPr>
      </w:pPr>
      <w:r w:rsidRPr="00DA021B">
        <w:rPr>
          <w:rFonts w:ascii="Arial" w:hAnsi="Arial" w:cs="Arial"/>
          <w:sz w:val="19"/>
          <w:szCs w:val="19"/>
        </w:rPr>
        <w:t xml:space="preserve">El Proponente debe presentar junto con la Oferta una garantía de seriedad de la Oferta a favor de </w:t>
      </w:r>
      <w:r w:rsidRPr="00DB43BA">
        <w:rPr>
          <w:rFonts w:ascii="Arial" w:hAnsi="Arial" w:cs="Arial"/>
          <w:color w:val="808080" w:themeColor="background1" w:themeShade="80"/>
          <w:sz w:val="19"/>
          <w:szCs w:val="19"/>
        </w:rPr>
        <w:t xml:space="preserve">[Entidad Estatal contratante] </w:t>
      </w:r>
      <w:r w:rsidRPr="00DA021B">
        <w:rPr>
          <w:rFonts w:ascii="Arial" w:hAnsi="Arial" w:cs="Arial"/>
          <w:sz w:val="19"/>
          <w:szCs w:val="19"/>
        </w:rPr>
        <w:t xml:space="preserve">por un valor de </w:t>
      </w:r>
      <w:r w:rsidRPr="00DB43BA">
        <w:rPr>
          <w:rFonts w:ascii="Arial" w:hAnsi="Arial" w:cs="Arial"/>
          <w:color w:val="808080" w:themeColor="background1" w:themeShade="80"/>
          <w:sz w:val="19"/>
          <w:szCs w:val="19"/>
        </w:rPr>
        <w:t xml:space="preserve">[Incluir valor] </w:t>
      </w:r>
      <w:r w:rsidRPr="00DA021B">
        <w:rPr>
          <w:rFonts w:ascii="Arial" w:hAnsi="Arial" w:cs="Arial"/>
          <w:sz w:val="19"/>
          <w:szCs w:val="19"/>
        </w:rPr>
        <w:t>y con vigencia desde la presentación de la Oferta y hasta la aprobación de la garantía de cumplimiento del contrato.</w:t>
      </w:r>
    </w:p>
    <w:p w:rsidR="000F3CB5" w:rsidRPr="00DA021B" w:rsidRDefault="000F3CB5">
      <w:pPr>
        <w:widowControl w:val="0"/>
        <w:autoSpaceDE w:val="0"/>
        <w:autoSpaceDN w:val="0"/>
        <w:adjustRightInd w:val="0"/>
        <w:spacing w:after="0" w:line="233" w:lineRule="exact"/>
        <w:rPr>
          <w:rFonts w:ascii="Times New Roman" w:hAnsi="Times New Roman" w:cs="Times New Roman"/>
          <w:sz w:val="24"/>
          <w:szCs w:val="24"/>
        </w:rPr>
      </w:pPr>
    </w:p>
    <w:p w:rsidR="000F3CB5" w:rsidRPr="00DA021B" w:rsidRDefault="00C94522">
      <w:pPr>
        <w:widowControl w:val="0"/>
        <w:autoSpaceDE w:val="0"/>
        <w:autoSpaceDN w:val="0"/>
        <w:adjustRightInd w:val="0"/>
        <w:spacing w:after="0" w:line="239" w:lineRule="auto"/>
        <w:rPr>
          <w:rFonts w:ascii="Times New Roman" w:hAnsi="Times New Roman" w:cs="Times New Roman"/>
          <w:sz w:val="24"/>
          <w:szCs w:val="24"/>
        </w:rPr>
      </w:pPr>
      <w:r w:rsidRPr="00DA021B">
        <w:rPr>
          <w:rFonts w:ascii="Arial" w:hAnsi="Arial" w:cs="Arial"/>
          <w:b/>
          <w:bCs/>
          <w:sz w:val="20"/>
          <w:szCs w:val="20"/>
        </w:rPr>
        <w:t>B.  Responsabilidad civil extracontractual</w:t>
      </w:r>
    </w:p>
    <w:p w:rsidR="000F3CB5" w:rsidRPr="00DA021B" w:rsidRDefault="000F3CB5">
      <w:pPr>
        <w:widowControl w:val="0"/>
        <w:autoSpaceDE w:val="0"/>
        <w:autoSpaceDN w:val="0"/>
        <w:adjustRightInd w:val="0"/>
        <w:spacing w:after="0" w:line="305" w:lineRule="exact"/>
        <w:rPr>
          <w:rFonts w:ascii="Times New Roman" w:hAnsi="Times New Roman" w:cs="Times New Roman"/>
          <w:sz w:val="24"/>
          <w:szCs w:val="24"/>
        </w:rPr>
      </w:pPr>
    </w:p>
    <w:p w:rsidR="000F3CB5" w:rsidRPr="00DA021B"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DA021B">
        <w:rPr>
          <w:rFonts w:ascii="Arial" w:hAnsi="Arial" w:cs="Arial"/>
          <w:sz w:val="20"/>
          <w:szCs w:val="20"/>
        </w:rPr>
        <w:t>El contratista debe presentar una garantía de responsabilidad civil extracontractual, a favor de</w:t>
      </w:r>
      <w:r>
        <w:rPr>
          <w:rFonts w:ascii="Arial" w:hAnsi="Arial" w:cs="Arial"/>
          <w:color w:val="4E4D4D"/>
          <w:sz w:val="20"/>
          <w:szCs w:val="20"/>
        </w:rPr>
        <w:t xml:space="preserve"> </w:t>
      </w:r>
      <w:r w:rsidRPr="00DB43BA">
        <w:rPr>
          <w:rFonts w:ascii="Arial" w:hAnsi="Arial" w:cs="Arial"/>
          <w:color w:val="808080" w:themeColor="background1" w:themeShade="80"/>
          <w:sz w:val="20"/>
          <w:szCs w:val="20"/>
        </w:rPr>
        <w:t xml:space="preserve">[Nombre de la Entidad Estatal contratante], </w:t>
      </w:r>
      <w:r w:rsidRPr="00DA021B">
        <w:rPr>
          <w:rFonts w:ascii="Arial" w:hAnsi="Arial" w:cs="Arial"/>
          <w:sz w:val="20"/>
          <w:szCs w:val="20"/>
        </w:rPr>
        <w:t xml:space="preserve">por un valor de </w:t>
      </w:r>
      <w:r w:rsidRPr="00DB43BA">
        <w:rPr>
          <w:rFonts w:ascii="Arial" w:hAnsi="Arial" w:cs="Arial"/>
          <w:color w:val="808080" w:themeColor="background1" w:themeShade="80"/>
          <w:sz w:val="20"/>
          <w:szCs w:val="20"/>
        </w:rPr>
        <w:t xml:space="preserve">[Incluir valor], </w:t>
      </w:r>
      <w:r w:rsidRPr="00DA021B">
        <w:rPr>
          <w:rFonts w:ascii="Arial" w:hAnsi="Arial" w:cs="Arial"/>
          <w:sz w:val="20"/>
          <w:szCs w:val="20"/>
        </w:rPr>
        <w:t>que debe estar vigente por el plazo de ejecución del contrato.</w:t>
      </w:r>
    </w:p>
    <w:p w:rsidR="000F3CB5"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Pr="00DA021B" w:rsidRDefault="00C94522">
      <w:pPr>
        <w:widowControl w:val="0"/>
        <w:autoSpaceDE w:val="0"/>
        <w:autoSpaceDN w:val="0"/>
        <w:adjustRightInd w:val="0"/>
        <w:spacing w:after="0" w:line="240" w:lineRule="auto"/>
        <w:rPr>
          <w:rFonts w:ascii="Times New Roman" w:hAnsi="Times New Roman" w:cs="Times New Roman"/>
          <w:sz w:val="24"/>
          <w:szCs w:val="24"/>
        </w:rPr>
      </w:pPr>
      <w:r w:rsidRPr="00DA021B">
        <w:rPr>
          <w:rFonts w:ascii="Arial" w:hAnsi="Arial" w:cs="Arial"/>
          <w:b/>
          <w:bCs/>
          <w:sz w:val="20"/>
          <w:szCs w:val="20"/>
        </w:rPr>
        <w:t>C.  Garantía de Cumplimiento</w:t>
      </w:r>
    </w:p>
    <w:p w:rsidR="000F3CB5" w:rsidRPr="00DA021B" w:rsidRDefault="000F3CB5">
      <w:pPr>
        <w:widowControl w:val="0"/>
        <w:autoSpaceDE w:val="0"/>
        <w:autoSpaceDN w:val="0"/>
        <w:adjustRightInd w:val="0"/>
        <w:spacing w:after="0" w:line="304"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38" w:lineRule="auto"/>
        <w:jc w:val="both"/>
        <w:rPr>
          <w:rFonts w:ascii="Arial" w:hAnsi="Arial" w:cs="Arial"/>
          <w:sz w:val="25"/>
          <w:szCs w:val="25"/>
          <w:vertAlign w:val="superscript"/>
        </w:rPr>
      </w:pPr>
      <w:r w:rsidRPr="00DA021B">
        <w:rPr>
          <w:rFonts w:ascii="Arial" w:hAnsi="Arial" w:cs="Arial"/>
          <w:sz w:val="20"/>
          <w:szCs w:val="20"/>
        </w:rPr>
        <w:t xml:space="preserve">El Proponente que resulte adjudicatario del Proceso de Contratación debe presentar una garantía de cumplimiento de las obligaciones derivadas del Contrato a favor </w:t>
      </w:r>
      <w:r w:rsidRPr="00DB43BA">
        <w:rPr>
          <w:rFonts w:ascii="Arial" w:hAnsi="Arial" w:cs="Arial"/>
          <w:color w:val="808080" w:themeColor="background1" w:themeShade="80"/>
          <w:sz w:val="20"/>
          <w:szCs w:val="20"/>
        </w:rPr>
        <w:t>[Entidad Estatal contratante]</w:t>
      </w:r>
      <w:r>
        <w:rPr>
          <w:rFonts w:ascii="Arial" w:hAnsi="Arial" w:cs="Arial"/>
          <w:color w:val="4E4D4D"/>
          <w:sz w:val="20"/>
          <w:szCs w:val="20"/>
        </w:rPr>
        <w:t xml:space="preserve">, </w:t>
      </w:r>
      <w:r w:rsidRPr="00DA021B">
        <w:rPr>
          <w:rFonts w:ascii="Arial" w:hAnsi="Arial" w:cs="Arial"/>
          <w:sz w:val="20"/>
          <w:szCs w:val="20"/>
        </w:rPr>
        <w:t xml:space="preserve">por un valor de </w:t>
      </w:r>
      <w:r w:rsidRPr="00DB43BA">
        <w:rPr>
          <w:rFonts w:ascii="Arial" w:hAnsi="Arial" w:cs="Arial"/>
          <w:color w:val="808080" w:themeColor="background1" w:themeShade="80"/>
          <w:sz w:val="20"/>
          <w:szCs w:val="20"/>
        </w:rPr>
        <w:t>[Incluir valor]</w:t>
      </w:r>
      <w:r>
        <w:rPr>
          <w:rFonts w:ascii="Arial" w:hAnsi="Arial" w:cs="Arial"/>
          <w:color w:val="4E4D4D"/>
          <w:sz w:val="20"/>
          <w:szCs w:val="20"/>
        </w:rPr>
        <w:t xml:space="preserve">. </w:t>
      </w:r>
      <w:r w:rsidRPr="00DA021B">
        <w:rPr>
          <w:rFonts w:ascii="Arial" w:hAnsi="Arial" w:cs="Arial"/>
          <w:sz w:val="20"/>
          <w:szCs w:val="20"/>
        </w:rPr>
        <w:t>La garantía de cumplimiento debe tener los siguientes amparos</w:t>
      </w:r>
      <w:r w:rsidR="00DB43BA">
        <w:rPr>
          <w:rStyle w:val="Refdenotaalpie"/>
          <w:rFonts w:ascii="Arial" w:hAnsi="Arial" w:cs="Arial"/>
          <w:sz w:val="20"/>
          <w:szCs w:val="20"/>
        </w:rPr>
        <w:footnoteReference w:id="15"/>
      </w:r>
    </w:p>
    <w:p w:rsidR="0037740E" w:rsidRDefault="0037740E">
      <w:pPr>
        <w:widowControl w:val="0"/>
        <w:overflowPunct w:val="0"/>
        <w:autoSpaceDE w:val="0"/>
        <w:autoSpaceDN w:val="0"/>
        <w:adjustRightInd w:val="0"/>
        <w:spacing w:after="0" w:line="238" w:lineRule="auto"/>
        <w:jc w:val="both"/>
        <w:rPr>
          <w:rFonts w:ascii="Arial" w:hAnsi="Arial" w:cs="Arial"/>
          <w:sz w:val="25"/>
          <w:szCs w:val="25"/>
          <w:vertAlign w:val="superscript"/>
        </w:rPr>
      </w:pPr>
    </w:p>
    <w:p w:rsidR="0037740E" w:rsidRDefault="0037740E">
      <w:pPr>
        <w:widowControl w:val="0"/>
        <w:overflowPunct w:val="0"/>
        <w:autoSpaceDE w:val="0"/>
        <w:autoSpaceDN w:val="0"/>
        <w:adjustRightInd w:val="0"/>
        <w:spacing w:after="0" w:line="238" w:lineRule="auto"/>
        <w:jc w:val="both"/>
        <w:rPr>
          <w:rFonts w:ascii="Arial" w:hAnsi="Arial" w:cs="Arial"/>
          <w:sz w:val="25"/>
          <w:szCs w:val="25"/>
          <w:vertAlign w:val="superscript"/>
        </w:rPr>
      </w:pPr>
    </w:p>
    <w:p w:rsidR="0037740E" w:rsidRDefault="0037740E">
      <w:pPr>
        <w:widowControl w:val="0"/>
        <w:overflowPunct w:val="0"/>
        <w:autoSpaceDE w:val="0"/>
        <w:autoSpaceDN w:val="0"/>
        <w:adjustRightInd w:val="0"/>
        <w:spacing w:after="0" w:line="238" w:lineRule="auto"/>
        <w:jc w:val="both"/>
        <w:rPr>
          <w:rFonts w:ascii="Arial" w:hAnsi="Arial" w:cs="Arial"/>
          <w:sz w:val="25"/>
          <w:szCs w:val="25"/>
          <w:vertAlign w:val="superscript"/>
        </w:rPr>
      </w:pPr>
    </w:p>
    <w:p w:rsidR="0037740E" w:rsidRDefault="0037740E">
      <w:pPr>
        <w:widowControl w:val="0"/>
        <w:overflowPunct w:val="0"/>
        <w:autoSpaceDE w:val="0"/>
        <w:autoSpaceDN w:val="0"/>
        <w:adjustRightInd w:val="0"/>
        <w:spacing w:after="0" w:line="238" w:lineRule="auto"/>
        <w:jc w:val="both"/>
        <w:rPr>
          <w:rFonts w:ascii="Arial" w:hAnsi="Arial" w:cs="Arial"/>
          <w:sz w:val="25"/>
          <w:szCs w:val="25"/>
          <w:vertAlign w:val="superscript"/>
        </w:rPr>
      </w:pPr>
    </w:p>
    <w:p w:rsidR="000F3CB5" w:rsidRDefault="00C94522">
      <w:pPr>
        <w:widowControl w:val="0"/>
        <w:autoSpaceDE w:val="0"/>
        <w:autoSpaceDN w:val="0"/>
        <w:adjustRightInd w:val="0"/>
        <w:spacing w:after="0" w:line="240" w:lineRule="auto"/>
        <w:ind w:left="1200"/>
        <w:rPr>
          <w:rFonts w:ascii="Times New Roman" w:hAnsi="Times New Roman" w:cs="Times New Roman"/>
          <w:sz w:val="24"/>
          <w:szCs w:val="24"/>
        </w:rPr>
      </w:pPr>
      <w:r>
        <w:rPr>
          <w:rFonts w:ascii="Arial" w:hAnsi="Arial" w:cs="Arial"/>
          <w:sz w:val="16"/>
          <w:szCs w:val="16"/>
        </w:rPr>
        <w:lastRenderedPageBreak/>
        <w:t>Tabla 13 - Suficiencia y vigencia de los amparos de la garantía de cumplimiento</w:t>
      </w:r>
    </w:p>
    <w:p w:rsidR="000F3CB5" w:rsidRDefault="000F3CB5">
      <w:pPr>
        <w:widowControl w:val="0"/>
        <w:autoSpaceDE w:val="0"/>
        <w:autoSpaceDN w:val="0"/>
        <w:adjustRightInd w:val="0"/>
        <w:spacing w:after="0" w:line="171" w:lineRule="exact"/>
        <w:rPr>
          <w:rFonts w:ascii="Times New Roman" w:hAnsi="Times New Roman" w:cs="Times New Roman"/>
          <w:sz w:val="24"/>
          <w:szCs w:val="24"/>
        </w:rPr>
      </w:pPr>
    </w:p>
    <w:tbl>
      <w:tblPr>
        <w:tblW w:w="8789" w:type="dxa"/>
        <w:tblInd w:w="10" w:type="dxa"/>
        <w:tblLayout w:type="fixed"/>
        <w:tblCellMar>
          <w:left w:w="0" w:type="dxa"/>
          <w:right w:w="0" w:type="dxa"/>
        </w:tblCellMar>
        <w:tblLook w:val="0000" w:firstRow="0" w:lastRow="0" w:firstColumn="0" w:lastColumn="0" w:noHBand="0" w:noVBand="0"/>
      </w:tblPr>
      <w:tblGrid>
        <w:gridCol w:w="1680"/>
        <w:gridCol w:w="2148"/>
        <w:gridCol w:w="2126"/>
        <w:gridCol w:w="2835"/>
      </w:tblGrid>
      <w:tr w:rsidR="000F3CB5" w:rsidTr="00F83A84">
        <w:trPr>
          <w:trHeight w:val="190"/>
        </w:trPr>
        <w:tc>
          <w:tcPr>
            <w:tcW w:w="1680" w:type="dxa"/>
            <w:tcBorders>
              <w:top w:val="single" w:sz="8" w:space="0" w:color="959393"/>
              <w:left w:val="single" w:sz="8" w:space="0" w:color="959393"/>
              <w:bottom w:val="single" w:sz="8" w:space="0" w:color="959393"/>
              <w:right w:val="nil"/>
            </w:tcBorders>
            <w:shd w:val="clear" w:color="auto" w:fill="B8B7B7"/>
            <w:vAlign w:val="bottom"/>
          </w:tcPr>
          <w:p w:rsidR="000F3CB5" w:rsidRDefault="00C94522">
            <w:pPr>
              <w:widowControl w:val="0"/>
              <w:autoSpaceDE w:val="0"/>
              <w:autoSpaceDN w:val="0"/>
              <w:adjustRightInd w:val="0"/>
              <w:spacing w:after="0" w:line="240" w:lineRule="auto"/>
              <w:ind w:left="1060"/>
              <w:rPr>
                <w:rFonts w:ascii="Times New Roman" w:hAnsi="Times New Roman" w:cs="Times New Roman"/>
                <w:sz w:val="24"/>
                <w:szCs w:val="24"/>
              </w:rPr>
            </w:pPr>
            <w:r>
              <w:rPr>
                <w:rFonts w:ascii="Arial" w:hAnsi="Arial" w:cs="Arial"/>
                <w:b/>
                <w:bCs/>
                <w:color w:val="FFFFFF"/>
                <w:w w:val="99"/>
                <w:sz w:val="16"/>
                <w:szCs w:val="16"/>
              </w:rPr>
              <w:t>Amparo</w:t>
            </w:r>
          </w:p>
        </w:tc>
        <w:tc>
          <w:tcPr>
            <w:tcW w:w="2148" w:type="dxa"/>
            <w:tcBorders>
              <w:top w:val="single" w:sz="8" w:space="0" w:color="959393"/>
              <w:left w:val="nil"/>
              <w:bottom w:val="single" w:sz="8" w:space="0" w:color="959393"/>
              <w:right w:val="single" w:sz="8" w:space="0" w:color="959393"/>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2126" w:type="dxa"/>
            <w:tcBorders>
              <w:top w:val="single" w:sz="8" w:space="0" w:color="959393"/>
              <w:left w:val="nil"/>
              <w:bottom w:val="single" w:sz="8" w:space="0" w:color="959393"/>
              <w:right w:val="single" w:sz="8" w:space="0" w:color="959393"/>
            </w:tcBorders>
            <w:shd w:val="clear" w:color="auto" w:fill="B8B7B7"/>
            <w:vAlign w:val="bottom"/>
          </w:tcPr>
          <w:p w:rsidR="000F3CB5" w:rsidRDefault="00C94522">
            <w:pPr>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b/>
                <w:bCs/>
                <w:color w:val="FFFFFF"/>
                <w:sz w:val="16"/>
                <w:szCs w:val="16"/>
              </w:rPr>
              <w:t>Suficiencia</w:t>
            </w:r>
          </w:p>
        </w:tc>
        <w:tc>
          <w:tcPr>
            <w:tcW w:w="2835" w:type="dxa"/>
            <w:tcBorders>
              <w:top w:val="single" w:sz="8" w:space="0" w:color="959393"/>
              <w:left w:val="nil"/>
              <w:bottom w:val="single" w:sz="8" w:space="0" w:color="959393"/>
              <w:right w:val="single" w:sz="8" w:space="0" w:color="959393"/>
            </w:tcBorders>
            <w:shd w:val="clear" w:color="auto" w:fill="B8B7B7"/>
            <w:vAlign w:val="bottom"/>
          </w:tcPr>
          <w:p w:rsidR="000F3CB5" w:rsidRDefault="00C94522">
            <w:pPr>
              <w:widowControl w:val="0"/>
              <w:autoSpaceDE w:val="0"/>
              <w:autoSpaceDN w:val="0"/>
              <w:adjustRightInd w:val="0"/>
              <w:spacing w:after="0" w:line="240" w:lineRule="auto"/>
              <w:ind w:left="1000"/>
              <w:rPr>
                <w:rFonts w:ascii="Times New Roman" w:hAnsi="Times New Roman" w:cs="Times New Roman"/>
                <w:sz w:val="24"/>
                <w:szCs w:val="24"/>
              </w:rPr>
            </w:pPr>
            <w:r>
              <w:rPr>
                <w:rFonts w:ascii="Arial" w:hAnsi="Arial" w:cs="Arial"/>
                <w:b/>
                <w:bCs/>
                <w:color w:val="FFFFFF"/>
                <w:sz w:val="16"/>
                <w:szCs w:val="16"/>
              </w:rPr>
              <w:t>Vigencia</w:t>
            </w:r>
          </w:p>
        </w:tc>
      </w:tr>
      <w:tr w:rsidR="000F3CB5" w:rsidTr="00F83A84">
        <w:trPr>
          <w:trHeight w:val="172"/>
        </w:trPr>
        <w:tc>
          <w:tcPr>
            <w:tcW w:w="3828" w:type="dxa"/>
            <w:gridSpan w:val="2"/>
            <w:tcBorders>
              <w:top w:val="nil"/>
              <w:left w:val="single" w:sz="8" w:space="0" w:color="959393"/>
              <w:bottom w:val="nil"/>
              <w:right w:val="single" w:sz="8" w:space="0" w:color="959393"/>
            </w:tcBorders>
            <w:shd w:val="clear" w:color="auto" w:fill="B8B7B7"/>
            <w:vAlign w:val="bottom"/>
          </w:tcPr>
          <w:p w:rsidR="000F3CB5" w:rsidRDefault="00C94522" w:rsidP="00F83A84">
            <w:pPr>
              <w:widowControl w:val="0"/>
              <w:autoSpaceDE w:val="0"/>
              <w:autoSpaceDN w:val="0"/>
              <w:adjustRightInd w:val="0"/>
              <w:spacing w:after="0" w:line="172" w:lineRule="exact"/>
              <w:ind w:left="120"/>
              <w:rPr>
                <w:rFonts w:ascii="Times New Roman" w:hAnsi="Times New Roman" w:cs="Times New Roman"/>
                <w:sz w:val="24"/>
                <w:szCs w:val="24"/>
              </w:rPr>
            </w:pPr>
            <w:r>
              <w:rPr>
                <w:rFonts w:ascii="Arial" w:hAnsi="Arial" w:cs="Arial"/>
                <w:color w:val="FFFFFF"/>
                <w:sz w:val="16"/>
                <w:szCs w:val="16"/>
              </w:rPr>
              <w:t>[Buen manejo y correcta inversión</w:t>
            </w:r>
            <w:r w:rsidR="00F83A84">
              <w:rPr>
                <w:rFonts w:ascii="Arial" w:hAnsi="Arial" w:cs="Arial"/>
                <w:color w:val="FFFFFF"/>
                <w:sz w:val="16"/>
                <w:szCs w:val="16"/>
              </w:rPr>
              <w:t xml:space="preserve"> del anticipo]  Cumplimiento del Contrato</w:t>
            </w:r>
          </w:p>
        </w:tc>
        <w:tc>
          <w:tcPr>
            <w:tcW w:w="2126" w:type="dxa"/>
            <w:tcBorders>
              <w:top w:val="nil"/>
              <w:left w:val="nil"/>
              <w:bottom w:val="nil"/>
              <w:right w:val="single" w:sz="8" w:space="0" w:color="959393"/>
            </w:tcBorders>
            <w:vAlign w:val="bottom"/>
          </w:tcPr>
          <w:p w:rsidR="000F3CB5" w:rsidRDefault="00F83A84">
            <w:pPr>
              <w:widowControl w:val="0"/>
              <w:autoSpaceDE w:val="0"/>
              <w:autoSpaceDN w:val="0"/>
              <w:adjustRightInd w:val="0"/>
              <w:spacing w:after="0" w:line="240" w:lineRule="auto"/>
              <w:rPr>
                <w:rFonts w:ascii="Times New Roman" w:hAnsi="Times New Roman" w:cs="Times New Roman"/>
                <w:sz w:val="14"/>
                <w:szCs w:val="14"/>
              </w:rPr>
            </w:pPr>
            <w:r>
              <w:rPr>
                <w:rFonts w:ascii="Arial" w:hAnsi="Arial" w:cs="Arial"/>
                <w:color w:val="4E4D4D"/>
                <w:sz w:val="16"/>
                <w:szCs w:val="16"/>
              </w:rPr>
              <w:t>100% del valor del Anticipo</w:t>
            </w:r>
          </w:p>
        </w:tc>
        <w:tc>
          <w:tcPr>
            <w:tcW w:w="2835" w:type="dxa"/>
            <w:tcBorders>
              <w:top w:val="nil"/>
              <w:left w:val="nil"/>
              <w:bottom w:val="nil"/>
              <w:right w:val="single" w:sz="8" w:space="0" w:color="959393"/>
            </w:tcBorders>
            <w:vAlign w:val="bottom"/>
          </w:tcPr>
          <w:p w:rsidR="000F3CB5" w:rsidRDefault="00F83A84">
            <w:pPr>
              <w:widowControl w:val="0"/>
              <w:autoSpaceDE w:val="0"/>
              <w:autoSpaceDN w:val="0"/>
              <w:adjustRightInd w:val="0"/>
              <w:spacing w:after="0" w:line="240" w:lineRule="auto"/>
              <w:rPr>
                <w:rFonts w:ascii="Times New Roman" w:hAnsi="Times New Roman" w:cs="Times New Roman"/>
                <w:sz w:val="14"/>
                <w:szCs w:val="14"/>
              </w:rPr>
            </w:pPr>
            <w:r>
              <w:rPr>
                <w:rFonts w:ascii="Arial" w:hAnsi="Arial" w:cs="Arial"/>
                <w:color w:val="4E4D4D"/>
                <w:sz w:val="16"/>
                <w:szCs w:val="16"/>
              </w:rPr>
              <w:t>Conforme al artículo 2.2.1.2.3.1.10. del Decreto 1082 de 2015</w:t>
            </w:r>
          </w:p>
        </w:tc>
      </w:tr>
      <w:tr w:rsidR="000F3CB5" w:rsidTr="00F83A84">
        <w:trPr>
          <w:trHeight w:val="80"/>
        </w:trPr>
        <w:tc>
          <w:tcPr>
            <w:tcW w:w="3828" w:type="dxa"/>
            <w:gridSpan w:val="2"/>
            <w:tcBorders>
              <w:top w:val="nil"/>
              <w:left w:val="single" w:sz="8" w:space="0" w:color="959393"/>
              <w:bottom w:val="single" w:sz="8" w:space="0" w:color="006325"/>
              <w:right w:val="single" w:sz="8" w:space="0" w:color="959393"/>
            </w:tcBorders>
            <w:shd w:val="clear" w:color="auto" w:fill="B8B7B7"/>
            <w:vAlign w:val="bottom"/>
          </w:tcPr>
          <w:p w:rsidR="000F3CB5" w:rsidRPr="00F83A84" w:rsidRDefault="000F3CB5">
            <w:pPr>
              <w:widowControl w:val="0"/>
              <w:autoSpaceDE w:val="0"/>
              <w:autoSpaceDN w:val="0"/>
              <w:adjustRightInd w:val="0"/>
              <w:spacing w:after="0" w:line="169" w:lineRule="exact"/>
              <w:ind w:left="120"/>
              <w:rPr>
                <w:rFonts w:ascii="Times New Roman" w:hAnsi="Times New Roman" w:cs="Times New Roman"/>
                <w:sz w:val="10"/>
                <w:szCs w:val="10"/>
              </w:rPr>
            </w:pPr>
          </w:p>
        </w:tc>
        <w:tc>
          <w:tcPr>
            <w:tcW w:w="2126"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2835"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r>
      <w:tr w:rsidR="000F3CB5" w:rsidTr="00F83A84">
        <w:trPr>
          <w:trHeight w:val="171"/>
        </w:trPr>
        <w:tc>
          <w:tcPr>
            <w:tcW w:w="1680" w:type="dxa"/>
            <w:tcBorders>
              <w:top w:val="nil"/>
              <w:left w:val="single" w:sz="8" w:space="0" w:color="959393"/>
              <w:bottom w:val="nil"/>
              <w:right w:val="nil"/>
            </w:tcBorders>
            <w:shd w:val="clear" w:color="auto" w:fill="B8B7B7"/>
            <w:vAlign w:val="bottom"/>
          </w:tcPr>
          <w:p w:rsidR="000F3CB5" w:rsidRDefault="00C94522">
            <w:pPr>
              <w:widowControl w:val="0"/>
              <w:autoSpaceDE w:val="0"/>
              <w:autoSpaceDN w:val="0"/>
              <w:adjustRightInd w:val="0"/>
              <w:spacing w:after="0" w:line="171" w:lineRule="exact"/>
              <w:ind w:left="120"/>
              <w:rPr>
                <w:rFonts w:ascii="Times New Roman" w:hAnsi="Times New Roman" w:cs="Times New Roman"/>
                <w:sz w:val="24"/>
                <w:szCs w:val="24"/>
              </w:rPr>
            </w:pPr>
            <w:r>
              <w:rPr>
                <w:rFonts w:ascii="Arial" w:hAnsi="Arial" w:cs="Arial"/>
                <w:color w:val="FFFFFF"/>
                <w:sz w:val="16"/>
                <w:szCs w:val="16"/>
              </w:rPr>
              <w:t>Pago   de   salarios</w:t>
            </w:r>
          </w:p>
        </w:tc>
        <w:tc>
          <w:tcPr>
            <w:tcW w:w="2148" w:type="dxa"/>
            <w:tcBorders>
              <w:top w:val="nil"/>
              <w:left w:val="nil"/>
              <w:bottom w:val="nil"/>
              <w:right w:val="single" w:sz="8" w:space="0" w:color="959393"/>
            </w:tcBorders>
            <w:shd w:val="clear" w:color="auto" w:fill="B8B7B7"/>
            <w:vAlign w:val="bottom"/>
          </w:tcPr>
          <w:p w:rsidR="000F3CB5" w:rsidRDefault="00C94522">
            <w:pPr>
              <w:widowControl w:val="0"/>
              <w:autoSpaceDE w:val="0"/>
              <w:autoSpaceDN w:val="0"/>
              <w:adjustRightInd w:val="0"/>
              <w:spacing w:after="0" w:line="171" w:lineRule="exact"/>
              <w:ind w:left="40"/>
              <w:rPr>
                <w:rFonts w:ascii="Times New Roman" w:hAnsi="Times New Roman" w:cs="Times New Roman"/>
                <w:sz w:val="24"/>
                <w:szCs w:val="24"/>
              </w:rPr>
            </w:pPr>
            <w:r>
              <w:rPr>
                <w:rFonts w:ascii="Arial" w:hAnsi="Arial" w:cs="Arial"/>
                <w:color w:val="FFFFFF"/>
                <w:sz w:val="16"/>
                <w:szCs w:val="16"/>
              </w:rPr>
              <w:t>prestaciones</w:t>
            </w:r>
          </w:p>
        </w:tc>
        <w:tc>
          <w:tcPr>
            <w:tcW w:w="2126" w:type="dxa"/>
            <w:tcBorders>
              <w:top w:val="nil"/>
              <w:left w:val="nil"/>
              <w:bottom w:val="nil"/>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2835" w:type="dxa"/>
            <w:tcBorders>
              <w:top w:val="nil"/>
              <w:left w:val="nil"/>
              <w:bottom w:val="nil"/>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r>
      <w:tr w:rsidR="000F3CB5" w:rsidTr="00F83A84">
        <w:trPr>
          <w:trHeight w:val="182"/>
        </w:trPr>
        <w:tc>
          <w:tcPr>
            <w:tcW w:w="3828" w:type="dxa"/>
            <w:gridSpan w:val="2"/>
            <w:tcBorders>
              <w:top w:val="nil"/>
              <w:left w:val="single" w:sz="8" w:space="0" w:color="959393"/>
              <w:bottom w:val="nil"/>
              <w:right w:val="single" w:sz="8" w:space="0" w:color="959393"/>
            </w:tcBorders>
            <w:shd w:val="clear" w:color="auto" w:fill="B8B7B7"/>
            <w:vAlign w:val="bottom"/>
          </w:tcPr>
          <w:p w:rsidR="000F3CB5" w:rsidRDefault="00C94522">
            <w:pPr>
              <w:widowControl w:val="0"/>
              <w:autoSpaceDE w:val="0"/>
              <w:autoSpaceDN w:val="0"/>
              <w:adjustRightInd w:val="0"/>
              <w:spacing w:after="0" w:line="182" w:lineRule="exact"/>
              <w:ind w:left="120"/>
              <w:rPr>
                <w:rFonts w:ascii="Times New Roman" w:hAnsi="Times New Roman" w:cs="Times New Roman"/>
                <w:sz w:val="24"/>
                <w:szCs w:val="24"/>
              </w:rPr>
            </w:pPr>
            <w:r>
              <w:rPr>
                <w:rFonts w:ascii="Arial" w:hAnsi="Arial" w:cs="Arial"/>
                <w:color w:val="FFFFFF"/>
                <w:sz w:val="16"/>
                <w:szCs w:val="16"/>
              </w:rPr>
              <w:t>sociales legales e indemnizaciones</w:t>
            </w:r>
          </w:p>
        </w:tc>
        <w:tc>
          <w:tcPr>
            <w:tcW w:w="2126" w:type="dxa"/>
            <w:tcBorders>
              <w:top w:val="nil"/>
              <w:left w:val="nil"/>
              <w:bottom w:val="nil"/>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2835" w:type="dxa"/>
            <w:tcBorders>
              <w:top w:val="nil"/>
              <w:left w:val="nil"/>
              <w:bottom w:val="nil"/>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r>
      <w:tr w:rsidR="000F3CB5" w:rsidTr="00F83A84">
        <w:trPr>
          <w:trHeight w:val="190"/>
        </w:trPr>
        <w:tc>
          <w:tcPr>
            <w:tcW w:w="1680" w:type="dxa"/>
            <w:tcBorders>
              <w:top w:val="nil"/>
              <w:left w:val="single" w:sz="8" w:space="0" w:color="959393"/>
              <w:bottom w:val="single" w:sz="8" w:space="0" w:color="006325"/>
              <w:right w:val="nil"/>
            </w:tcBorders>
            <w:shd w:val="clear" w:color="auto" w:fill="B8B7B7"/>
            <w:vAlign w:val="bottom"/>
          </w:tcPr>
          <w:p w:rsidR="000F3CB5" w:rsidRDefault="00C94522">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color w:val="FFFFFF"/>
                <w:sz w:val="16"/>
                <w:szCs w:val="16"/>
              </w:rPr>
              <w:t>laborales</w:t>
            </w:r>
          </w:p>
        </w:tc>
        <w:tc>
          <w:tcPr>
            <w:tcW w:w="2148" w:type="dxa"/>
            <w:tcBorders>
              <w:top w:val="nil"/>
              <w:left w:val="nil"/>
              <w:bottom w:val="single" w:sz="8" w:space="0" w:color="006325"/>
              <w:right w:val="single" w:sz="8" w:space="0" w:color="959393"/>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2126"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6"/>
                <w:szCs w:val="16"/>
              </w:rPr>
            </w:pPr>
          </w:p>
        </w:tc>
        <w:tc>
          <w:tcPr>
            <w:tcW w:w="2835"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6"/>
                <w:szCs w:val="16"/>
              </w:rPr>
            </w:pPr>
          </w:p>
        </w:tc>
      </w:tr>
      <w:tr w:rsidR="000F3CB5" w:rsidTr="00F83A84">
        <w:trPr>
          <w:trHeight w:val="173"/>
        </w:trPr>
        <w:tc>
          <w:tcPr>
            <w:tcW w:w="1680" w:type="dxa"/>
            <w:tcBorders>
              <w:top w:val="nil"/>
              <w:left w:val="single" w:sz="8" w:space="0" w:color="959393"/>
              <w:bottom w:val="single" w:sz="8" w:space="0" w:color="006325"/>
              <w:right w:val="nil"/>
            </w:tcBorders>
            <w:shd w:val="clear" w:color="auto" w:fill="B8B7B7"/>
            <w:vAlign w:val="bottom"/>
          </w:tcPr>
          <w:p w:rsidR="000F3CB5" w:rsidRDefault="00C94522">
            <w:pPr>
              <w:widowControl w:val="0"/>
              <w:autoSpaceDE w:val="0"/>
              <w:autoSpaceDN w:val="0"/>
              <w:adjustRightInd w:val="0"/>
              <w:spacing w:after="0" w:line="169" w:lineRule="exact"/>
              <w:ind w:left="120"/>
              <w:rPr>
                <w:rFonts w:ascii="Times New Roman" w:hAnsi="Times New Roman" w:cs="Times New Roman"/>
                <w:sz w:val="24"/>
                <w:szCs w:val="24"/>
              </w:rPr>
            </w:pPr>
            <w:r>
              <w:rPr>
                <w:rFonts w:ascii="Arial" w:hAnsi="Arial" w:cs="Arial"/>
                <w:color w:val="FFFFFF"/>
                <w:sz w:val="16"/>
                <w:szCs w:val="16"/>
              </w:rPr>
              <w:t>Calidad de los bienes</w:t>
            </w:r>
          </w:p>
        </w:tc>
        <w:tc>
          <w:tcPr>
            <w:tcW w:w="2148" w:type="dxa"/>
            <w:tcBorders>
              <w:top w:val="nil"/>
              <w:left w:val="nil"/>
              <w:bottom w:val="single" w:sz="8" w:space="0" w:color="006325"/>
              <w:right w:val="single" w:sz="8" w:space="0" w:color="959393"/>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2126"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2835"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r>
      <w:tr w:rsidR="000F3CB5" w:rsidTr="00F83A84">
        <w:trPr>
          <w:trHeight w:val="175"/>
        </w:trPr>
        <w:tc>
          <w:tcPr>
            <w:tcW w:w="1680" w:type="dxa"/>
            <w:tcBorders>
              <w:top w:val="nil"/>
              <w:left w:val="single" w:sz="8" w:space="0" w:color="959393"/>
              <w:bottom w:val="single" w:sz="8" w:space="0" w:color="006325"/>
              <w:right w:val="nil"/>
            </w:tcBorders>
            <w:shd w:val="clear" w:color="auto" w:fill="B8B7B7"/>
            <w:vAlign w:val="bottom"/>
          </w:tcPr>
          <w:p w:rsidR="000F3CB5" w:rsidRDefault="00C94522" w:rsidP="00392D77">
            <w:pPr>
              <w:widowControl w:val="0"/>
              <w:autoSpaceDE w:val="0"/>
              <w:autoSpaceDN w:val="0"/>
              <w:adjustRightInd w:val="0"/>
              <w:spacing w:after="0" w:line="175" w:lineRule="exact"/>
              <w:ind w:left="120"/>
              <w:rPr>
                <w:rFonts w:ascii="Times New Roman" w:hAnsi="Times New Roman" w:cs="Times New Roman"/>
                <w:sz w:val="24"/>
                <w:szCs w:val="24"/>
              </w:rPr>
            </w:pPr>
            <w:r>
              <w:rPr>
                <w:rFonts w:ascii="Arial" w:hAnsi="Arial" w:cs="Arial"/>
                <w:color w:val="FFFFFF"/>
                <w:sz w:val="16"/>
                <w:szCs w:val="16"/>
              </w:rPr>
              <w:t>Calidad del servicio</w:t>
            </w:r>
          </w:p>
        </w:tc>
        <w:tc>
          <w:tcPr>
            <w:tcW w:w="2148" w:type="dxa"/>
            <w:tcBorders>
              <w:top w:val="nil"/>
              <w:left w:val="nil"/>
              <w:bottom w:val="single" w:sz="8" w:space="0" w:color="006325"/>
              <w:right w:val="single" w:sz="8" w:space="0" w:color="959393"/>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2126"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c>
          <w:tcPr>
            <w:tcW w:w="2835" w:type="dxa"/>
            <w:tcBorders>
              <w:top w:val="nil"/>
              <w:left w:val="nil"/>
              <w:bottom w:val="single" w:sz="8" w:space="0" w:color="006325"/>
              <w:right w:val="single" w:sz="8" w:space="0" w:color="959393"/>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5"/>
                <w:szCs w:val="15"/>
              </w:rPr>
            </w:pPr>
          </w:p>
        </w:tc>
      </w:tr>
    </w:tbl>
    <w:p w:rsidR="000F3CB5" w:rsidRDefault="000F3CB5">
      <w:pPr>
        <w:widowControl w:val="0"/>
        <w:autoSpaceDE w:val="0"/>
        <w:autoSpaceDN w:val="0"/>
        <w:adjustRightInd w:val="0"/>
        <w:spacing w:after="0" w:line="269"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Arial" w:hAnsi="Arial" w:cs="Arial"/>
          <w:color w:val="4E4D4D"/>
          <w:sz w:val="20"/>
          <w:szCs w:val="20"/>
        </w:rPr>
        <w:t>El Contratista se compromete a mantener vigente la garantía durante todo el tiempo que demande la ejecución del contrato, so pena de que la Entidad Estatal contratante haga efectiva la cláusula penal compensatoria de este contrato.</w:t>
      </w:r>
    </w:p>
    <w:p w:rsidR="000F3CB5" w:rsidRDefault="000F3CB5">
      <w:pPr>
        <w:widowControl w:val="0"/>
        <w:autoSpaceDE w:val="0"/>
        <w:autoSpaceDN w:val="0"/>
        <w:adjustRightInd w:val="0"/>
        <w:spacing w:after="0" w:line="233"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XIII. Interventoría y/o supervisión</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37740E" w:rsidRDefault="0037740E" w:rsidP="0037740E">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color w:val="B8B7B7"/>
          <w:sz w:val="20"/>
          <w:szCs w:val="20"/>
        </w:rPr>
        <w:t xml:space="preserve">[Nombre de la Entidad Estatal] </w:t>
      </w:r>
      <w:r>
        <w:rPr>
          <w:rFonts w:ascii="Arial" w:hAnsi="Arial" w:cs="Arial"/>
          <w:color w:val="4E4D4D"/>
          <w:sz w:val="20"/>
          <w:szCs w:val="20"/>
        </w:rPr>
        <w:t>ejercerá el control y la vigilancia de la ejecución de los</w:t>
      </w:r>
      <w:r>
        <w:rPr>
          <w:rFonts w:ascii="Arial" w:hAnsi="Arial" w:cs="Arial"/>
          <w:color w:val="B8B7B7"/>
          <w:sz w:val="20"/>
          <w:szCs w:val="20"/>
        </w:rPr>
        <w:t xml:space="preserve"> </w:t>
      </w:r>
      <w:r>
        <w:rPr>
          <w:rFonts w:ascii="Arial" w:hAnsi="Arial" w:cs="Arial"/>
          <w:color w:val="4E4D4D"/>
          <w:sz w:val="20"/>
          <w:szCs w:val="20"/>
        </w:rPr>
        <w:t xml:space="preserve">trabajos a través de </w:t>
      </w:r>
      <w:r>
        <w:rPr>
          <w:rFonts w:ascii="Arial" w:hAnsi="Arial" w:cs="Arial"/>
          <w:color w:val="B8B7B7"/>
          <w:sz w:val="20"/>
          <w:szCs w:val="20"/>
        </w:rPr>
        <w:t>[Incluir nombre interventor designado]</w:t>
      </w:r>
      <w:r>
        <w:rPr>
          <w:rFonts w:ascii="Arial" w:hAnsi="Arial" w:cs="Arial"/>
          <w:color w:val="4E4D4D"/>
          <w:sz w:val="20"/>
          <w:szCs w:val="20"/>
        </w:rPr>
        <w:t>.</w:t>
      </w:r>
    </w:p>
    <w:p w:rsidR="0037740E" w:rsidRDefault="0037740E" w:rsidP="0037740E">
      <w:pPr>
        <w:widowControl w:val="0"/>
        <w:autoSpaceDE w:val="0"/>
        <w:autoSpaceDN w:val="0"/>
        <w:adjustRightInd w:val="0"/>
        <w:spacing w:after="0" w:line="273" w:lineRule="exact"/>
        <w:rPr>
          <w:rFonts w:ascii="Times New Roman" w:hAnsi="Times New Roman" w:cs="Times New Roman"/>
          <w:sz w:val="24"/>
          <w:szCs w:val="24"/>
        </w:rPr>
      </w:pPr>
    </w:p>
    <w:p w:rsidR="0037740E" w:rsidRDefault="0037740E" w:rsidP="0037740E">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Arial" w:hAnsi="Arial" w:cs="Arial"/>
          <w:color w:val="B8B7B7"/>
          <w:sz w:val="20"/>
          <w:szCs w:val="20"/>
        </w:rPr>
        <w:t>[El interventor debe ejercer un control [integral o técnico, administrativo, financiero, contable o jurídico] sobre el proyecto,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w:t>
      </w:r>
    </w:p>
    <w:p w:rsidR="0037740E" w:rsidRDefault="0037740E" w:rsidP="0037740E">
      <w:pPr>
        <w:widowControl w:val="0"/>
        <w:autoSpaceDE w:val="0"/>
        <w:autoSpaceDN w:val="0"/>
        <w:adjustRightInd w:val="0"/>
        <w:spacing w:after="0" w:line="273" w:lineRule="exact"/>
        <w:rPr>
          <w:rFonts w:ascii="Times New Roman" w:hAnsi="Times New Roman" w:cs="Times New Roman"/>
          <w:sz w:val="24"/>
          <w:szCs w:val="24"/>
        </w:rPr>
      </w:pPr>
    </w:p>
    <w:p w:rsidR="0037740E" w:rsidRDefault="0037740E" w:rsidP="0037740E">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color w:val="B8B7B7"/>
          <w:sz w:val="20"/>
          <w:szCs w:val="20"/>
        </w:rPr>
        <w:t>[La supervisión consiste en el seguimiento técnico, administrativo, contable y jurídico sobre el cumplimiento del objeto del contrato.]</w:t>
      </w:r>
    </w:p>
    <w:p w:rsidR="0037740E" w:rsidRDefault="0037740E" w:rsidP="0037740E">
      <w:pPr>
        <w:widowControl w:val="0"/>
        <w:autoSpaceDE w:val="0"/>
        <w:autoSpaceDN w:val="0"/>
        <w:adjustRightInd w:val="0"/>
        <w:spacing w:after="0" w:line="200" w:lineRule="exact"/>
        <w:rPr>
          <w:rFonts w:ascii="Times New Roman" w:hAnsi="Times New Roman" w:cs="Times New Roman"/>
          <w:sz w:val="24"/>
          <w:szCs w:val="24"/>
        </w:rPr>
      </w:pPr>
    </w:p>
    <w:p w:rsidR="0037740E" w:rsidRDefault="0037740E" w:rsidP="0037740E">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XIV. Cronograma</w:t>
      </w:r>
      <w:r w:rsidR="00F83A84">
        <w:rPr>
          <w:rFonts w:ascii="Arial" w:hAnsi="Arial" w:cs="Arial"/>
          <w:b/>
          <w:bCs/>
          <w:color w:val="4E4D4D"/>
          <w:sz w:val="20"/>
          <w:szCs w:val="20"/>
        </w:rPr>
        <w:t xml:space="preserve">: </w:t>
      </w:r>
      <w:r>
        <w:rPr>
          <w:rFonts w:ascii="Arial" w:hAnsi="Arial" w:cs="Arial"/>
          <w:color w:val="4E4D4D"/>
          <w:sz w:val="20"/>
          <w:szCs w:val="20"/>
        </w:rPr>
        <w:t>El siguiente es el Cronograma del Proceso de Contratación:</w:t>
      </w:r>
    </w:p>
    <w:p w:rsidR="0037740E" w:rsidRDefault="0037740E">
      <w:pPr>
        <w:widowControl w:val="0"/>
        <w:autoSpaceDE w:val="0"/>
        <w:autoSpaceDN w:val="0"/>
        <w:adjustRightInd w:val="0"/>
        <w:spacing w:after="0" w:line="268" w:lineRule="exact"/>
        <w:rPr>
          <w:rFonts w:ascii="Times New Roman" w:hAnsi="Times New Roman" w:cs="Times New Roman"/>
          <w:sz w:val="24"/>
          <w:szCs w:val="24"/>
        </w:rPr>
      </w:pPr>
    </w:p>
    <w:p w:rsidR="000F3CB5" w:rsidRDefault="000F3CB5">
      <w:pPr>
        <w:widowControl w:val="0"/>
        <w:autoSpaceDE w:val="0"/>
        <w:autoSpaceDN w:val="0"/>
        <w:adjustRightInd w:val="0"/>
        <w:spacing w:after="0" w:line="2" w:lineRule="exact"/>
        <w:rPr>
          <w:rFonts w:ascii="Arial" w:hAnsi="Arial" w:cs="Arial"/>
          <w:color w:val="4E4D4D"/>
          <w:sz w:val="20"/>
          <w:szCs w:val="20"/>
          <w:vertAlign w:val="superscript"/>
        </w:rPr>
      </w:pPr>
    </w:p>
    <w:p w:rsidR="000F3CB5" w:rsidRDefault="00C94522">
      <w:pPr>
        <w:widowControl w:val="0"/>
        <w:autoSpaceDE w:val="0"/>
        <w:autoSpaceDN w:val="0"/>
        <w:adjustRightInd w:val="0"/>
        <w:spacing w:after="0" w:line="240" w:lineRule="auto"/>
        <w:ind w:left="2180"/>
        <w:rPr>
          <w:rFonts w:ascii="Arial" w:hAnsi="Arial" w:cs="Arial"/>
          <w:color w:val="4E4D4D"/>
          <w:sz w:val="16"/>
          <w:szCs w:val="16"/>
        </w:rPr>
      </w:pPr>
      <w:bookmarkStart w:id="22" w:name="page47"/>
      <w:bookmarkEnd w:id="22"/>
      <w:r>
        <w:rPr>
          <w:rFonts w:ascii="Arial" w:hAnsi="Arial" w:cs="Arial"/>
          <w:color w:val="4E4D4D"/>
          <w:sz w:val="16"/>
          <w:szCs w:val="16"/>
        </w:rPr>
        <w:t>Tabla 14 - Cronograma del Proceso de Contratación</w:t>
      </w:r>
    </w:p>
    <w:tbl>
      <w:tblPr>
        <w:tblStyle w:val="Tablaconcuadrcula"/>
        <w:tblW w:w="9092" w:type="dxa"/>
        <w:tblLook w:val="04A0" w:firstRow="1" w:lastRow="0" w:firstColumn="1" w:lastColumn="0" w:noHBand="0" w:noVBand="1"/>
      </w:tblPr>
      <w:tblGrid>
        <w:gridCol w:w="7621"/>
        <w:gridCol w:w="709"/>
        <w:gridCol w:w="762"/>
      </w:tblGrid>
      <w:tr w:rsidR="0037740E" w:rsidTr="00D35834">
        <w:trPr>
          <w:trHeight w:val="185"/>
        </w:trPr>
        <w:tc>
          <w:tcPr>
            <w:tcW w:w="7621" w:type="dxa"/>
            <w:shd w:val="clear" w:color="auto" w:fill="BFBFBF" w:themeFill="background1" w:themeFillShade="BF"/>
            <w:vAlign w:val="center"/>
          </w:tcPr>
          <w:p w:rsidR="0037740E" w:rsidRPr="0037740E" w:rsidRDefault="0037740E" w:rsidP="0037740E">
            <w:pPr>
              <w:widowControl w:val="0"/>
              <w:autoSpaceDE w:val="0"/>
              <w:autoSpaceDN w:val="0"/>
              <w:adjustRightInd w:val="0"/>
              <w:jc w:val="center"/>
              <w:rPr>
                <w:rFonts w:ascii="Times New Roman" w:hAnsi="Times New Roman" w:cs="Times New Roman"/>
                <w:sz w:val="24"/>
                <w:szCs w:val="24"/>
              </w:rPr>
            </w:pPr>
            <w:r w:rsidRPr="0037740E">
              <w:rPr>
                <w:rFonts w:ascii="Arial" w:hAnsi="Arial" w:cs="Arial"/>
                <w:b/>
                <w:bCs/>
                <w:sz w:val="16"/>
                <w:szCs w:val="16"/>
              </w:rPr>
              <w:t>Actividad</w:t>
            </w:r>
          </w:p>
        </w:tc>
        <w:tc>
          <w:tcPr>
            <w:tcW w:w="709" w:type="dxa"/>
            <w:shd w:val="clear" w:color="auto" w:fill="BFBFBF" w:themeFill="background1" w:themeFillShade="BF"/>
            <w:vAlign w:val="center"/>
          </w:tcPr>
          <w:p w:rsidR="0037740E" w:rsidRPr="0037740E" w:rsidRDefault="0037740E" w:rsidP="0037740E">
            <w:pPr>
              <w:widowControl w:val="0"/>
              <w:autoSpaceDE w:val="0"/>
              <w:autoSpaceDN w:val="0"/>
              <w:adjustRightInd w:val="0"/>
              <w:jc w:val="center"/>
              <w:rPr>
                <w:rFonts w:ascii="Times New Roman" w:hAnsi="Times New Roman" w:cs="Times New Roman"/>
                <w:sz w:val="24"/>
                <w:szCs w:val="24"/>
              </w:rPr>
            </w:pPr>
            <w:r w:rsidRPr="0037740E">
              <w:rPr>
                <w:rFonts w:ascii="Arial" w:hAnsi="Arial" w:cs="Arial"/>
                <w:b/>
                <w:bCs/>
                <w:sz w:val="16"/>
                <w:szCs w:val="16"/>
              </w:rPr>
              <w:t>Fecha</w:t>
            </w:r>
          </w:p>
        </w:tc>
        <w:tc>
          <w:tcPr>
            <w:tcW w:w="762" w:type="dxa"/>
            <w:shd w:val="clear" w:color="auto" w:fill="BFBFBF" w:themeFill="background1" w:themeFillShade="BF"/>
            <w:vAlign w:val="center"/>
          </w:tcPr>
          <w:p w:rsidR="0037740E" w:rsidRPr="0037740E" w:rsidRDefault="0037740E" w:rsidP="0037740E">
            <w:pPr>
              <w:widowControl w:val="0"/>
              <w:autoSpaceDE w:val="0"/>
              <w:autoSpaceDN w:val="0"/>
              <w:adjustRightInd w:val="0"/>
              <w:jc w:val="center"/>
              <w:rPr>
                <w:rFonts w:ascii="Times New Roman" w:hAnsi="Times New Roman" w:cs="Times New Roman"/>
                <w:sz w:val="24"/>
                <w:szCs w:val="24"/>
              </w:rPr>
            </w:pPr>
            <w:r w:rsidRPr="0037740E">
              <w:rPr>
                <w:rFonts w:ascii="Arial" w:hAnsi="Arial" w:cs="Arial"/>
                <w:b/>
                <w:bCs/>
                <w:sz w:val="16"/>
                <w:szCs w:val="16"/>
              </w:rPr>
              <w:t>Lugar</w:t>
            </w:r>
          </w:p>
        </w:tc>
      </w:tr>
      <w:tr w:rsidR="0037740E" w:rsidTr="00F83A84">
        <w:trPr>
          <w:trHeight w:val="443"/>
        </w:trPr>
        <w:tc>
          <w:tcPr>
            <w:tcW w:w="7621" w:type="dxa"/>
          </w:tcPr>
          <w:p w:rsidR="0037740E" w:rsidRPr="0037740E" w:rsidRDefault="0037740E" w:rsidP="0037740E">
            <w:pPr>
              <w:widowControl w:val="0"/>
              <w:autoSpaceDE w:val="0"/>
              <w:autoSpaceDN w:val="0"/>
              <w:adjustRightInd w:val="0"/>
              <w:rPr>
                <w:rFonts w:ascii="Arial" w:hAnsi="Arial" w:cs="Arial"/>
                <w:color w:val="4E4D4D"/>
                <w:sz w:val="20"/>
                <w:szCs w:val="20"/>
              </w:rPr>
            </w:pPr>
            <w:r w:rsidRPr="0037740E">
              <w:rPr>
                <w:rFonts w:ascii="Arial" w:hAnsi="Arial" w:cs="Arial"/>
                <w:color w:val="A6A6A6" w:themeColor="background1" w:themeShade="A6"/>
                <w:sz w:val="20"/>
                <w:szCs w:val="20"/>
              </w:rPr>
              <w:t>[Publicación Aviso de convocatoria (artículo 30 de la Ley 80 de 1993) - Aplicable únicamente para licitación pública]</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222"/>
        </w:trPr>
        <w:tc>
          <w:tcPr>
            <w:tcW w:w="7621" w:type="dxa"/>
          </w:tcPr>
          <w:p w:rsidR="0037740E" w:rsidRPr="0037740E" w:rsidRDefault="0037740E" w:rsidP="0037740E">
            <w:pPr>
              <w:widowControl w:val="0"/>
              <w:autoSpaceDE w:val="0"/>
              <w:autoSpaceDN w:val="0"/>
              <w:adjustRightInd w:val="0"/>
              <w:rPr>
                <w:rFonts w:ascii="Arial" w:hAnsi="Arial" w:cs="Arial"/>
                <w:sz w:val="20"/>
                <w:szCs w:val="20"/>
              </w:rPr>
            </w:pPr>
            <w:r w:rsidRPr="0037740E">
              <w:rPr>
                <w:rFonts w:ascii="Arial" w:hAnsi="Arial" w:cs="Arial"/>
                <w:sz w:val="20"/>
                <w:szCs w:val="20"/>
              </w:rPr>
              <w:t>Publicación aviso convocatoria pública</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222"/>
        </w:trPr>
        <w:tc>
          <w:tcPr>
            <w:tcW w:w="7621" w:type="dxa"/>
          </w:tcPr>
          <w:p w:rsidR="0037740E" w:rsidRPr="0037740E" w:rsidRDefault="0037740E" w:rsidP="0037740E">
            <w:pPr>
              <w:widowControl w:val="0"/>
              <w:autoSpaceDE w:val="0"/>
              <w:autoSpaceDN w:val="0"/>
              <w:adjustRightInd w:val="0"/>
              <w:rPr>
                <w:rFonts w:ascii="Arial" w:hAnsi="Arial" w:cs="Arial"/>
                <w:sz w:val="20"/>
                <w:szCs w:val="20"/>
              </w:rPr>
            </w:pPr>
            <w:r w:rsidRPr="0037740E">
              <w:rPr>
                <w:rFonts w:ascii="Arial" w:hAnsi="Arial" w:cs="Arial"/>
                <w:sz w:val="20"/>
                <w:szCs w:val="20"/>
              </w:rPr>
              <w:t>Publicación estudios y documentos previos</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222"/>
        </w:trPr>
        <w:tc>
          <w:tcPr>
            <w:tcW w:w="7621" w:type="dxa"/>
          </w:tcPr>
          <w:p w:rsidR="0037740E" w:rsidRPr="0037740E" w:rsidRDefault="0037740E" w:rsidP="0037740E">
            <w:pPr>
              <w:widowControl w:val="0"/>
              <w:autoSpaceDE w:val="0"/>
              <w:autoSpaceDN w:val="0"/>
              <w:adjustRightInd w:val="0"/>
              <w:rPr>
                <w:rFonts w:ascii="Arial" w:hAnsi="Arial" w:cs="Arial"/>
                <w:sz w:val="20"/>
                <w:szCs w:val="20"/>
              </w:rPr>
            </w:pPr>
            <w:r w:rsidRPr="0037740E">
              <w:rPr>
                <w:rFonts w:ascii="Arial" w:hAnsi="Arial" w:cs="Arial"/>
                <w:sz w:val="20"/>
                <w:szCs w:val="20"/>
              </w:rPr>
              <w:t>Publicación proyecto de Pliego de Condiciones</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87"/>
        </w:trPr>
        <w:tc>
          <w:tcPr>
            <w:tcW w:w="7621" w:type="dxa"/>
          </w:tcPr>
          <w:p w:rsidR="0037740E" w:rsidRPr="0037740E" w:rsidRDefault="0037740E" w:rsidP="0037740E">
            <w:pPr>
              <w:widowControl w:val="0"/>
              <w:autoSpaceDE w:val="0"/>
              <w:autoSpaceDN w:val="0"/>
              <w:adjustRightInd w:val="0"/>
              <w:rPr>
                <w:rFonts w:ascii="Arial" w:hAnsi="Arial" w:cs="Arial"/>
                <w:sz w:val="20"/>
                <w:szCs w:val="20"/>
              </w:rPr>
            </w:pPr>
            <w:r w:rsidRPr="0037740E">
              <w:rPr>
                <w:rFonts w:ascii="Arial" w:hAnsi="Arial" w:cs="Arial"/>
                <w:sz w:val="20"/>
                <w:szCs w:val="20"/>
              </w:rPr>
              <w:t>Plazo  para  presentar  observaciones  al  proyecto  de Pliego de Condiciones</w:t>
            </w:r>
            <w:r w:rsidR="00392D77">
              <w:rPr>
                <w:rStyle w:val="Refdenotaalpie"/>
                <w:rFonts w:ascii="Arial" w:hAnsi="Arial" w:cs="Arial"/>
                <w:sz w:val="20"/>
                <w:szCs w:val="20"/>
              </w:rPr>
              <w:footnoteReference w:id="16"/>
            </w:r>
            <w:r w:rsidRPr="00F83A84">
              <w:rPr>
                <w:rFonts w:ascii="Arial" w:hAnsi="Arial" w:cs="Arial"/>
                <w:sz w:val="12"/>
                <w:szCs w:val="12"/>
              </w:rPr>
              <w:t>17</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275"/>
        </w:trPr>
        <w:tc>
          <w:tcPr>
            <w:tcW w:w="7621" w:type="dxa"/>
          </w:tcPr>
          <w:p w:rsidR="0037740E" w:rsidRPr="0037740E" w:rsidRDefault="0037740E" w:rsidP="0037740E">
            <w:pPr>
              <w:widowControl w:val="0"/>
              <w:autoSpaceDE w:val="0"/>
              <w:autoSpaceDN w:val="0"/>
              <w:adjustRightInd w:val="0"/>
              <w:rPr>
                <w:rFonts w:ascii="Arial" w:hAnsi="Arial" w:cs="Arial"/>
                <w:sz w:val="20"/>
                <w:szCs w:val="20"/>
              </w:rPr>
            </w:pPr>
            <w:r w:rsidRPr="0037740E">
              <w:rPr>
                <w:rFonts w:ascii="Arial" w:hAnsi="Arial" w:cs="Arial"/>
                <w:sz w:val="20"/>
                <w:szCs w:val="20"/>
              </w:rPr>
              <w:t>Respuesta a observaciones y sugerencias al proyecto de Pliego de Condiciones</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279"/>
        </w:trPr>
        <w:tc>
          <w:tcPr>
            <w:tcW w:w="7621" w:type="dxa"/>
          </w:tcPr>
          <w:p w:rsidR="0037740E" w:rsidRPr="0037740E" w:rsidRDefault="0037740E" w:rsidP="00F83A84">
            <w:pPr>
              <w:rPr>
                <w:rFonts w:ascii="Arial" w:hAnsi="Arial" w:cs="Arial"/>
                <w:sz w:val="20"/>
                <w:szCs w:val="20"/>
              </w:rPr>
            </w:pPr>
            <w:r w:rsidRPr="0037740E">
              <w:rPr>
                <w:rFonts w:ascii="Arial" w:hAnsi="Arial" w:cs="Arial"/>
                <w:sz w:val="20"/>
                <w:szCs w:val="20"/>
              </w:rPr>
              <w:t>Expedición y publicación acto administrativo de apertura del proceso de selección</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140"/>
        </w:trPr>
        <w:tc>
          <w:tcPr>
            <w:tcW w:w="7621" w:type="dxa"/>
          </w:tcPr>
          <w:p w:rsidR="0037740E" w:rsidRPr="0037740E" w:rsidRDefault="0037740E" w:rsidP="00F83A84">
            <w:pPr>
              <w:rPr>
                <w:rFonts w:ascii="Arial" w:hAnsi="Arial" w:cs="Arial"/>
                <w:sz w:val="20"/>
                <w:szCs w:val="20"/>
              </w:rPr>
            </w:pPr>
            <w:r w:rsidRPr="0037740E">
              <w:rPr>
                <w:rFonts w:ascii="Arial" w:hAnsi="Arial" w:cs="Arial"/>
                <w:sz w:val="20"/>
                <w:szCs w:val="20"/>
              </w:rPr>
              <w:t>Publicación pliego de condiciones definitivo</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443"/>
        </w:trPr>
        <w:tc>
          <w:tcPr>
            <w:tcW w:w="7621" w:type="dxa"/>
          </w:tcPr>
          <w:p w:rsidR="0037740E" w:rsidRPr="0037740E" w:rsidRDefault="0037740E" w:rsidP="00F83A84">
            <w:pPr>
              <w:rPr>
                <w:rFonts w:ascii="Arial" w:hAnsi="Arial" w:cs="Arial"/>
                <w:sz w:val="20"/>
                <w:szCs w:val="20"/>
              </w:rPr>
            </w:pPr>
            <w:r w:rsidRPr="0037740E">
              <w:rPr>
                <w:rFonts w:ascii="Arial" w:hAnsi="Arial" w:cs="Arial"/>
                <w:color w:val="A6A6A6" w:themeColor="background1" w:themeShade="A6"/>
                <w:sz w:val="20"/>
                <w:szCs w:val="20"/>
              </w:rPr>
              <w:t>[Audiencia de asignación de Riesgos y aclaración de pliegos - Aplicable únicamente para licitación pública]</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152"/>
        </w:trPr>
        <w:tc>
          <w:tcPr>
            <w:tcW w:w="7621" w:type="dxa"/>
          </w:tcPr>
          <w:p w:rsidR="0037740E" w:rsidRPr="0037740E" w:rsidRDefault="0037740E" w:rsidP="00F83A84">
            <w:pPr>
              <w:widowControl w:val="0"/>
              <w:autoSpaceDE w:val="0"/>
              <w:autoSpaceDN w:val="0"/>
              <w:adjustRightInd w:val="0"/>
              <w:rPr>
                <w:rFonts w:ascii="Arial" w:hAnsi="Arial" w:cs="Arial"/>
                <w:sz w:val="20"/>
                <w:szCs w:val="20"/>
              </w:rPr>
            </w:pPr>
            <w:r w:rsidRPr="0037740E">
              <w:rPr>
                <w:rFonts w:ascii="Arial" w:hAnsi="Arial" w:cs="Arial"/>
                <w:sz w:val="20"/>
                <w:szCs w:val="20"/>
              </w:rPr>
              <w:t>Plazo final para la presentación de observaciones al Pliego de Condiciones</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206"/>
        </w:trPr>
        <w:tc>
          <w:tcPr>
            <w:tcW w:w="7621" w:type="dxa"/>
          </w:tcPr>
          <w:p w:rsidR="0037740E" w:rsidRPr="0037740E" w:rsidRDefault="0037740E" w:rsidP="00F83A84">
            <w:pPr>
              <w:widowControl w:val="0"/>
              <w:tabs>
                <w:tab w:val="left" w:pos="1040"/>
              </w:tabs>
              <w:autoSpaceDE w:val="0"/>
              <w:autoSpaceDN w:val="0"/>
              <w:adjustRightInd w:val="0"/>
              <w:rPr>
                <w:rFonts w:ascii="Arial" w:hAnsi="Arial" w:cs="Arial"/>
                <w:sz w:val="20"/>
                <w:szCs w:val="20"/>
              </w:rPr>
            </w:pPr>
            <w:r w:rsidRPr="0037740E">
              <w:rPr>
                <w:rFonts w:ascii="Arial" w:hAnsi="Arial" w:cs="Arial"/>
                <w:sz w:val="20"/>
                <w:szCs w:val="20"/>
              </w:rPr>
              <w:t>Respuesta</w:t>
            </w:r>
            <w:r w:rsidRPr="0037740E">
              <w:rPr>
                <w:rFonts w:ascii="Arial" w:hAnsi="Arial" w:cs="Arial"/>
                <w:sz w:val="20"/>
                <w:szCs w:val="20"/>
              </w:rPr>
              <w:tab/>
              <w:t>a   las   observaciones   al   Pliego   de Condiciones</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r w:rsidR="0037740E" w:rsidTr="00F83A84">
        <w:trPr>
          <w:trHeight w:val="281"/>
        </w:trPr>
        <w:tc>
          <w:tcPr>
            <w:tcW w:w="7621" w:type="dxa"/>
          </w:tcPr>
          <w:p w:rsidR="0037740E" w:rsidRPr="0037740E" w:rsidRDefault="0037740E" w:rsidP="0037740E">
            <w:pPr>
              <w:widowControl w:val="0"/>
              <w:autoSpaceDE w:val="0"/>
              <w:autoSpaceDN w:val="0"/>
              <w:adjustRightInd w:val="0"/>
              <w:spacing w:line="45" w:lineRule="exact"/>
              <w:rPr>
                <w:rFonts w:ascii="Arial" w:hAnsi="Arial" w:cs="Arial"/>
                <w:sz w:val="20"/>
                <w:szCs w:val="20"/>
              </w:rPr>
            </w:pPr>
          </w:p>
          <w:p w:rsidR="0037740E" w:rsidRPr="0037740E" w:rsidRDefault="0037740E" w:rsidP="0037740E">
            <w:pPr>
              <w:rPr>
                <w:rFonts w:ascii="Arial" w:hAnsi="Arial" w:cs="Arial"/>
                <w:sz w:val="20"/>
                <w:szCs w:val="20"/>
              </w:rPr>
            </w:pPr>
            <w:r w:rsidRPr="0037740E">
              <w:rPr>
                <w:rFonts w:ascii="Arial" w:hAnsi="Arial" w:cs="Arial"/>
                <w:sz w:val="20"/>
                <w:szCs w:val="20"/>
              </w:rPr>
              <w:t>Expedición de Adendas</w:t>
            </w:r>
          </w:p>
        </w:tc>
        <w:tc>
          <w:tcPr>
            <w:tcW w:w="709" w:type="dxa"/>
          </w:tcPr>
          <w:p w:rsidR="0037740E" w:rsidRDefault="0037740E" w:rsidP="0037740E">
            <w:pPr>
              <w:widowControl w:val="0"/>
              <w:autoSpaceDE w:val="0"/>
              <w:autoSpaceDN w:val="0"/>
              <w:adjustRightInd w:val="0"/>
              <w:rPr>
                <w:rFonts w:ascii="Arial" w:hAnsi="Arial" w:cs="Arial"/>
                <w:color w:val="4E4D4D"/>
                <w:sz w:val="16"/>
                <w:szCs w:val="16"/>
              </w:rPr>
            </w:pPr>
          </w:p>
        </w:tc>
        <w:tc>
          <w:tcPr>
            <w:tcW w:w="762" w:type="dxa"/>
          </w:tcPr>
          <w:p w:rsidR="0037740E" w:rsidRDefault="0037740E" w:rsidP="0037740E">
            <w:pPr>
              <w:widowControl w:val="0"/>
              <w:autoSpaceDE w:val="0"/>
              <w:autoSpaceDN w:val="0"/>
              <w:adjustRightInd w:val="0"/>
              <w:rPr>
                <w:rFonts w:ascii="Arial" w:hAnsi="Arial" w:cs="Arial"/>
                <w:color w:val="4E4D4D"/>
                <w:sz w:val="16"/>
                <w:szCs w:val="16"/>
              </w:rPr>
            </w:pPr>
          </w:p>
        </w:tc>
      </w:tr>
    </w:tbl>
    <w:p w:rsidR="0037740E" w:rsidRDefault="0037740E" w:rsidP="0037740E">
      <w:pPr>
        <w:widowControl w:val="0"/>
        <w:autoSpaceDE w:val="0"/>
        <w:autoSpaceDN w:val="0"/>
        <w:adjustRightInd w:val="0"/>
        <w:spacing w:after="0" w:line="240" w:lineRule="auto"/>
        <w:rPr>
          <w:rFonts w:ascii="Arial" w:hAnsi="Arial" w:cs="Arial"/>
          <w:color w:val="4E4D4D"/>
          <w:sz w:val="16"/>
          <w:szCs w:val="16"/>
        </w:rPr>
      </w:pPr>
    </w:p>
    <w:tbl>
      <w:tblPr>
        <w:tblStyle w:val="Tablaconcuadrcula"/>
        <w:tblW w:w="9092" w:type="dxa"/>
        <w:tblLook w:val="04A0" w:firstRow="1" w:lastRow="0" w:firstColumn="1" w:lastColumn="0" w:noHBand="0" w:noVBand="1"/>
      </w:tblPr>
      <w:tblGrid>
        <w:gridCol w:w="7621"/>
        <w:gridCol w:w="709"/>
        <w:gridCol w:w="762"/>
      </w:tblGrid>
      <w:tr w:rsidR="00791A26" w:rsidTr="0007106F">
        <w:trPr>
          <w:trHeight w:val="185"/>
        </w:trPr>
        <w:tc>
          <w:tcPr>
            <w:tcW w:w="7621" w:type="dxa"/>
            <w:shd w:val="clear" w:color="auto" w:fill="BFBFBF" w:themeFill="background1" w:themeFillShade="BF"/>
            <w:vAlign w:val="center"/>
          </w:tcPr>
          <w:p w:rsidR="00791A26" w:rsidRPr="0037740E" w:rsidRDefault="00791A26" w:rsidP="0007106F">
            <w:pPr>
              <w:widowControl w:val="0"/>
              <w:autoSpaceDE w:val="0"/>
              <w:autoSpaceDN w:val="0"/>
              <w:adjustRightInd w:val="0"/>
              <w:jc w:val="center"/>
              <w:rPr>
                <w:rFonts w:ascii="Times New Roman" w:hAnsi="Times New Roman" w:cs="Times New Roman"/>
                <w:sz w:val="24"/>
                <w:szCs w:val="24"/>
              </w:rPr>
            </w:pPr>
            <w:bookmarkStart w:id="23" w:name="page49"/>
            <w:bookmarkEnd w:id="23"/>
            <w:r w:rsidRPr="0037740E">
              <w:rPr>
                <w:rFonts w:ascii="Arial" w:hAnsi="Arial" w:cs="Arial"/>
                <w:b/>
                <w:bCs/>
                <w:sz w:val="16"/>
                <w:szCs w:val="16"/>
              </w:rPr>
              <w:t>Actividad</w:t>
            </w:r>
          </w:p>
        </w:tc>
        <w:tc>
          <w:tcPr>
            <w:tcW w:w="709" w:type="dxa"/>
            <w:shd w:val="clear" w:color="auto" w:fill="BFBFBF" w:themeFill="background1" w:themeFillShade="BF"/>
            <w:vAlign w:val="center"/>
          </w:tcPr>
          <w:p w:rsidR="00791A26" w:rsidRPr="0037740E" w:rsidRDefault="00791A26" w:rsidP="0007106F">
            <w:pPr>
              <w:widowControl w:val="0"/>
              <w:autoSpaceDE w:val="0"/>
              <w:autoSpaceDN w:val="0"/>
              <w:adjustRightInd w:val="0"/>
              <w:jc w:val="center"/>
              <w:rPr>
                <w:rFonts w:ascii="Times New Roman" w:hAnsi="Times New Roman" w:cs="Times New Roman"/>
                <w:sz w:val="24"/>
                <w:szCs w:val="24"/>
              </w:rPr>
            </w:pPr>
            <w:r w:rsidRPr="0037740E">
              <w:rPr>
                <w:rFonts w:ascii="Arial" w:hAnsi="Arial" w:cs="Arial"/>
                <w:b/>
                <w:bCs/>
                <w:sz w:val="16"/>
                <w:szCs w:val="16"/>
              </w:rPr>
              <w:t>Fecha</w:t>
            </w:r>
          </w:p>
        </w:tc>
        <w:tc>
          <w:tcPr>
            <w:tcW w:w="762" w:type="dxa"/>
            <w:shd w:val="clear" w:color="auto" w:fill="BFBFBF" w:themeFill="background1" w:themeFillShade="BF"/>
            <w:vAlign w:val="center"/>
          </w:tcPr>
          <w:p w:rsidR="00791A26" w:rsidRPr="0037740E" w:rsidRDefault="00791A26" w:rsidP="0007106F">
            <w:pPr>
              <w:widowControl w:val="0"/>
              <w:autoSpaceDE w:val="0"/>
              <w:autoSpaceDN w:val="0"/>
              <w:adjustRightInd w:val="0"/>
              <w:jc w:val="center"/>
              <w:rPr>
                <w:rFonts w:ascii="Times New Roman" w:hAnsi="Times New Roman" w:cs="Times New Roman"/>
                <w:sz w:val="24"/>
                <w:szCs w:val="24"/>
              </w:rPr>
            </w:pPr>
            <w:r w:rsidRPr="0037740E">
              <w:rPr>
                <w:rFonts w:ascii="Arial" w:hAnsi="Arial" w:cs="Arial"/>
                <w:b/>
                <w:bCs/>
                <w:sz w:val="16"/>
                <w:szCs w:val="16"/>
              </w:rPr>
              <w:t>Lugar</w:t>
            </w:r>
          </w:p>
        </w:tc>
      </w:tr>
      <w:tr w:rsidR="00791A26" w:rsidTr="00791A26">
        <w:trPr>
          <w:trHeight w:val="124"/>
        </w:trPr>
        <w:tc>
          <w:tcPr>
            <w:tcW w:w="7621" w:type="dxa"/>
            <w:vAlign w:val="center"/>
          </w:tcPr>
          <w:p w:rsidR="00791A26" w:rsidRPr="0037740E" w:rsidRDefault="00791A26" w:rsidP="00392D77">
            <w:pPr>
              <w:widowControl w:val="0"/>
              <w:autoSpaceDE w:val="0"/>
              <w:autoSpaceDN w:val="0"/>
              <w:adjustRightInd w:val="0"/>
              <w:rPr>
                <w:rFonts w:ascii="Arial" w:hAnsi="Arial" w:cs="Arial"/>
                <w:color w:val="4E4D4D"/>
                <w:sz w:val="20"/>
                <w:szCs w:val="20"/>
              </w:rPr>
            </w:pPr>
            <w:r>
              <w:rPr>
                <w:rFonts w:ascii="Arial" w:hAnsi="Arial" w:cs="Arial"/>
                <w:color w:val="4E4D4D"/>
                <w:sz w:val="16"/>
                <w:szCs w:val="16"/>
              </w:rPr>
              <w:t>Presentación de Ofertas</w:t>
            </w:r>
            <w:r w:rsidR="00392D77">
              <w:rPr>
                <w:rStyle w:val="Refdenotaalpie"/>
                <w:rFonts w:ascii="Arial" w:hAnsi="Arial" w:cs="Arial"/>
                <w:color w:val="4E4D4D"/>
                <w:sz w:val="16"/>
                <w:szCs w:val="16"/>
              </w:rPr>
              <w:footnoteReference w:id="17"/>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222"/>
        </w:trPr>
        <w:tc>
          <w:tcPr>
            <w:tcW w:w="7621" w:type="dxa"/>
            <w:vAlign w:val="center"/>
          </w:tcPr>
          <w:p w:rsidR="00791A26" w:rsidRPr="0037740E" w:rsidRDefault="00791A26" w:rsidP="00791A26">
            <w:pPr>
              <w:widowControl w:val="0"/>
              <w:autoSpaceDE w:val="0"/>
              <w:autoSpaceDN w:val="0"/>
              <w:adjustRightInd w:val="0"/>
              <w:rPr>
                <w:rFonts w:ascii="Arial" w:hAnsi="Arial" w:cs="Arial"/>
                <w:sz w:val="20"/>
                <w:szCs w:val="20"/>
              </w:rPr>
            </w:pPr>
            <w:r>
              <w:rPr>
                <w:rFonts w:ascii="Arial" w:hAnsi="Arial" w:cs="Arial"/>
                <w:color w:val="4E4D4D"/>
                <w:sz w:val="16"/>
                <w:szCs w:val="16"/>
              </w:rPr>
              <w:lastRenderedPageBreak/>
              <w:t>Informe de presentación de Ofertas</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222"/>
        </w:trPr>
        <w:tc>
          <w:tcPr>
            <w:tcW w:w="7621" w:type="dxa"/>
            <w:vAlign w:val="center"/>
          </w:tcPr>
          <w:p w:rsidR="00791A26" w:rsidRPr="0037740E" w:rsidRDefault="00791A26" w:rsidP="00791A26">
            <w:pPr>
              <w:widowControl w:val="0"/>
              <w:autoSpaceDE w:val="0"/>
              <w:autoSpaceDN w:val="0"/>
              <w:adjustRightInd w:val="0"/>
              <w:rPr>
                <w:rFonts w:ascii="Arial" w:hAnsi="Arial" w:cs="Arial"/>
                <w:sz w:val="20"/>
                <w:szCs w:val="20"/>
              </w:rPr>
            </w:pPr>
            <w:r>
              <w:rPr>
                <w:rFonts w:ascii="Arial" w:hAnsi="Arial" w:cs="Arial"/>
                <w:color w:val="4E4D4D"/>
                <w:sz w:val="16"/>
                <w:szCs w:val="16"/>
              </w:rPr>
              <w:t>Publicación del informe de evaluación de las Ofertas</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222"/>
        </w:trPr>
        <w:tc>
          <w:tcPr>
            <w:tcW w:w="7621" w:type="dxa"/>
            <w:vAlign w:val="center"/>
          </w:tcPr>
          <w:p w:rsidR="00791A26" w:rsidRPr="0037740E" w:rsidRDefault="00791A26" w:rsidP="00791A26">
            <w:pPr>
              <w:widowControl w:val="0"/>
              <w:autoSpaceDE w:val="0"/>
              <w:autoSpaceDN w:val="0"/>
              <w:adjustRightInd w:val="0"/>
              <w:rPr>
                <w:rFonts w:ascii="Arial" w:hAnsi="Arial" w:cs="Arial"/>
                <w:sz w:val="20"/>
                <w:szCs w:val="20"/>
              </w:rPr>
            </w:pPr>
            <w:r>
              <w:rPr>
                <w:rFonts w:ascii="Arial" w:hAnsi="Arial" w:cs="Arial"/>
                <w:color w:val="4E4D4D"/>
                <w:sz w:val="16"/>
                <w:szCs w:val="16"/>
              </w:rPr>
              <w:t>Presentación   de   observaciones   al   informe   de evaluación de las Ofertas</w:t>
            </w:r>
            <w:r w:rsidR="00392D77">
              <w:rPr>
                <w:rStyle w:val="Refdenotaalpie"/>
                <w:rFonts w:ascii="Arial" w:hAnsi="Arial" w:cs="Arial"/>
                <w:color w:val="4E4D4D"/>
                <w:sz w:val="16"/>
                <w:szCs w:val="16"/>
              </w:rPr>
              <w:footnoteReference w:id="18"/>
            </w:r>
            <w:r>
              <w:rPr>
                <w:rFonts w:ascii="Arial" w:hAnsi="Arial" w:cs="Arial"/>
                <w:color w:val="4E4D4D"/>
                <w:sz w:val="20"/>
                <w:szCs w:val="20"/>
                <w:vertAlign w:val="superscript"/>
              </w:rPr>
              <w:t>19</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87"/>
        </w:trPr>
        <w:tc>
          <w:tcPr>
            <w:tcW w:w="7621" w:type="dxa"/>
            <w:vAlign w:val="center"/>
          </w:tcPr>
          <w:p w:rsidR="00791A26" w:rsidRPr="0037740E" w:rsidRDefault="00791A26" w:rsidP="00791A26">
            <w:pPr>
              <w:widowControl w:val="0"/>
              <w:autoSpaceDE w:val="0"/>
              <w:autoSpaceDN w:val="0"/>
              <w:adjustRightInd w:val="0"/>
              <w:rPr>
                <w:rFonts w:ascii="Arial" w:hAnsi="Arial" w:cs="Arial"/>
                <w:sz w:val="20"/>
                <w:szCs w:val="20"/>
              </w:rPr>
            </w:pPr>
            <w:r>
              <w:rPr>
                <w:rFonts w:ascii="Arial" w:hAnsi="Arial" w:cs="Arial"/>
                <w:color w:val="B8B7B7"/>
                <w:sz w:val="16"/>
                <w:szCs w:val="16"/>
              </w:rPr>
              <w:t>[Audiencia de Adjudicación – aplicable únicamente en  Licitación pública</w:t>
            </w:r>
            <w:r>
              <w:rPr>
                <w:rFonts w:ascii="Arial" w:hAnsi="Arial" w:cs="Arial"/>
                <w:color w:val="908686"/>
                <w:sz w:val="16"/>
                <w:szCs w:val="16"/>
              </w:rPr>
              <w:t>]</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275"/>
        </w:trPr>
        <w:tc>
          <w:tcPr>
            <w:tcW w:w="7621" w:type="dxa"/>
            <w:vAlign w:val="center"/>
          </w:tcPr>
          <w:p w:rsidR="00791A26" w:rsidRPr="0037740E" w:rsidRDefault="00791A26" w:rsidP="00791A26">
            <w:pPr>
              <w:widowControl w:val="0"/>
              <w:autoSpaceDE w:val="0"/>
              <w:autoSpaceDN w:val="0"/>
              <w:adjustRightInd w:val="0"/>
              <w:rPr>
                <w:rFonts w:ascii="Arial" w:hAnsi="Arial" w:cs="Arial"/>
                <w:sz w:val="20"/>
                <w:szCs w:val="20"/>
              </w:rPr>
            </w:pPr>
            <w:r>
              <w:rPr>
                <w:rFonts w:ascii="Arial" w:hAnsi="Arial" w:cs="Arial"/>
                <w:color w:val="4E4D4D"/>
                <w:sz w:val="16"/>
                <w:szCs w:val="16"/>
              </w:rPr>
              <w:t>Publicación  acto  administrativo  de  adjudicación  o declaratoria de desierto</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279"/>
        </w:trPr>
        <w:tc>
          <w:tcPr>
            <w:tcW w:w="7621" w:type="dxa"/>
            <w:vAlign w:val="center"/>
          </w:tcPr>
          <w:p w:rsidR="00791A26" w:rsidRPr="0037740E" w:rsidRDefault="00791A26" w:rsidP="00791A26">
            <w:pPr>
              <w:rPr>
                <w:rFonts w:ascii="Arial" w:hAnsi="Arial" w:cs="Arial"/>
                <w:sz w:val="20"/>
                <w:szCs w:val="20"/>
              </w:rPr>
            </w:pPr>
            <w:r>
              <w:rPr>
                <w:rFonts w:ascii="Arial" w:hAnsi="Arial" w:cs="Arial"/>
                <w:color w:val="4E4D4D"/>
                <w:sz w:val="16"/>
                <w:szCs w:val="16"/>
              </w:rPr>
              <w:t>Firma del Contrato</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140"/>
        </w:trPr>
        <w:tc>
          <w:tcPr>
            <w:tcW w:w="7621" w:type="dxa"/>
            <w:vAlign w:val="center"/>
          </w:tcPr>
          <w:p w:rsidR="00791A26" w:rsidRPr="0037740E" w:rsidRDefault="00791A26" w:rsidP="00791A26">
            <w:pPr>
              <w:rPr>
                <w:rFonts w:ascii="Arial" w:hAnsi="Arial" w:cs="Arial"/>
                <w:sz w:val="20"/>
                <w:szCs w:val="20"/>
              </w:rPr>
            </w:pPr>
            <w:r>
              <w:rPr>
                <w:rFonts w:ascii="Arial" w:hAnsi="Arial" w:cs="Arial"/>
                <w:color w:val="4E4D4D"/>
                <w:sz w:val="16"/>
                <w:szCs w:val="16"/>
              </w:rPr>
              <w:t>Entrega de garantías</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r w:rsidR="00791A26" w:rsidTr="00791A26">
        <w:trPr>
          <w:trHeight w:val="165"/>
        </w:trPr>
        <w:tc>
          <w:tcPr>
            <w:tcW w:w="7621" w:type="dxa"/>
            <w:vAlign w:val="center"/>
          </w:tcPr>
          <w:p w:rsidR="00791A26" w:rsidRPr="0037740E" w:rsidRDefault="00791A26" w:rsidP="00791A26">
            <w:pPr>
              <w:widowControl w:val="0"/>
              <w:autoSpaceDE w:val="0"/>
              <w:autoSpaceDN w:val="0"/>
              <w:adjustRightInd w:val="0"/>
              <w:rPr>
                <w:rFonts w:ascii="Arial" w:hAnsi="Arial" w:cs="Arial"/>
                <w:sz w:val="20"/>
                <w:szCs w:val="20"/>
              </w:rPr>
            </w:pPr>
            <w:r>
              <w:rPr>
                <w:rFonts w:ascii="Arial" w:hAnsi="Arial" w:cs="Arial"/>
                <w:color w:val="4E4D4D"/>
                <w:sz w:val="16"/>
                <w:szCs w:val="16"/>
              </w:rPr>
              <w:t>Aprobación de garantías</w:t>
            </w:r>
          </w:p>
        </w:tc>
        <w:tc>
          <w:tcPr>
            <w:tcW w:w="709" w:type="dxa"/>
          </w:tcPr>
          <w:p w:rsidR="00791A26" w:rsidRDefault="00791A26" w:rsidP="0007106F">
            <w:pPr>
              <w:widowControl w:val="0"/>
              <w:autoSpaceDE w:val="0"/>
              <w:autoSpaceDN w:val="0"/>
              <w:adjustRightInd w:val="0"/>
              <w:rPr>
                <w:rFonts w:ascii="Arial" w:hAnsi="Arial" w:cs="Arial"/>
                <w:color w:val="4E4D4D"/>
                <w:sz w:val="16"/>
                <w:szCs w:val="16"/>
              </w:rPr>
            </w:pPr>
          </w:p>
        </w:tc>
        <w:tc>
          <w:tcPr>
            <w:tcW w:w="762" w:type="dxa"/>
          </w:tcPr>
          <w:p w:rsidR="00791A26" w:rsidRDefault="00791A26" w:rsidP="0007106F">
            <w:pPr>
              <w:widowControl w:val="0"/>
              <w:autoSpaceDE w:val="0"/>
              <w:autoSpaceDN w:val="0"/>
              <w:adjustRightInd w:val="0"/>
              <w:rPr>
                <w:rFonts w:ascii="Arial" w:hAnsi="Arial" w:cs="Arial"/>
                <w:color w:val="4E4D4D"/>
                <w:sz w:val="16"/>
                <w:szCs w:val="16"/>
              </w:rPr>
            </w:pPr>
          </w:p>
        </w:tc>
      </w:tr>
    </w:tbl>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791A26" w:rsidRDefault="00791A26">
      <w:pPr>
        <w:widowControl w:val="0"/>
        <w:overflowPunct w:val="0"/>
        <w:autoSpaceDE w:val="0"/>
        <w:autoSpaceDN w:val="0"/>
        <w:adjustRightInd w:val="0"/>
        <w:spacing w:after="0" w:line="215" w:lineRule="auto"/>
        <w:ind w:right="20"/>
        <w:jc w:val="both"/>
        <w:rPr>
          <w:rFonts w:ascii="Arial" w:hAnsi="Arial" w:cs="Arial"/>
          <w:color w:val="4E4D4D"/>
          <w:sz w:val="20"/>
          <w:szCs w:val="20"/>
        </w:rPr>
      </w:pPr>
    </w:p>
    <w:p w:rsidR="0007106F" w:rsidRDefault="00C94522" w:rsidP="0007106F">
      <w:pPr>
        <w:widowControl w:val="0"/>
        <w:overflowPunct w:val="0"/>
        <w:autoSpaceDE w:val="0"/>
        <w:autoSpaceDN w:val="0"/>
        <w:adjustRightInd w:val="0"/>
        <w:spacing w:after="0" w:line="215" w:lineRule="auto"/>
        <w:ind w:right="-5632"/>
        <w:jc w:val="both"/>
        <w:rPr>
          <w:rFonts w:ascii="Arial" w:hAnsi="Arial" w:cs="Arial"/>
          <w:color w:val="4E4D4D"/>
          <w:sz w:val="20"/>
          <w:szCs w:val="20"/>
        </w:rPr>
      </w:pPr>
      <w:r>
        <w:rPr>
          <w:rFonts w:ascii="Arial" w:hAnsi="Arial" w:cs="Arial"/>
          <w:color w:val="4E4D4D"/>
          <w:sz w:val="20"/>
          <w:szCs w:val="20"/>
        </w:rPr>
        <w:t xml:space="preserve">Las fechas y plazos antes indicados podrán variar de acuerdo con la ley y con las condiciones previstas </w:t>
      </w:r>
    </w:p>
    <w:p w:rsidR="000F3CB5" w:rsidRDefault="00C94522" w:rsidP="0007106F">
      <w:pPr>
        <w:widowControl w:val="0"/>
        <w:overflowPunct w:val="0"/>
        <w:autoSpaceDE w:val="0"/>
        <w:autoSpaceDN w:val="0"/>
        <w:adjustRightInd w:val="0"/>
        <w:spacing w:after="0" w:line="215" w:lineRule="auto"/>
        <w:ind w:right="-5632"/>
        <w:jc w:val="both"/>
        <w:rPr>
          <w:rFonts w:ascii="Times New Roman" w:hAnsi="Times New Roman" w:cs="Times New Roman"/>
          <w:sz w:val="24"/>
          <w:szCs w:val="24"/>
        </w:rPr>
      </w:pPr>
      <w:r>
        <w:rPr>
          <w:rFonts w:ascii="Arial" w:hAnsi="Arial" w:cs="Arial"/>
          <w:color w:val="4E4D4D"/>
          <w:sz w:val="20"/>
          <w:szCs w:val="20"/>
        </w:rPr>
        <w:t>en el presente Pliego de Condiciones.</w:t>
      </w:r>
    </w:p>
    <w:p w:rsidR="000F3CB5" w:rsidRDefault="000F3CB5" w:rsidP="0007106F">
      <w:pPr>
        <w:widowControl w:val="0"/>
        <w:autoSpaceDE w:val="0"/>
        <w:autoSpaceDN w:val="0"/>
        <w:adjustRightInd w:val="0"/>
        <w:spacing w:after="0" w:line="232" w:lineRule="exact"/>
        <w:rPr>
          <w:rFonts w:ascii="Times New Roman" w:hAnsi="Times New Roman" w:cs="Times New Roman"/>
          <w:sz w:val="24"/>
          <w:szCs w:val="24"/>
        </w:rPr>
      </w:pPr>
    </w:p>
    <w:p w:rsidR="000F3CB5" w:rsidRDefault="00C94522" w:rsidP="0007106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XV. Minuta del contrato</w:t>
      </w:r>
    </w:p>
    <w:p w:rsidR="00791A26" w:rsidRDefault="00791A26">
      <w:pPr>
        <w:widowControl w:val="0"/>
        <w:autoSpaceDE w:val="0"/>
        <w:autoSpaceDN w:val="0"/>
        <w:adjustRightInd w:val="0"/>
        <w:spacing w:after="0" w:line="200" w:lineRule="exact"/>
        <w:rPr>
          <w:rFonts w:ascii="Times New Roman" w:hAnsi="Times New Roman" w:cs="Times New Roman"/>
          <w:sz w:val="24"/>
          <w:szCs w:val="24"/>
        </w:rPr>
      </w:pPr>
    </w:p>
    <w:p w:rsidR="00791A26" w:rsidRDefault="00791A26">
      <w:pPr>
        <w:widowControl w:val="0"/>
        <w:autoSpaceDE w:val="0"/>
        <w:autoSpaceDN w:val="0"/>
        <w:adjustRightInd w:val="0"/>
        <w:spacing w:after="0" w:line="200" w:lineRule="exact"/>
        <w:rPr>
          <w:rFonts w:ascii="Times New Roman" w:hAnsi="Times New Roman" w:cs="Times New Roman"/>
          <w:sz w:val="24"/>
          <w:szCs w:val="24"/>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791A26" w:rsidRDefault="00791A26" w:rsidP="00791A26">
      <w:pPr>
        <w:widowControl w:val="0"/>
        <w:autoSpaceDE w:val="0"/>
        <w:autoSpaceDN w:val="0"/>
        <w:adjustRightInd w:val="0"/>
        <w:spacing w:after="0" w:line="239" w:lineRule="auto"/>
        <w:rPr>
          <w:rFonts w:ascii="Arial" w:hAnsi="Arial" w:cs="Arial"/>
          <w:b/>
          <w:bCs/>
          <w:color w:val="4E4D4D"/>
          <w:sz w:val="20"/>
          <w:szCs w:val="20"/>
        </w:rPr>
      </w:pPr>
    </w:p>
    <w:p w:rsidR="000F1BFF" w:rsidRDefault="000F1BFF" w:rsidP="000F1BFF">
      <w:pPr>
        <w:widowControl w:val="0"/>
        <w:autoSpaceDE w:val="0"/>
        <w:autoSpaceDN w:val="0"/>
        <w:adjustRightInd w:val="0"/>
        <w:spacing w:after="0" w:line="2" w:lineRule="exact"/>
        <w:rPr>
          <w:rFonts w:ascii="Times New Roman" w:hAnsi="Times New Roman" w:cs="Times New Roman"/>
          <w:sz w:val="24"/>
          <w:szCs w:val="24"/>
        </w:rPr>
      </w:pPr>
    </w:p>
    <w:p w:rsidR="000F1BFF" w:rsidRDefault="000F1BFF" w:rsidP="000F1BFF">
      <w:pPr>
        <w:widowControl w:val="0"/>
        <w:overflowPunct w:val="0"/>
        <w:autoSpaceDE w:val="0"/>
        <w:autoSpaceDN w:val="0"/>
        <w:adjustRightInd w:val="0"/>
        <w:spacing w:after="0" w:line="239" w:lineRule="auto"/>
        <w:jc w:val="right"/>
        <w:rPr>
          <w:rFonts w:ascii="Times New Roman" w:hAnsi="Times New Roman" w:cs="Times New Roman"/>
          <w:sz w:val="24"/>
          <w:szCs w:val="24"/>
        </w:rPr>
        <w:sectPr w:rsidR="000F1BFF">
          <w:pgSz w:w="12240" w:h="15840"/>
          <w:pgMar w:top="1440" w:right="2460" w:bottom="1440" w:left="1700" w:header="720" w:footer="720" w:gutter="0"/>
          <w:cols w:space="720" w:equalWidth="0">
            <w:col w:w="8080"/>
          </w:cols>
          <w:noEndnote/>
        </w:sectPr>
      </w:pPr>
    </w:p>
    <w:p w:rsidR="000F1BFF" w:rsidRDefault="000F1BFF" w:rsidP="000F1BFF">
      <w:pPr>
        <w:widowControl w:val="0"/>
        <w:autoSpaceDE w:val="0"/>
        <w:autoSpaceDN w:val="0"/>
        <w:adjustRightInd w:val="0"/>
        <w:spacing w:after="0" w:line="200" w:lineRule="exact"/>
        <w:rPr>
          <w:rFonts w:ascii="Times New Roman" w:hAnsi="Times New Roman" w:cs="Times New Roman"/>
          <w:sz w:val="24"/>
          <w:szCs w:val="24"/>
        </w:rPr>
      </w:pPr>
      <w:bookmarkStart w:id="24" w:name="page51"/>
      <w:bookmarkEnd w:id="24"/>
    </w:p>
    <w:p w:rsidR="00791A26" w:rsidRDefault="00791A26" w:rsidP="00791A26">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Anexo 1 - Especificaciones técnicas</w:t>
      </w:r>
    </w:p>
    <w:p w:rsidR="00791A26" w:rsidRDefault="00791A26" w:rsidP="00791A26">
      <w:pPr>
        <w:widowControl w:val="0"/>
        <w:autoSpaceDE w:val="0"/>
        <w:autoSpaceDN w:val="0"/>
        <w:adjustRightInd w:val="0"/>
        <w:spacing w:after="0" w:line="240" w:lineRule="auto"/>
        <w:rPr>
          <w:rFonts w:ascii="Times New Roman" w:hAnsi="Times New Roman" w:cs="Times New Roman"/>
          <w:sz w:val="24"/>
          <w:szCs w:val="24"/>
        </w:rPr>
      </w:pPr>
    </w:p>
    <w:p w:rsidR="00791A26" w:rsidRPr="00392D77" w:rsidRDefault="00791A26" w:rsidP="00392D77">
      <w:pPr>
        <w:widowControl w:val="0"/>
        <w:tabs>
          <w:tab w:val="left" w:pos="6379"/>
        </w:tabs>
        <w:overflowPunct w:val="0"/>
        <w:autoSpaceDE w:val="0"/>
        <w:autoSpaceDN w:val="0"/>
        <w:adjustRightInd w:val="0"/>
        <w:spacing w:after="0" w:line="240" w:lineRule="auto"/>
        <w:jc w:val="both"/>
        <w:rPr>
          <w:rFonts w:ascii="Times New Roman" w:hAnsi="Times New Roman" w:cs="Times New Roman"/>
          <w:b/>
          <w:sz w:val="18"/>
          <w:szCs w:val="24"/>
        </w:rPr>
      </w:pPr>
      <w:r w:rsidRPr="00392D77">
        <w:rPr>
          <w:rFonts w:ascii="Arial" w:hAnsi="Arial" w:cs="Arial"/>
          <w:b/>
          <w:color w:val="B8B7B7"/>
          <w:sz w:val="14"/>
          <w:szCs w:val="20"/>
        </w:rPr>
        <w:t>[Incluir todas las especificaciones técnicas de los bienes/servicios objeto del contrato, presupuesto, alcance del proyecto, actividades relacionadas y cualquier otra que considere la Entidad Estatal]</w:t>
      </w:r>
    </w:p>
    <w:p w:rsidR="00791A26" w:rsidRPr="00392D77" w:rsidRDefault="00791A26" w:rsidP="00392D77">
      <w:pPr>
        <w:widowControl w:val="0"/>
        <w:autoSpaceDE w:val="0"/>
        <w:autoSpaceDN w:val="0"/>
        <w:adjustRightInd w:val="0"/>
        <w:spacing w:after="0" w:line="240" w:lineRule="auto"/>
        <w:rPr>
          <w:rFonts w:ascii="Times New Roman" w:hAnsi="Times New Roman" w:cs="Times New Roman"/>
          <w:sz w:val="18"/>
          <w:szCs w:val="24"/>
        </w:rPr>
        <w:sectPr w:rsidR="00791A26" w:rsidRPr="00392D77" w:rsidSect="00B64F77">
          <w:pgSz w:w="12240" w:h="15840"/>
          <w:pgMar w:top="1440" w:right="1467" w:bottom="1440" w:left="1700" w:header="720" w:footer="720" w:gutter="0"/>
          <w:cols w:space="720" w:equalWidth="0">
            <w:col w:w="3440"/>
          </w:cols>
          <w:noEndnote/>
          <w:titlePg/>
          <w:docGrid w:linePitch="299"/>
        </w:sectPr>
      </w:pPr>
    </w:p>
    <w:p w:rsidR="00791A26" w:rsidRPr="00392D77" w:rsidRDefault="00791A26" w:rsidP="00791A26">
      <w:pPr>
        <w:widowControl w:val="0"/>
        <w:autoSpaceDE w:val="0"/>
        <w:autoSpaceDN w:val="0"/>
        <w:adjustRightInd w:val="0"/>
        <w:spacing w:after="0" w:line="314" w:lineRule="exact"/>
        <w:rPr>
          <w:rFonts w:ascii="Times New Roman" w:hAnsi="Times New Roman" w:cs="Times New Roman"/>
          <w:sz w:val="18"/>
          <w:szCs w:val="24"/>
        </w:rPr>
      </w:pPr>
    </w:p>
    <w:p w:rsidR="00791A26" w:rsidRDefault="00791A26">
      <w:pPr>
        <w:widowControl w:val="0"/>
        <w:autoSpaceDE w:val="0"/>
        <w:autoSpaceDN w:val="0"/>
        <w:adjustRightInd w:val="0"/>
        <w:spacing w:after="0" w:line="200" w:lineRule="exact"/>
        <w:rPr>
          <w:rFonts w:ascii="Times New Roman" w:hAnsi="Times New Roman" w:cs="Times New Roman"/>
          <w:sz w:val="24"/>
          <w:szCs w:val="24"/>
        </w:rPr>
      </w:pPr>
    </w:p>
    <w:p w:rsidR="00791A26" w:rsidRDefault="00791A26">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45"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7"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68" w:lineRule="exact"/>
        <w:rPr>
          <w:rFonts w:ascii="Times New Roman" w:hAnsi="Times New Roman" w:cs="Times New Roman"/>
          <w:sz w:val="24"/>
          <w:szCs w:val="24"/>
        </w:rPr>
      </w:pPr>
    </w:p>
    <w:p w:rsidR="000F3CB5" w:rsidRDefault="000F3CB5" w:rsidP="00547BF0">
      <w:pPr>
        <w:widowControl w:val="0"/>
        <w:overflowPunct w:val="0"/>
        <w:autoSpaceDE w:val="0"/>
        <w:autoSpaceDN w:val="0"/>
        <w:adjustRightInd w:val="0"/>
        <w:spacing w:after="0" w:line="239" w:lineRule="auto"/>
        <w:jc w:val="right"/>
        <w:rPr>
          <w:rFonts w:ascii="Times New Roman" w:hAnsi="Times New Roman" w:cs="Times New Roman"/>
          <w:sz w:val="24"/>
          <w:szCs w:val="24"/>
        </w:rPr>
        <w:sectPr w:rsidR="000F3CB5" w:rsidSect="00B64F77">
          <w:type w:val="continuous"/>
          <w:pgSz w:w="12240" w:h="15840"/>
          <w:pgMar w:top="1440" w:right="1467" w:bottom="1440" w:left="1700" w:header="720" w:footer="720" w:gutter="0"/>
          <w:cols w:space="720" w:equalWidth="0">
            <w:col w:w="808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25" w:name="page53"/>
      <w:bookmarkEnd w:id="25"/>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19"/>
          <w:szCs w:val="19"/>
        </w:rPr>
        <w:t>Anexo 2 - Compromiso anticorrupción</w:t>
      </w:r>
    </w:p>
    <w:p w:rsidR="000F3CB5" w:rsidRDefault="000F3CB5">
      <w:pPr>
        <w:widowControl w:val="0"/>
        <w:autoSpaceDE w:val="0"/>
        <w:autoSpaceDN w:val="0"/>
        <w:adjustRightInd w:val="0"/>
        <w:spacing w:after="0" w:line="314"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8" w:lineRule="auto"/>
        <w:ind w:right="6760"/>
        <w:rPr>
          <w:rFonts w:ascii="Times New Roman" w:hAnsi="Times New Roman" w:cs="Times New Roman"/>
          <w:sz w:val="24"/>
          <w:szCs w:val="24"/>
        </w:rPr>
      </w:pPr>
      <w:r w:rsidRPr="005F14B6">
        <w:rPr>
          <w:rFonts w:ascii="Arial" w:hAnsi="Arial" w:cs="Arial"/>
          <w:color w:val="808080" w:themeColor="background1" w:themeShade="80"/>
          <w:sz w:val="19"/>
          <w:szCs w:val="19"/>
        </w:rPr>
        <w:t xml:space="preserve">[Lugar y fecha] </w:t>
      </w:r>
      <w:r>
        <w:rPr>
          <w:rFonts w:ascii="Arial" w:hAnsi="Arial" w:cs="Arial"/>
          <w:color w:val="4E4D4D"/>
          <w:sz w:val="19"/>
          <w:szCs w:val="19"/>
        </w:rPr>
        <w:t>Señores</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sidRPr="00392D77">
        <w:rPr>
          <w:rFonts w:ascii="Arial" w:hAnsi="Arial" w:cs="Arial"/>
          <w:color w:val="808080" w:themeColor="background1" w:themeShade="80"/>
          <w:sz w:val="20"/>
          <w:szCs w:val="20"/>
        </w:rPr>
        <w:t>[Nombre de la Entidad Estatal contratante]</w:t>
      </w:r>
    </w:p>
    <w:p w:rsidR="000F3CB5"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3820"/>
        <w:rPr>
          <w:rFonts w:ascii="Times New Roman" w:hAnsi="Times New Roman" w:cs="Times New Roman"/>
          <w:sz w:val="24"/>
          <w:szCs w:val="24"/>
        </w:rPr>
      </w:pPr>
      <w:r>
        <w:rPr>
          <w:rFonts w:ascii="Arial" w:hAnsi="Arial" w:cs="Arial"/>
          <w:color w:val="4E4D4D"/>
          <w:sz w:val="20"/>
          <w:szCs w:val="20"/>
        </w:rPr>
        <w:t xml:space="preserve">Proceso de Contratación - </w:t>
      </w:r>
      <w:r w:rsidRPr="00392D77">
        <w:rPr>
          <w:rFonts w:ascii="Arial" w:hAnsi="Arial" w:cs="Arial"/>
          <w:color w:val="808080" w:themeColor="background1" w:themeShade="80"/>
          <w:sz w:val="20"/>
          <w:szCs w:val="20"/>
        </w:rPr>
        <w:t>[Insertar información]</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309"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92D77">
        <w:rPr>
          <w:rFonts w:ascii="Arial" w:hAnsi="Arial" w:cs="Arial"/>
          <w:color w:val="808080" w:themeColor="background1" w:themeShade="80"/>
          <w:sz w:val="20"/>
          <w:szCs w:val="20"/>
        </w:rPr>
        <w:t>[Nombre del representante legal o de la persona natural Proponente</w:t>
      </w:r>
      <w:r>
        <w:rPr>
          <w:rFonts w:ascii="Arial" w:hAnsi="Arial" w:cs="Arial"/>
          <w:color w:val="B8B7B7"/>
          <w:sz w:val="20"/>
          <w:szCs w:val="20"/>
        </w:rPr>
        <w:t xml:space="preserve">], </w:t>
      </w:r>
      <w:r>
        <w:rPr>
          <w:rFonts w:ascii="Arial" w:hAnsi="Arial" w:cs="Arial"/>
          <w:color w:val="4E4D4D"/>
          <w:sz w:val="20"/>
          <w:szCs w:val="20"/>
        </w:rPr>
        <w:t>identificado como</w:t>
      </w:r>
      <w:r>
        <w:rPr>
          <w:rFonts w:ascii="Arial" w:hAnsi="Arial" w:cs="Arial"/>
          <w:color w:val="B8B7B7"/>
          <w:sz w:val="20"/>
          <w:szCs w:val="20"/>
        </w:rPr>
        <w:t xml:space="preserve"> </w:t>
      </w:r>
      <w:r>
        <w:rPr>
          <w:rFonts w:ascii="Arial" w:hAnsi="Arial" w:cs="Arial"/>
          <w:color w:val="4E4D4D"/>
          <w:sz w:val="20"/>
          <w:szCs w:val="20"/>
        </w:rPr>
        <w:t xml:space="preserve">aparece al pie de mi firma, </w:t>
      </w:r>
      <w:r w:rsidRPr="00392D77">
        <w:rPr>
          <w:rFonts w:ascii="Arial" w:hAnsi="Arial" w:cs="Arial"/>
          <w:color w:val="808080" w:themeColor="background1" w:themeShade="80"/>
          <w:sz w:val="20"/>
          <w:szCs w:val="20"/>
        </w:rPr>
        <w:t xml:space="preserve">[obrando en mi propio nombre o en mi calidad de representante legal de] [nombre del Proponente], </w:t>
      </w:r>
      <w:r>
        <w:rPr>
          <w:rFonts w:ascii="Arial" w:hAnsi="Arial" w:cs="Arial"/>
          <w:color w:val="4E4D4D"/>
          <w:sz w:val="20"/>
          <w:szCs w:val="20"/>
        </w:rPr>
        <w:t>manifiesto que:</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Default="00C94522">
      <w:pPr>
        <w:widowControl w:val="0"/>
        <w:numPr>
          <w:ilvl w:val="0"/>
          <w:numId w:val="13"/>
        </w:numPr>
        <w:overflowPunct w:val="0"/>
        <w:autoSpaceDE w:val="0"/>
        <w:autoSpaceDN w:val="0"/>
        <w:adjustRightInd w:val="0"/>
        <w:spacing w:after="0" w:line="224" w:lineRule="auto"/>
        <w:ind w:hanging="358"/>
        <w:jc w:val="both"/>
        <w:rPr>
          <w:rFonts w:ascii="Arial" w:hAnsi="Arial" w:cs="Arial"/>
          <w:color w:val="4E4D4D"/>
          <w:sz w:val="20"/>
          <w:szCs w:val="20"/>
        </w:rPr>
      </w:pPr>
      <w:r>
        <w:rPr>
          <w:rFonts w:ascii="Arial" w:hAnsi="Arial" w:cs="Arial"/>
          <w:color w:val="4E4D4D"/>
          <w:sz w:val="20"/>
          <w:szCs w:val="20"/>
        </w:rPr>
        <w:t xml:space="preserve">Apoyamos la acción del Estado colombiano y de </w:t>
      </w:r>
      <w:r w:rsidRPr="00392D77">
        <w:rPr>
          <w:rFonts w:ascii="Arial" w:hAnsi="Arial" w:cs="Arial"/>
          <w:color w:val="808080" w:themeColor="background1" w:themeShade="80"/>
          <w:sz w:val="20"/>
          <w:szCs w:val="20"/>
        </w:rPr>
        <w:t xml:space="preserve">[Nombre de la Entidad Estatal contratante] </w:t>
      </w:r>
      <w:r>
        <w:rPr>
          <w:rFonts w:ascii="Arial" w:hAnsi="Arial" w:cs="Arial"/>
          <w:color w:val="4E4D4D"/>
          <w:sz w:val="20"/>
          <w:szCs w:val="20"/>
        </w:rPr>
        <w:t>para fortalecer la transparencia y la rendición de cuentas de la</w:t>
      </w:r>
      <w:r>
        <w:rPr>
          <w:rFonts w:ascii="Arial" w:hAnsi="Arial" w:cs="Arial"/>
          <w:color w:val="B8B7B7"/>
          <w:sz w:val="20"/>
          <w:szCs w:val="20"/>
        </w:rPr>
        <w:t xml:space="preserve"> </w:t>
      </w:r>
      <w:r>
        <w:rPr>
          <w:rFonts w:ascii="Arial" w:hAnsi="Arial" w:cs="Arial"/>
          <w:color w:val="4E4D4D"/>
          <w:sz w:val="20"/>
          <w:szCs w:val="20"/>
        </w:rPr>
        <w:t xml:space="preserve">administración pública. </w:t>
      </w:r>
    </w:p>
    <w:p w:rsidR="000F3CB5" w:rsidRDefault="000F3CB5">
      <w:pPr>
        <w:widowControl w:val="0"/>
        <w:autoSpaceDE w:val="0"/>
        <w:autoSpaceDN w:val="0"/>
        <w:adjustRightInd w:val="0"/>
        <w:spacing w:after="0" w:line="275" w:lineRule="exact"/>
        <w:rPr>
          <w:rFonts w:ascii="Arial" w:hAnsi="Arial" w:cs="Arial"/>
          <w:color w:val="4E4D4D"/>
          <w:sz w:val="20"/>
          <w:szCs w:val="20"/>
        </w:rPr>
      </w:pPr>
    </w:p>
    <w:p w:rsidR="000F3CB5" w:rsidRDefault="00C94522">
      <w:pPr>
        <w:widowControl w:val="0"/>
        <w:numPr>
          <w:ilvl w:val="0"/>
          <w:numId w:val="13"/>
        </w:numPr>
        <w:overflowPunct w:val="0"/>
        <w:autoSpaceDE w:val="0"/>
        <w:autoSpaceDN w:val="0"/>
        <w:adjustRightInd w:val="0"/>
        <w:spacing w:after="0" w:line="217" w:lineRule="auto"/>
        <w:ind w:hanging="358"/>
        <w:jc w:val="both"/>
        <w:rPr>
          <w:rFonts w:ascii="Arial" w:hAnsi="Arial" w:cs="Arial"/>
          <w:color w:val="4E4D4D"/>
          <w:sz w:val="20"/>
          <w:szCs w:val="20"/>
        </w:rPr>
      </w:pPr>
      <w:r>
        <w:rPr>
          <w:rFonts w:ascii="Arial" w:hAnsi="Arial" w:cs="Arial"/>
          <w:color w:val="4E4D4D"/>
          <w:sz w:val="20"/>
          <w:szCs w:val="20"/>
        </w:rPr>
        <w:t xml:space="preserve">No estamos en causal de inhabilidad alguna para celebrar el contrato objeto del Proceso de Contratación </w:t>
      </w:r>
      <w:r w:rsidRPr="00392D77">
        <w:rPr>
          <w:rFonts w:ascii="Arial" w:hAnsi="Arial" w:cs="Arial"/>
          <w:color w:val="808080" w:themeColor="background1" w:themeShade="80"/>
          <w:sz w:val="20"/>
          <w:szCs w:val="20"/>
        </w:rPr>
        <w:t xml:space="preserve">[Insertar información]. </w:t>
      </w:r>
    </w:p>
    <w:p w:rsidR="000F3CB5" w:rsidRDefault="000F3CB5">
      <w:pPr>
        <w:widowControl w:val="0"/>
        <w:autoSpaceDE w:val="0"/>
        <w:autoSpaceDN w:val="0"/>
        <w:adjustRightInd w:val="0"/>
        <w:spacing w:after="0" w:line="275" w:lineRule="exact"/>
        <w:rPr>
          <w:rFonts w:ascii="Arial" w:hAnsi="Arial" w:cs="Arial"/>
          <w:color w:val="4E4D4D"/>
          <w:sz w:val="20"/>
          <w:szCs w:val="20"/>
        </w:rPr>
      </w:pPr>
    </w:p>
    <w:p w:rsidR="000F3CB5" w:rsidRDefault="00C94522">
      <w:pPr>
        <w:widowControl w:val="0"/>
        <w:numPr>
          <w:ilvl w:val="0"/>
          <w:numId w:val="13"/>
        </w:numPr>
        <w:overflowPunct w:val="0"/>
        <w:autoSpaceDE w:val="0"/>
        <w:autoSpaceDN w:val="0"/>
        <w:adjustRightInd w:val="0"/>
        <w:spacing w:after="0" w:line="224" w:lineRule="auto"/>
        <w:ind w:hanging="358"/>
        <w:jc w:val="both"/>
        <w:rPr>
          <w:rFonts w:ascii="Arial" w:hAnsi="Arial" w:cs="Arial"/>
          <w:color w:val="4E4D4D"/>
          <w:sz w:val="20"/>
          <w:szCs w:val="20"/>
        </w:rPr>
      </w:pPr>
      <w:r>
        <w:rPr>
          <w:rFonts w:ascii="Arial" w:hAnsi="Arial" w:cs="Arial"/>
          <w:color w:val="4E4D4D"/>
          <w:sz w:val="20"/>
          <w:szCs w:val="20"/>
        </w:rPr>
        <w:t xml:space="preserve">Nos comprometemos a no ofrecer y no dar dádivas, sobornos o cualquier forma de halago, retribuciones o prebenda a servidores públicos o asesores de la Entidad Contratante, directamente o a través de sus empleados, contratistas o tercero. </w:t>
      </w:r>
    </w:p>
    <w:p w:rsidR="000F3CB5" w:rsidRDefault="000F3CB5">
      <w:pPr>
        <w:widowControl w:val="0"/>
        <w:autoSpaceDE w:val="0"/>
        <w:autoSpaceDN w:val="0"/>
        <w:adjustRightInd w:val="0"/>
        <w:spacing w:after="0" w:line="275" w:lineRule="exact"/>
        <w:rPr>
          <w:rFonts w:ascii="Arial" w:hAnsi="Arial" w:cs="Arial"/>
          <w:color w:val="4E4D4D"/>
          <w:sz w:val="20"/>
          <w:szCs w:val="20"/>
        </w:rPr>
      </w:pPr>
    </w:p>
    <w:p w:rsidR="000F3CB5" w:rsidRDefault="00C94522">
      <w:pPr>
        <w:widowControl w:val="0"/>
        <w:numPr>
          <w:ilvl w:val="0"/>
          <w:numId w:val="13"/>
        </w:numPr>
        <w:overflowPunct w:val="0"/>
        <w:autoSpaceDE w:val="0"/>
        <w:autoSpaceDN w:val="0"/>
        <w:adjustRightInd w:val="0"/>
        <w:spacing w:after="0" w:line="225" w:lineRule="auto"/>
        <w:ind w:hanging="358"/>
        <w:jc w:val="both"/>
        <w:rPr>
          <w:rFonts w:ascii="Arial" w:hAnsi="Arial" w:cs="Arial"/>
          <w:color w:val="4E4D4D"/>
          <w:sz w:val="20"/>
          <w:szCs w:val="20"/>
        </w:rPr>
      </w:pPr>
      <w:r>
        <w:rPr>
          <w:rFonts w:ascii="Arial" w:hAnsi="Arial" w:cs="Arial"/>
          <w:color w:val="4E4D4D"/>
          <w:sz w:val="20"/>
          <w:szCs w:val="20"/>
        </w:rPr>
        <w:t xml:space="preserve">Nos comprometemos a no efectuar acuerdos, o realizar actos o conductas que tengan por objeto o efecto la colusión en el Proceso de Contratación </w:t>
      </w:r>
      <w:r w:rsidRPr="00392D77">
        <w:rPr>
          <w:rFonts w:ascii="Arial" w:hAnsi="Arial" w:cs="Arial"/>
          <w:color w:val="808080" w:themeColor="background1" w:themeShade="80"/>
          <w:sz w:val="20"/>
          <w:szCs w:val="20"/>
        </w:rPr>
        <w:t>[Insertar información]</w:t>
      </w:r>
      <w:r>
        <w:rPr>
          <w:rFonts w:ascii="Arial" w:hAnsi="Arial" w:cs="Arial"/>
          <w:color w:val="4E4D4D"/>
          <w:sz w:val="20"/>
          <w:szCs w:val="20"/>
        </w:rPr>
        <w:t>.</w:t>
      </w:r>
      <w:r>
        <w:rPr>
          <w:rFonts w:ascii="Arial" w:hAnsi="Arial" w:cs="Arial"/>
          <w:color w:val="B8B7B7"/>
          <w:sz w:val="20"/>
          <w:szCs w:val="20"/>
        </w:rPr>
        <w:t xml:space="preserve"> </w:t>
      </w:r>
    </w:p>
    <w:p w:rsidR="000F3CB5" w:rsidRDefault="000F3CB5">
      <w:pPr>
        <w:widowControl w:val="0"/>
        <w:autoSpaceDE w:val="0"/>
        <w:autoSpaceDN w:val="0"/>
        <w:adjustRightInd w:val="0"/>
        <w:spacing w:after="0" w:line="272" w:lineRule="exact"/>
        <w:rPr>
          <w:rFonts w:ascii="Arial" w:hAnsi="Arial" w:cs="Arial"/>
          <w:color w:val="4E4D4D"/>
          <w:sz w:val="20"/>
          <w:szCs w:val="20"/>
        </w:rPr>
      </w:pPr>
    </w:p>
    <w:p w:rsidR="000F3CB5" w:rsidRDefault="00C94522">
      <w:pPr>
        <w:widowControl w:val="0"/>
        <w:numPr>
          <w:ilvl w:val="0"/>
          <w:numId w:val="13"/>
        </w:numPr>
        <w:overflowPunct w:val="0"/>
        <w:autoSpaceDE w:val="0"/>
        <w:autoSpaceDN w:val="0"/>
        <w:adjustRightInd w:val="0"/>
        <w:spacing w:after="0" w:line="224" w:lineRule="auto"/>
        <w:ind w:hanging="358"/>
        <w:jc w:val="both"/>
        <w:rPr>
          <w:rFonts w:ascii="Arial" w:hAnsi="Arial" w:cs="Arial"/>
          <w:color w:val="4E4D4D"/>
          <w:sz w:val="20"/>
          <w:szCs w:val="20"/>
        </w:rPr>
      </w:pPr>
      <w:r>
        <w:rPr>
          <w:rFonts w:ascii="Arial" w:hAnsi="Arial" w:cs="Arial"/>
          <w:color w:val="4E4D4D"/>
          <w:sz w:val="20"/>
          <w:szCs w:val="20"/>
        </w:rPr>
        <w:t xml:space="preserve">Nos comprometemos a revelar la información que sobre el Proceso de Contratación </w:t>
      </w:r>
      <w:r w:rsidRPr="00392D77">
        <w:rPr>
          <w:rFonts w:ascii="Arial" w:hAnsi="Arial" w:cs="Arial"/>
          <w:color w:val="808080" w:themeColor="background1" w:themeShade="80"/>
          <w:sz w:val="20"/>
          <w:szCs w:val="20"/>
        </w:rPr>
        <w:t xml:space="preserve">[Insertar información] </w:t>
      </w:r>
      <w:r>
        <w:rPr>
          <w:rFonts w:ascii="Arial" w:hAnsi="Arial" w:cs="Arial"/>
          <w:color w:val="4E4D4D"/>
          <w:sz w:val="20"/>
          <w:szCs w:val="20"/>
        </w:rPr>
        <w:t>nos soliciten los organismos de control de la República de</w:t>
      </w:r>
      <w:r>
        <w:rPr>
          <w:rFonts w:ascii="Arial" w:hAnsi="Arial" w:cs="Arial"/>
          <w:color w:val="B8B7B7"/>
          <w:sz w:val="20"/>
          <w:szCs w:val="20"/>
        </w:rPr>
        <w:t xml:space="preserve"> </w:t>
      </w:r>
      <w:r>
        <w:rPr>
          <w:rFonts w:ascii="Arial" w:hAnsi="Arial" w:cs="Arial"/>
          <w:color w:val="4E4D4D"/>
          <w:sz w:val="20"/>
          <w:szCs w:val="20"/>
        </w:rPr>
        <w:t xml:space="preserve">Colombia. </w:t>
      </w:r>
    </w:p>
    <w:p w:rsidR="000F3CB5" w:rsidRDefault="000F3CB5">
      <w:pPr>
        <w:widowControl w:val="0"/>
        <w:autoSpaceDE w:val="0"/>
        <w:autoSpaceDN w:val="0"/>
        <w:adjustRightInd w:val="0"/>
        <w:spacing w:after="0" w:line="277" w:lineRule="exact"/>
        <w:rPr>
          <w:rFonts w:ascii="Arial" w:hAnsi="Arial" w:cs="Arial"/>
          <w:color w:val="4E4D4D"/>
          <w:sz w:val="20"/>
          <w:szCs w:val="20"/>
        </w:rPr>
      </w:pPr>
    </w:p>
    <w:p w:rsidR="000F3CB5" w:rsidRDefault="00C94522">
      <w:pPr>
        <w:widowControl w:val="0"/>
        <w:numPr>
          <w:ilvl w:val="0"/>
          <w:numId w:val="13"/>
        </w:numPr>
        <w:overflowPunct w:val="0"/>
        <w:autoSpaceDE w:val="0"/>
        <w:autoSpaceDN w:val="0"/>
        <w:adjustRightInd w:val="0"/>
        <w:spacing w:after="0" w:line="228" w:lineRule="auto"/>
        <w:ind w:hanging="358"/>
        <w:jc w:val="both"/>
        <w:rPr>
          <w:rFonts w:ascii="Arial" w:hAnsi="Arial" w:cs="Arial"/>
          <w:color w:val="4E4D4D"/>
          <w:sz w:val="20"/>
          <w:szCs w:val="20"/>
        </w:rPr>
      </w:pPr>
      <w:r>
        <w:rPr>
          <w:rFonts w:ascii="Arial" w:hAnsi="Arial" w:cs="Arial"/>
          <w:color w:val="4E4D4D"/>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rsidR="000F3CB5" w:rsidRDefault="000F3CB5">
      <w:pPr>
        <w:widowControl w:val="0"/>
        <w:autoSpaceDE w:val="0"/>
        <w:autoSpaceDN w:val="0"/>
        <w:adjustRightInd w:val="0"/>
        <w:spacing w:after="0" w:line="275" w:lineRule="exact"/>
        <w:rPr>
          <w:rFonts w:ascii="Arial" w:hAnsi="Arial" w:cs="Arial"/>
          <w:color w:val="4E4D4D"/>
          <w:sz w:val="20"/>
          <w:szCs w:val="20"/>
        </w:rPr>
      </w:pPr>
    </w:p>
    <w:p w:rsidR="000F3CB5" w:rsidRDefault="00C94522">
      <w:pPr>
        <w:widowControl w:val="0"/>
        <w:numPr>
          <w:ilvl w:val="0"/>
          <w:numId w:val="13"/>
        </w:numPr>
        <w:overflowPunct w:val="0"/>
        <w:autoSpaceDE w:val="0"/>
        <w:autoSpaceDN w:val="0"/>
        <w:adjustRightInd w:val="0"/>
        <w:spacing w:after="0" w:line="217" w:lineRule="auto"/>
        <w:ind w:hanging="358"/>
        <w:jc w:val="both"/>
        <w:rPr>
          <w:rFonts w:ascii="Arial" w:hAnsi="Arial" w:cs="Arial"/>
          <w:color w:val="4E4D4D"/>
          <w:sz w:val="20"/>
          <w:szCs w:val="20"/>
        </w:rPr>
      </w:pPr>
      <w:r>
        <w:rPr>
          <w:rFonts w:ascii="Arial" w:hAnsi="Arial" w:cs="Arial"/>
          <w:color w:val="4E4D4D"/>
          <w:sz w:val="20"/>
          <w:szCs w:val="20"/>
        </w:rPr>
        <w:t xml:space="preserve">Conocemos las consecuencias derivadas del incumplimiento del presente compromiso anticorrupción. </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391"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rPr>
          <w:rFonts w:ascii="Times New Roman" w:hAnsi="Times New Roman" w:cs="Times New Roman"/>
          <w:sz w:val="24"/>
          <w:szCs w:val="24"/>
        </w:rPr>
      </w:pPr>
      <w:bookmarkStart w:id="26" w:name="page55"/>
      <w:bookmarkEnd w:id="26"/>
      <w:r>
        <w:rPr>
          <w:rFonts w:ascii="Arial" w:hAnsi="Arial" w:cs="Arial"/>
          <w:color w:val="4E4D4D"/>
          <w:sz w:val="20"/>
          <w:szCs w:val="20"/>
        </w:rPr>
        <w:t xml:space="preserve">En constancia de lo anterior firmo este documento a los </w:t>
      </w:r>
      <w:r w:rsidRPr="005F14B6">
        <w:rPr>
          <w:rFonts w:ascii="Arial" w:hAnsi="Arial" w:cs="Arial"/>
          <w:color w:val="808080" w:themeColor="background1" w:themeShade="80"/>
          <w:sz w:val="20"/>
          <w:szCs w:val="20"/>
        </w:rPr>
        <w:t xml:space="preserve">[Insertar información] </w:t>
      </w:r>
      <w:r>
        <w:rPr>
          <w:rFonts w:ascii="Arial" w:hAnsi="Arial" w:cs="Arial"/>
          <w:color w:val="4E4D4D"/>
          <w:sz w:val="20"/>
          <w:szCs w:val="20"/>
        </w:rPr>
        <w:t xml:space="preserve">días del mes de </w:t>
      </w:r>
      <w:r w:rsidRPr="005F14B6">
        <w:rPr>
          <w:rFonts w:ascii="Arial" w:hAnsi="Arial" w:cs="Arial"/>
          <w:color w:val="808080" w:themeColor="background1" w:themeShade="80"/>
          <w:sz w:val="20"/>
          <w:szCs w:val="20"/>
        </w:rPr>
        <w:t xml:space="preserve">[Insertar información] </w:t>
      </w:r>
      <w:r>
        <w:rPr>
          <w:rFonts w:ascii="Arial" w:hAnsi="Arial" w:cs="Arial"/>
          <w:color w:val="4E4D4D"/>
          <w:sz w:val="20"/>
          <w:szCs w:val="20"/>
        </w:rPr>
        <w:t xml:space="preserve">de </w:t>
      </w:r>
      <w:r w:rsidRPr="005F14B6">
        <w:rPr>
          <w:rFonts w:ascii="Arial" w:hAnsi="Arial" w:cs="Arial"/>
          <w:color w:val="808080" w:themeColor="background1" w:themeShade="80"/>
          <w:sz w:val="20"/>
          <w:szCs w:val="20"/>
        </w:rPr>
        <w:t>[Insertar información].</w:t>
      </w:r>
    </w:p>
    <w:p w:rsidR="000F3CB5" w:rsidRDefault="000F3CB5">
      <w:pPr>
        <w:widowControl w:val="0"/>
        <w:autoSpaceDE w:val="0"/>
        <w:autoSpaceDN w:val="0"/>
        <w:adjustRightInd w:val="0"/>
        <w:spacing w:after="0" w:line="229"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color w:val="4E4D4D"/>
          <w:sz w:val="20"/>
          <w:szCs w:val="20"/>
        </w:rPr>
        <w:t>____________________________</w:t>
      </w:r>
    </w:p>
    <w:p w:rsidR="000F3CB5" w:rsidRDefault="000F3CB5">
      <w:pPr>
        <w:widowControl w:val="0"/>
        <w:autoSpaceDE w:val="0"/>
        <w:autoSpaceDN w:val="0"/>
        <w:adjustRightInd w:val="0"/>
        <w:spacing w:after="0" w:line="46"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ind w:right="1260"/>
        <w:rPr>
          <w:rFonts w:ascii="Times New Roman" w:hAnsi="Times New Roman" w:cs="Times New Roman"/>
          <w:sz w:val="24"/>
          <w:szCs w:val="24"/>
        </w:rPr>
      </w:pPr>
      <w:r w:rsidRPr="005F14B6">
        <w:rPr>
          <w:rFonts w:ascii="Arial" w:hAnsi="Arial" w:cs="Arial"/>
          <w:color w:val="808080" w:themeColor="background1" w:themeShade="80"/>
          <w:sz w:val="20"/>
          <w:szCs w:val="20"/>
        </w:rPr>
        <w:t>[Firma representante legal del Proponente o del Proponente persona natural]</w:t>
      </w:r>
      <w:r>
        <w:rPr>
          <w:rFonts w:ascii="Arial" w:hAnsi="Arial" w:cs="Arial"/>
          <w:color w:val="C7C2C2"/>
          <w:sz w:val="20"/>
          <w:szCs w:val="20"/>
        </w:rPr>
        <w:t xml:space="preserve"> </w:t>
      </w:r>
      <w:r>
        <w:rPr>
          <w:rFonts w:ascii="Arial" w:hAnsi="Arial" w:cs="Arial"/>
          <w:color w:val="4E4D4D"/>
          <w:sz w:val="20"/>
          <w:szCs w:val="20"/>
        </w:rPr>
        <w:t>Nombre</w:t>
      </w:r>
      <w:r w:rsidRPr="005F14B6">
        <w:rPr>
          <w:rFonts w:ascii="Arial" w:hAnsi="Arial" w:cs="Arial"/>
          <w:color w:val="808080" w:themeColor="background1" w:themeShade="80"/>
          <w:sz w:val="20"/>
          <w:szCs w:val="20"/>
        </w:rPr>
        <w:t>: [Insertar información]</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color w:val="4E4D4D"/>
          <w:sz w:val="20"/>
          <w:szCs w:val="20"/>
        </w:rPr>
        <w:t xml:space="preserve">Cargo: </w:t>
      </w:r>
      <w:r w:rsidRPr="005F14B6">
        <w:rPr>
          <w:rFonts w:ascii="Arial" w:hAnsi="Arial" w:cs="Arial"/>
          <w:color w:val="808080" w:themeColor="background1" w:themeShade="80"/>
          <w:sz w:val="20"/>
          <w:szCs w:val="20"/>
        </w:rPr>
        <w:t>[Insertar información]</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Pr="005F14B6" w:rsidRDefault="00C94522">
      <w:pPr>
        <w:widowControl w:val="0"/>
        <w:autoSpaceDE w:val="0"/>
        <w:autoSpaceDN w:val="0"/>
        <w:adjustRightInd w:val="0"/>
        <w:spacing w:after="0" w:line="239" w:lineRule="auto"/>
        <w:rPr>
          <w:rFonts w:ascii="Times New Roman" w:hAnsi="Times New Roman" w:cs="Times New Roman"/>
          <w:color w:val="808080" w:themeColor="background1" w:themeShade="80"/>
          <w:sz w:val="24"/>
          <w:szCs w:val="24"/>
        </w:rPr>
      </w:pPr>
      <w:r>
        <w:rPr>
          <w:rFonts w:ascii="Arial" w:hAnsi="Arial" w:cs="Arial"/>
          <w:color w:val="4E4D4D"/>
          <w:sz w:val="20"/>
          <w:szCs w:val="20"/>
        </w:rPr>
        <w:t xml:space="preserve">Documento de Identidad: </w:t>
      </w:r>
      <w:r w:rsidRPr="005F14B6">
        <w:rPr>
          <w:rFonts w:ascii="Arial" w:hAnsi="Arial" w:cs="Arial"/>
          <w:color w:val="808080" w:themeColor="background1" w:themeShade="80"/>
          <w:sz w:val="20"/>
          <w:szCs w:val="20"/>
        </w:rPr>
        <w:t>[Insertar información]</w:t>
      </w:r>
    </w:p>
    <w:p w:rsidR="000F3CB5" w:rsidRDefault="000F3CB5" w:rsidP="00547BF0">
      <w:pPr>
        <w:widowControl w:val="0"/>
        <w:autoSpaceDE w:val="0"/>
        <w:autoSpaceDN w:val="0"/>
        <w:adjustRightInd w:val="0"/>
        <w:spacing w:after="0" w:line="240" w:lineRule="auto"/>
        <w:ind w:left="7860"/>
        <w:rPr>
          <w:rFonts w:ascii="Times New Roman" w:hAnsi="Times New Roman" w:cs="Times New Roman"/>
          <w:sz w:val="24"/>
          <w:szCs w:val="24"/>
        </w:rPr>
        <w:sectPr w:rsidR="000F3CB5">
          <w:pgSz w:w="12240" w:h="15840"/>
          <w:pgMar w:top="1440" w:right="2460" w:bottom="1440" w:left="1700" w:header="720" w:footer="720" w:gutter="0"/>
          <w:cols w:space="720" w:equalWidth="0">
            <w:col w:w="8080"/>
          </w:cols>
          <w:noEndnote/>
        </w:sect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bookmarkStart w:id="27" w:name="page57"/>
      <w:bookmarkEnd w:id="27"/>
      <w:r>
        <w:rPr>
          <w:rFonts w:ascii="Arial" w:hAnsi="Arial" w:cs="Arial"/>
          <w:b/>
          <w:bCs/>
          <w:color w:val="4E4D4D"/>
          <w:sz w:val="19"/>
          <w:szCs w:val="19"/>
        </w:rPr>
        <w:lastRenderedPageBreak/>
        <w:t>Anexo 3 - Formato de presentación de las Ofertas</w:t>
      </w:r>
    </w:p>
    <w:p w:rsidR="000F3CB5" w:rsidRDefault="000F3CB5">
      <w:pPr>
        <w:widowControl w:val="0"/>
        <w:autoSpaceDE w:val="0"/>
        <w:autoSpaceDN w:val="0"/>
        <w:adjustRightInd w:val="0"/>
        <w:spacing w:after="0" w:line="240" w:lineRule="auto"/>
        <w:rPr>
          <w:rFonts w:ascii="Times New Roman" w:hAnsi="Times New Roman" w:cs="Times New Roman"/>
          <w:sz w:val="24"/>
          <w:szCs w:val="24"/>
        </w:rPr>
        <w:sectPr w:rsidR="000F3CB5" w:rsidSect="005F14B6">
          <w:pgSz w:w="12240" w:h="15840"/>
          <w:pgMar w:top="1440" w:right="2459" w:bottom="1440" w:left="1700" w:header="720" w:footer="720" w:gutter="0"/>
          <w:cols w:space="720" w:equalWidth="0">
            <w:col w:w="472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345"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8" w:lineRule="auto"/>
        <w:ind w:right="6760"/>
        <w:rPr>
          <w:rFonts w:ascii="Times New Roman" w:hAnsi="Times New Roman" w:cs="Times New Roman"/>
          <w:sz w:val="24"/>
          <w:szCs w:val="24"/>
        </w:rPr>
      </w:pPr>
      <w:r w:rsidRPr="005F14B6">
        <w:rPr>
          <w:rFonts w:ascii="Arial" w:hAnsi="Arial" w:cs="Arial"/>
          <w:color w:val="808080" w:themeColor="background1" w:themeShade="80"/>
          <w:sz w:val="19"/>
          <w:szCs w:val="19"/>
        </w:rPr>
        <w:t xml:space="preserve">[Lugar y fecha] </w:t>
      </w:r>
      <w:r>
        <w:rPr>
          <w:rFonts w:ascii="Arial" w:hAnsi="Arial" w:cs="Arial"/>
          <w:color w:val="554F4F"/>
          <w:sz w:val="19"/>
          <w:szCs w:val="19"/>
        </w:rPr>
        <w:t>Señores</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Pr="005F14B6" w:rsidRDefault="00C94522">
      <w:pPr>
        <w:widowControl w:val="0"/>
        <w:autoSpaceDE w:val="0"/>
        <w:autoSpaceDN w:val="0"/>
        <w:adjustRightInd w:val="0"/>
        <w:spacing w:after="0" w:line="239" w:lineRule="auto"/>
        <w:rPr>
          <w:rFonts w:ascii="Times New Roman" w:hAnsi="Times New Roman" w:cs="Times New Roman"/>
          <w:color w:val="808080" w:themeColor="background1" w:themeShade="80"/>
          <w:sz w:val="24"/>
          <w:szCs w:val="24"/>
        </w:rPr>
      </w:pPr>
      <w:r w:rsidRPr="005F14B6">
        <w:rPr>
          <w:rFonts w:ascii="Arial" w:hAnsi="Arial" w:cs="Arial"/>
          <w:color w:val="808080" w:themeColor="background1" w:themeShade="80"/>
          <w:sz w:val="20"/>
          <w:szCs w:val="20"/>
        </w:rPr>
        <w:t>[Nombre de la Entidad Estatal contratante]</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60"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2740"/>
        <w:rPr>
          <w:rFonts w:ascii="Times New Roman" w:hAnsi="Times New Roman" w:cs="Times New Roman"/>
          <w:sz w:val="24"/>
          <w:szCs w:val="24"/>
        </w:rPr>
      </w:pPr>
      <w:r>
        <w:rPr>
          <w:rFonts w:ascii="Arial" w:hAnsi="Arial" w:cs="Arial"/>
          <w:color w:val="554F4F"/>
          <w:sz w:val="20"/>
          <w:szCs w:val="20"/>
        </w:rPr>
        <w:t xml:space="preserve">Referencia: Proceso de Contratación </w:t>
      </w:r>
      <w:r>
        <w:rPr>
          <w:rFonts w:ascii="Arial" w:hAnsi="Arial" w:cs="Arial"/>
          <w:sz w:val="20"/>
          <w:szCs w:val="20"/>
        </w:rPr>
        <w:t>-</w:t>
      </w:r>
      <w:r>
        <w:rPr>
          <w:rFonts w:ascii="Arial" w:hAnsi="Arial" w:cs="Arial"/>
          <w:color w:val="554F4F"/>
          <w:sz w:val="20"/>
          <w:szCs w:val="20"/>
        </w:rPr>
        <w:t xml:space="preserve"> </w:t>
      </w:r>
      <w:r w:rsidRPr="005F14B6">
        <w:rPr>
          <w:rFonts w:ascii="Arial" w:hAnsi="Arial" w:cs="Arial"/>
          <w:color w:val="808080" w:themeColor="background1" w:themeShade="80"/>
          <w:sz w:val="20"/>
          <w:szCs w:val="20"/>
        </w:rPr>
        <w:t>[Insertar información]</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color w:val="554F4F"/>
          <w:sz w:val="20"/>
          <w:szCs w:val="20"/>
        </w:rPr>
        <w:t>Estimados señores:</w:t>
      </w:r>
    </w:p>
    <w:p w:rsidR="000F3CB5" w:rsidRDefault="000F3CB5">
      <w:pPr>
        <w:widowControl w:val="0"/>
        <w:autoSpaceDE w:val="0"/>
        <w:autoSpaceDN w:val="0"/>
        <w:adjustRightInd w:val="0"/>
        <w:spacing w:after="0" w:line="322"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5F14B6">
        <w:rPr>
          <w:rFonts w:ascii="Arial" w:hAnsi="Arial" w:cs="Arial"/>
          <w:color w:val="808080" w:themeColor="background1" w:themeShade="80"/>
          <w:sz w:val="20"/>
          <w:szCs w:val="20"/>
        </w:rPr>
        <w:t>[Nombre del representante legal o de la persona natural Proponente]</w:t>
      </w:r>
      <w:r>
        <w:rPr>
          <w:rFonts w:ascii="Arial" w:hAnsi="Arial" w:cs="Arial"/>
          <w:color w:val="4E4D4D"/>
          <w:sz w:val="20"/>
          <w:szCs w:val="20"/>
        </w:rPr>
        <w:t>,</w:t>
      </w:r>
      <w:r>
        <w:rPr>
          <w:rFonts w:ascii="Arial" w:hAnsi="Arial" w:cs="Arial"/>
          <w:color w:val="C7C2C2"/>
          <w:sz w:val="20"/>
          <w:szCs w:val="20"/>
        </w:rPr>
        <w:t xml:space="preserve"> </w:t>
      </w:r>
      <w:r>
        <w:rPr>
          <w:rFonts w:ascii="Arial" w:hAnsi="Arial" w:cs="Arial"/>
          <w:color w:val="554F4F"/>
          <w:sz w:val="20"/>
          <w:szCs w:val="20"/>
        </w:rPr>
        <w:t>identificado como</w:t>
      </w:r>
      <w:r>
        <w:rPr>
          <w:rFonts w:ascii="Arial" w:hAnsi="Arial" w:cs="Arial"/>
          <w:color w:val="C7C2C2"/>
          <w:sz w:val="20"/>
          <w:szCs w:val="20"/>
        </w:rPr>
        <w:t xml:space="preserve"> </w:t>
      </w:r>
      <w:r>
        <w:rPr>
          <w:rFonts w:ascii="Arial" w:hAnsi="Arial" w:cs="Arial"/>
          <w:color w:val="554F4F"/>
          <w:sz w:val="20"/>
          <w:szCs w:val="20"/>
        </w:rPr>
        <w:t xml:space="preserve">aparece al pie de mi firma, </w:t>
      </w:r>
      <w:r w:rsidRPr="005F14B6">
        <w:rPr>
          <w:rFonts w:ascii="Arial" w:hAnsi="Arial" w:cs="Arial"/>
          <w:color w:val="808080" w:themeColor="background1" w:themeShade="80"/>
          <w:sz w:val="20"/>
          <w:szCs w:val="20"/>
        </w:rPr>
        <w:t>[obrando en mi propio nombre o en mi calidad de representante legal de] [nombre del Proponente]</w:t>
      </w:r>
      <w:r>
        <w:rPr>
          <w:rFonts w:ascii="Arial" w:hAnsi="Arial" w:cs="Arial"/>
          <w:color w:val="4E4D4D"/>
          <w:sz w:val="20"/>
          <w:szCs w:val="20"/>
        </w:rPr>
        <w:t>,</w:t>
      </w:r>
      <w:r>
        <w:rPr>
          <w:rFonts w:ascii="Arial" w:hAnsi="Arial" w:cs="Arial"/>
          <w:color w:val="C7C2C2"/>
          <w:sz w:val="20"/>
          <w:szCs w:val="20"/>
        </w:rPr>
        <w:t xml:space="preserve"> </w:t>
      </w:r>
      <w:r>
        <w:rPr>
          <w:rFonts w:ascii="Arial" w:hAnsi="Arial" w:cs="Arial"/>
          <w:color w:val="554F4F"/>
          <w:sz w:val="20"/>
          <w:szCs w:val="20"/>
        </w:rPr>
        <w:t>presento Oferta para el Proceso de Contratación de la</w:t>
      </w:r>
      <w:r>
        <w:rPr>
          <w:rFonts w:ascii="Arial" w:hAnsi="Arial" w:cs="Arial"/>
          <w:color w:val="C7C2C2"/>
          <w:sz w:val="20"/>
          <w:szCs w:val="20"/>
        </w:rPr>
        <w:t xml:space="preserve"> </w:t>
      </w:r>
      <w:r>
        <w:rPr>
          <w:rFonts w:ascii="Arial" w:hAnsi="Arial" w:cs="Arial"/>
          <w:color w:val="554F4F"/>
          <w:sz w:val="20"/>
          <w:szCs w:val="20"/>
        </w:rPr>
        <w:t>referencia y hago las siguientes manifestaciones:</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Default="00C94522">
      <w:pPr>
        <w:widowControl w:val="0"/>
        <w:numPr>
          <w:ilvl w:val="0"/>
          <w:numId w:val="14"/>
        </w:numPr>
        <w:tabs>
          <w:tab w:val="clear" w:pos="720"/>
          <w:tab w:val="num" w:pos="420"/>
        </w:tabs>
        <w:overflowPunct w:val="0"/>
        <w:autoSpaceDE w:val="0"/>
        <w:autoSpaceDN w:val="0"/>
        <w:adjustRightInd w:val="0"/>
        <w:spacing w:after="0" w:line="224" w:lineRule="auto"/>
        <w:ind w:left="420" w:hanging="418"/>
        <w:jc w:val="both"/>
        <w:rPr>
          <w:rFonts w:ascii="Arial" w:hAnsi="Arial" w:cs="Arial"/>
          <w:color w:val="554F4F"/>
          <w:sz w:val="20"/>
          <w:szCs w:val="20"/>
        </w:rPr>
      </w:pPr>
      <w:r>
        <w:rPr>
          <w:rFonts w:ascii="Arial" w:hAnsi="Arial" w:cs="Arial"/>
          <w:color w:val="554F4F"/>
          <w:sz w:val="20"/>
          <w:szCs w:val="20"/>
        </w:rPr>
        <w:t xml:space="preserve">Que conozco y acepto los Documentos del Proceso, tuve la oportunidad de solicitar aclaraciones y modificaciones a los mismos, y recibí de </w:t>
      </w:r>
      <w:r w:rsidRPr="005F14B6">
        <w:rPr>
          <w:rFonts w:ascii="Arial" w:hAnsi="Arial" w:cs="Arial"/>
          <w:color w:val="808080" w:themeColor="background1" w:themeShade="80"/>
          <w:sz w:val="20"/>
          <w:szCs w:val="20"/>
        </w:rPr>
        <w:t xml:space="preserve">[Nombre de la Entidad Estatal contratante] </w:t>
      </w:r>
      <w:r>
        <w:rPr>
          <w:rFonts w:ascii="Arial" w:hAnsi="Arial" w:cs="Arial"/>
          <w:color w:val="554F4F"/>
          <w:sz w:val="20"/>
          <w:szCs w:val="20"/>
        </w:rPr>
        <w:t>respuesta oportuna a cada una de las solicitudes.</w:t>
      </w:r>
      <w:r>
        <w:rPr>
          <w:rFonts w:ascii="Arial" w:hAnsi="Arial" w:cs="Arial"/>
          <w:color w:val="C7C2C2"/>
          <w:sz w:val="20"/>
          <w:szCs w:val="20"/>
        </w:rPr>
        <w:t xml:space="preserve"> </w:t>
      </w:r>
    </w:p>
    <w:p w:rsidR="000F3CB5" w:rsidRDefault="000F3CB5">
      <w:pPr>
        <w:widowControl w:val="0"/>
        <w:autoSpaceDE w:val="0"/>
        <w:autoSpaceDN w:val="0"/>
        <w:adjustRightInd w:val="0"/>
        <w:spacing w:after="0" w:line="275" w:lineRule="exact"/>
        <w:rPr>
          <w:rFonts w:ascii="Arial" w:hAnsi="Arial" w:cs="Arial"/>
          <w:color w:val="554F4F"/>
          <w:sz w:val="20"/>
          <w:szCs w:val="20"/>
        </w:rPr>
      </w:pPr>
    </w:p>
    <w:p w:rsidR="000F3CB5" w:rsidRDefault="00C94522">
      <w:pPr>
        <w:widowControl w:val="0"/>
        <w:numPr>
          <w:ilvl w:val="0"/>
          <w:numId w:val="14"/>
        </w:numPr>
        <w:tabs>
          <w:tab w:val="clear" w:pos="720"/>
          <w:tab w:val="num" w:pos="420"/>
        </w:tabs>
        <w:overflowPunct w:val="0"/>
        <w:autoSpaceDE w:val="0"/>
        <w:autoSpaceDN w:val="0"/>
        <w:adjustRightInd w:val="0"/>
        <w:spacing w:after="0" w:line="224" w:lineRule="auto"/>
        <w:ind w:left="420" w:hanging="418"/>
        <w:jc w:val="both"/>
        <w:rPr>
          <w:rFonts w:ascii="Arial" w:hAnsi="Arial" w:cs="Arial"/>
          <w:color w:val="554F4F"/>
          <w:sz w:val="20"/>
          <w:szCs w:val="20"/>
        </w:rPr>
      </w:pPr>
      <w:r>
        <w:rPr>
          <w:rFonts w:ascii="Arial" w:hAnsi="Arial" w:cs="Arial"/>
          <w:color w:val="554F4F"/>
          <w:sz w:val="20"/>
          <w:szCs w:val="20"/>
        </w:rPr>
        <w:t xml:space="preserve">Que estoy autorizado para suscribir y presentar la Oferta en nombre del Proponente y estoy autorizado para suscribir el contrato si el Proponente resulta adjudicatario del Proceso de Contratación de la referencia. </w:t>
      </w:r>
    </w:p>
    <w:p w:rsidR="000F3CB5" w:rsidRDefault="000F3CB5">
      <w:pPr>
        <w:widowControl w:val="0"/>
        <w:autoSpaceDE w:val="0"/>
        <w:autoSpaceDN w:val="0"/>
        <w:adjustRightInd w:val="0"/>
        <w:spacing w:after="0" w:line="275" w:lineRule="exact"/>
        <w:rPr>
          <w:rFonts w:ascii="Arial" w:hAnsi="Arial" w:cs="Arial"/>
          <w:color w:val="554F4F"/>
          <w:sz w:val="20"/>
          <w:szCs w:val="20"/>
        </w:rPr>
      </w:pPr>
    </w:p>
    <w:p w:rsidR="000F3CB5" w:rsidRDefault="00C94522">
      <w:pPr>
        <w:widowControl w:val="0"/>
        <w:numPr>
          <w:ilvl w:val="0"/>
          <w:numId w:val="14"/>
        </w:numPr>
        <w:tabs>
          <w:tab w:val="clear" w:pos="720"/>
          <w:tab w:val="num" w:pos="420"/>
        </w:tabs>
        <w:overflowPunct w:val="0"/>
        <w:autoSpaceDE w:val="0"/>
        <w:autoSpaceDN w:val="0"/>
        <w:adjustRightInd w:val="0"/>
        <w:spacing w:after="0" w:line="228" w:lineRule="auto"/>
        <w:ind w:left="420" w:hanging="418"/>
        <w:jc w:val="both"/>
        <w:rPr>
          <w:rFonts w:ascii="Arial" w:hAnsi="Arial" w:cs="Arial"/>
          <w:color w:val="554F4F"/>
          <w:sz w:val="19"/>
          <w:szCs w:val="19"/>
        </w:rPr>
      </w:pPr>
      <w:r>
        <w:rPr>
          <w:rFonts w:ascii="Arial" w:hAnsi="Arial" w:cs="Arial"/>
          <w:color w:val="554F4F"/>
          <w:sz w:val="19"/>
          <w:szCs w:val="19"/>
        </w:rPr>
        <w:t xml:space="preserve">Que la Oferta que presento cumple con la totalidad de los requisitos y especificaciones técnicas del Anexo 1 del Pliego de Condiciones de la licitación de la referencia. </w:t>
      </w:r>
    </w:p>
    <w:p w:rsidR="000F3CB5" w:rsidRDefault="000F3CB5">
      <w:pPr>
        <w:widowControl w:val="0"/>
        <w:autoSpaceDE w:val="0"/>
        <w:autoSpaceDN w:val="0"/>
        <w:adjustRightInd w:val="0"/>
        <w:spacing w:after="0" w:line="276" w:lineRule="exact"/>
        <w:rPr>
          <w:rFonts w:ascii="Arial" w:hAnsi="Arial" w:cs="Arial"/>
          <w:color w:val="554F4F"/>
          <w:sz w:val="19"/>
          <w:szCs w:val="19"/>
        </w:rPr>
      </w:pPr>
    </w:p>
    <w:p w:rsidR="000F3CB5" w:rsidRDefault="00C94522">
      <w:pPr>
        <w:widowControl w:val="0"/>
        <w:numPr>
          <w:ilvl w:val="0"/>
          <w:numId w:val="14"/>
        </w:numPr>
        <w:tabs>
          <w:tab w:val="clear" w:pos="720"/>
          <w:tab w:val="num" w:pos="420"/>
        </w:tabs>
        <w:overflowPunct w:val="0"/>
        <w:autoSpaceDE w:val="0"/>
        <w:autoSpaceDN w:val="0"/>
        <w:adjustRightInd w:val="0"/>
        <w:spacing w:after="0" w:line="224" w:lineRule="auto"/>
        <w:ind w:left="420" w:hanging="418"/>
        <w:jc w:val="both"/>
        <w:rPr>
          <w:rFonts w:ascii="Arial" w:hAnsi="Arial" w:cs="Arial"/>
          <w:color w:val="554F4F"/>
          <w:sz w:val="20"/>
          <w:szCs w:val="20"/>
        </w:rPr>
      </w:pPr>
      <w:r>
        <w:rPr>
          <w:rFonts w:ascii="Arial" w:hAnsi="Arial" w:cs="Arial"/>
          <w:color w:val="554F4F"/>
          <w:sz w:val="20"/>
          <w:szCs w:val="20"/>
        </w:rPr>
        <w:t xml:space="preserve">Que la oferta económica y la oferta técnica están adjuntas a la presente comunicación y han sido elaboradas de acuerdo con los Documentos del Proceso y hacen parte integral de la Oferta. </w:t>
      </w:r>
    </w:p>
    <w:p w:rsidR="000F3CB5" w:rsidRDefault="000F3CB5">
      <w:pPr>
        <w:widowControl w:val="0"/>
        <w:autoSpaceDE w:val="0"/>
        <w:autoSpaceDN w:val="0"/>
        <w:adjustRightInd w:val="0"/>
        <w:spacing w:after="0" w:line="311" w:lineRule="exact"/>
        <w:rPr>
          <w:rFonts w:ascii="Arial" w:hAnsi="Arial" w:cs="Arial"/>
          <w:color w:val="554F4F"/>
          <w:sz w:val="20"/>
          <w:szCs w:val="20"/>
        </w:rPr>
      </w:pPr>
    </w:p>
    <w:p w:rsidR="000F3CB5" w:rsidRDefault="00C94522">
      <w:pPr>
        <w:widowControl w:val="0"/>
        <w:numPr>
          <w:ilvl w:val="0"/>
          <w:numId w:val="14"/>
        </w:numPr>
        <w:tabs>
          <w:tab w:val="clear" w:pos="720"/>
          <w:tab w:val="num" w:pos="420"/>
        </w:tabs>
        <w:overflowPunct w:val="0"/>
        <w:autoSpaceDE w:val="0"/>
        <w:autoSpaceDN w:val="0"/>
        <w:adjustRightInd w:val="0"/>
        <w:spacing w:after="0" w:line="215" w:lineRule="auto"/>
        <w:ind w:left="420" w:hanging="418"/>
        <w:jc w:val="both"/>
        <w:rPr>
          <w:rFonts w:ascii="Arial" w:hAnsi="Arial" w:cs="Arial"/>
          <w:color w:val="554F4F"/>
          <w:sz w:val="20"/>
          <w:szCs w:val="20"/>
        </w:rPr>
      </w:pPr>
      <w:r>
        <w:rPr>
          <w:rFonts w:ascii="Arial" w:hAnsi="Arial" w:cs="Arial"/>
          <w:color w:val="554F4F"/>
          <w:sz w:val="20"/>
          <w:szCs w:val="20"/>
        </w:rPr>
        <w:t xml:space="preserve">Que los documentos que presento con la Oferta son ciertos y han sido expedidos por personas autorizadas para el efecto. </w:t>
      </w:r>
    </w:p>
    <w:p w:rsidR="000F3CB5" w:rsidRDefault="000F3CB5">
      <w:pPr>
        <w:widowControl w:val="0"/>
        <w:autoSpaceDE w:val="0"/>
        <w:autoSpaceDN w:val="0"/>
        <w:adjustRightInd w:val="0"/>
        <w:spacing w:after="0" w:line="276" w:lineRule="exact"/>
        <w:rPr>
          <w:rFonts w:ascii="Arial" w:hAnsi="Arial" w:cs="Arial"/>
          <w:color w:val="554F4F"/>
          <w:sz w:val="20"/>
          <w:szCs w:val="20"/>
        </w:rPr>
      </w:pPr>
    </w:p>
    <w:p w:rsidR="000F3CB5" w:rsidRDefault="00C94522">
      <w:pPr>
        <w:widowControl w:val="0"/>
        <w:numPr>
          <w:ilvl w:val="0"/>
          <w:numId w:val="14"/>
        </w:numPr>
        <w:tabs>
          <w:tab w:val="clear" w:pos="720"/>
          <w:tab w:val="num" w:pos="420"/>
        </w:tabs>
        <w:overflowPunct w:val="0"/>
        <w:autoSpaceDE w:val="0"/>
        <w:autoSpaceDN w:val="0"/>
        <w:adjustRightInd w:val="0"/>
        <w:spacing w:after="0" w:line="230" w:lineRule="auto"/>
        <w:ind w:left="420" w:hanging="418"/>
        <w:jc w:val="both"/>
        <w:rPr>
          <w:rFonts w:ascii="Arial" w:hAnsi="Arial" w:cs="Arial"/>
          <w:color w:val="554F4F"/>
          <w:sz w:val="20"/>
          <w:szCs w:val="20"/>
        </w:rPr>
      </w:pPr>
      <w:r>
        <w:rPr>
          <w:rFonts w:ascii="Arial" w:hAnsi="Arial" w:cs="Arial"/>
          <w:color w:val="554F4F"/>
          <w:sz w:val="20"/>
          <w:szCs w:val="20"/>
        </w:rPr>
        <w:t xml:space="preserve">Que la oferta económica adjunta fue elaborada teniendo en cuenta todos los gastos, costos, derechos, impuestos, tasas y demás contribuciones que se causen con ocasión de la presentación de la Oferta, suscripción y ejecución del contrato y que en consecuencia, de resultar adjudicatario no presentaré reclamos con ocasión del pago de tales gastos. </w:t>
      </w:r>
    </w:p>
    <w:p w:rsidR="000F3CB5" w:rsidRDefault="000F3CB5">
      <w:pPr>
        <w:widowControl w:val="0"/>
        <w:autoSpaceDE w:val="0"/>
        <w:autoSpaceDN w:val="0"/>
        <w:adjustRightInd w:val="0"/>
        <w:spacing w:after="0" w:line="278" w:lineRule="exact"/>
        <w:rPr>
          <w:rFonts w:ascii="Arial" w:hAnsi="Arial" w:cs="Arial"/>
          <w:color w:val="554F4F"/>
          <w:sz w:val="20"/>
          <w:szCs w:val="20"/>
        </w:rPr>
      </w:pPr>
    </w:p>
    <w:p w:rsidR="000F3CB5" w:rsidRPr="000F1BFF" w:rsidRDefault="00C94522" w:rsidP="000F1BFF">
      <w:pPr>
        <w:widowControl w:val="0"/>
        <w:numPr>
          <w:ilvl w:val="0"/>
          <w:numId w:val="14"/>
        </w:numPr>
        <w:tabs>
          <w:tab w:val="clear" w:pos="720"/>
          <w:tab w:val="num" w:pos="420"/>
        </w:tabs>
        <w:overflowPunct w:val="0"/>
        <w:autoSpaceDE w:val="0"/>
        <w:autoSpaceDN w:val="0"/>
        <w:adjustRightInd w:val="0"/>
        <w:spacing w:after="0" w:line="286" w:lineRule="exact"/>
        <w:ind w:left="420" w:hanging="418"/>
        <w:jc w:val="both"/>
        <w:rPr>
          <w:rFonts w:ascii="Times New Roman" w:hAnsi="Times New Roman" w:cs="Times New Roman"/>
          <w:sz w:val="24"/>
          <w:szCs w:val="24"/>
        </w:rPr>
      </w:pPr>
      <w:r w:rsidRPr="000F1BFF">
        <w:rPr>
          <w:rFonts w:ascii="Arial" w:hAnsi="Arial" w:cs="Arial"/>
          <w:color w:val="554F4F"/>
          <w:sz w:val="20"/>
          <w:szCs w:val="20"/>
        </w:rPr>
        <w:t xml:space="preserve">Que en caso de resultar adjudicatario, suscribiré el contrato en la fecha prevista para el efecto en el Cronograma contenido en los Documentos del Proceso. </w:t>
      </w:r>
      <w:r w:rsidR="000F1BFF" w:rsidRPr="000F1BFF">
        <w:rPr>
          <w:rFonts w:ascii="Arial" w:hAnsi="Arial" w:cs="Arial"/>
          <w:color w:val="554F4F"/>
          <w:sz w:val="20"/>
          <w:szCs w:val="20"/>
        </w:rPr>
        <w:t xml:space="preserve"> </w:t>
      </w:r>
    </w:p>
    <w:p w:rsidR="000F3CB5" w:rsidRDefault="000F3CB5" w:rsidP="00547BF0">
      <w:pPr>
        <w:widowControl w:val="0"/>
        <w:autoSpaceDE w:val="0"/>
        <w:autoSpaceDN w:val="0"/>
        <w:adjustRightInd w:val="0"/>
        <w:spacing w:after="0" w:line="240" w:lineRule="auto"/>
        <w:ind w:left="7860"/>
        <w:rPr>
          <w:rFonts w:ascii="Times New Roman" w:hAnsi="Times New Roman" w:cs="Times New Roman"/>
          <w:sz w:val="24"/>
          <w:szCs w:val="24"/>
        </w:rPr>
        <w:sectPr w:rsidR="000F3CB5" w:rsidSect="005F14B6">
          <w:type w:val="continuous"/>
          <w:pgSz w:w="12240" w:h="15840"/>
          <w:pgMar w:top="1440" w:right="2459" w:bottom="1440" w:left="1700" w:header="720" w:footer="720" w:gutter="0"/>
          <w:cols w:space="720" w:equalWidth="0">
            <w:col w:w="808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28" w:name="page59"/>
      <w:bookmarkEnd w:id="28"/>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51" w:lineRule="exact"/>
        <w:rPr>
          <w:rFonts w:ascii="Times New Roman" w:hAnsi="Times New Roman" w:cs="Times New Roman"/>
          <w:sz w:val="24"/>
          <w:szCs w:val="24"/>
        </w:rPr>
      </w:pPr>
    </w:p>
    <w:p w:rsidR="000F3CB5" w:rsidRDefault="00C94522">
      <w:pPr>
        <w:widowControl w:val="0"/>
        <w:numPr>
          <w:ilvl w:val="0"/>
          <w:numId w:val="15"/>
        </w:numPr>
        <w:tabs>
          <w:tab w:val="clear" w:pos="720"/>
          <w:tab w:val="num" w:pos="420"/>
        </w:tabs>
        <w:overflowPunct w:val="0"/>
        <w:autoSpaceDE w:val="0"/>
        <w:autoSpaceDN w:val="0"/>
        <w:adjustRightInd w:val="0"/>
        <w:spacing w:after="0" w:line="224" w:lineRule="auto"/>
        <w:ind w:left="420" w:hanging="418"/>
        <w:jc w:val="both"/>
        <w:rPr>
          <w:rFonts w:ascii="Arial" w:hAnsi="Arial" w:cs="Arial"/>
          <w:color w:val="554F4F"/>
          <w:sz w:val="20"/>
          <w:szCs w:val="20"/>
        </w:rPr>
      </w:pPr>
      <w:r>
        <w:rPr>
          <w:rFonts w:ascii="Arial" w:hAnsi="Arial" w:cs="Arial"/>
          <w:color w:val="554F4F"/>
          <w:sz w:val="20"/>
          <w:szCs w:val="20"/>
        </w:rPr>
        <w:t xml:space="preserve">Que en caso de resultar adjudicatario, me obligo a presentar la garantía de cumplimiento prevista en los Documentos del Proceso en la fecha prevista para el efecto en el Cronograma allí contenido. </w:t>
      </w:r>
    </w:p>
    <w:p w:rsidR="000F3CB5" w:rsidRDefault="000F3CB5">
      <w:pPr>
        <w:widowControl w:val="0"/>
        <w:autoSpaceDE w:val="0"/>
        <w:autoSpaceDN w:val="0"/>
        <w:adjustRightInd w:val="0"/>
        <w:spacing w:after="0" w:line="275" w:lineRule="exact"/>
        <w:rPr>
          <w:rFonts w:ascii="Arial" w:hAnsi="Arial" w:cs="Arial"/>
          <w:color w:val="554F4F"/>
          <w:sz w:val="20"/>
          <w:szCs w:val="20"/>
        </w:rPr>
      </w:pPr>
    </w:p>
    <w:p w:rsidR="000F3CB5" w:rsidRDefault="00C94522">
      <w:pPr>
        <w:widowControl w:val="0"/>
        <w:numPr>
          <w:ilvl w:val="0"/>
          <w:numId w:val="15"/>
        </w:numPr>
        <w:tabs>
          <w:tab w:val="clear" w:pos="720"/>
          <w:tab w:val="num" w:pos="420"/>
        </w:tabs>
        <w:overflowPunct w:val="0"/>
        <w:autoSpaceDE w:val="0"/>
        <w:autoSpaceDN w:val="0"/>
        <w:adjustRightInd w:val="0"/>
        <w:spacing w:after="0" w:line="236" w:lineRule="auto"/>
        <w:ind w:left="420" w:hanging="418"/>
        <w:jc w:val="both"/>
        <w:rPr>
          <w:rFonts w:ascii="Arial" w:hAnsi="Arial" w:cs="Arial"/>
          <w:color w:val="554F4F"/>
          <w:sz w:val="19"/>
          <w:szCs w:val="19"/>
        </w:rPr>
      </w:pPr>
      <w:r>
        <w:rPr>
          <w:rFonts w:ascii="Arial" w:hAnsi="Arial" w:cs="Arial"/>
          <w:color w:val="554F4F"/>
          <w:sz w:val="19"/>
          <w:szCs w:val="19"/>
        </w:rPr>
        <w:t xml:space="preserve">Que en caso de resultar adjudicatario me comprometo a que a la terminación de la vigencia del Contrato, la obra cumplirá con la totalidad del alcance y los requerimientos y especificaciones técnicas de que trata el Anexo 1 del Pliego de Condiciones. </w:t>
      </w:r>
    </w:p>
    <w:p w:rsidR="000F3CB5" w:rsidRDefault="000F3CB5">
      <w:pPr>
        <w:widowControl w:val="0"/>
        <w:autoSpaceDE w:val="0"/>
        <w:autoSpaceDN w:val="0"/>
        <w:adjustRightInd w:val="0"/>
        <w:spacing w:after="0" w:line="200" w:lineRule="exact"/>
        <w:rPr>
          <w:rFonts w:ascii="Arial" w:hAnsi="Arial" w:cs="Arial"/>
          <w:color w:val="554F4F"/>
          <w:sz w:val="19"/>
          <w:szCs w:val="19"/>
        </w:rPr>
      </w:pPr>
    </w:p>
    <w:p w:rsidR="000F3CB5" w:rsidRDefault="000F3CB5">
      <w:pPr>
        <w:widowControl w:val="0"/>
        <w:autoSpaceDE w:val="0"/>
        <w:autoSpaceDN w:val="0"/>
        <w:adjustRightInd w:val="0"/>
        <w:spacing w:after="0" w:line="309" w:lineRule="exact"/>
        <w:rPr>
          <w:rFonts w:ascii="Arial" w:hAnsi="Arial" w:cs="Arial"/>
          <w:color w:val="554F4F"/>
          <w:sz w:val="19"/>
          <w:szCs w:val="19"/>
        </w:rPr>
      </w:pPr>
    </w:p>
    <w:p w:rsidR="000F3CB5" w:rsidRDefault="00C94522">
      <w:pPr>
        <w:widowControl w:val="0"/>
        <w:numPr>
          <w:ilvl w:val="0"/>
          <w:numId w:val="15"/>
        </w:numPr>
        <w:tabs>
          <w:tab w:val="clear" w:pos="720"/>
          <w:tab w:val="num" w:pos="420"/>
        </w:tabs>
        <w:overflowPunct w:val="0"/>
        <w:autoSpaceDE w:val="0"/>
        <w:autoSpaceDN w:val="0"/>
        <w:adjustRightInd w:val="0"/>
        <w:spacing w:after="0" w:line="224" w:lineRule="auto"/>
        <w:ind w:left="420" w:hanging="418"/>
        <w:jc w:val="both"/>
        <w:rPr>
          <w:rFonts w:ascii="Arial" w:hAnsi="Arial" w:cs="Arial"/>
          <w:color w:val="554F4F"/>
          <w:sz w:val="20"/>
          <w:szCs w:val="20"/>
        </w:rPr>
      </w:pPr>
      <w:r>
        <w:rPr>
          <w:rFonts w:ascii="Arial" w:hAnsi="Arial" w:cs="Arial"/>
          <w:color w:val="554F4F"/>
          <w:sz w:val="20"/>
          <w:szCs w:val="20"/>
        </w:rPr>
        <w:t xml:space="preserve">Que manifiesto que el Proponente está a paz y salvo con sus obligaciones laborales frente al sistema de seguridad social integral y demás aportes relacionados con las obligaciones laborales. </w:t>
      </w:r>
    </w:p>
    <w:p w:rsidR="000F3CB5" w:rsidRDefault="000F3CB5">
      <w:pPr>
        <w:widowControl w:val="0"/>
        <w:autoSpaceDE w:val="0"/>
        <w:autoSpaceDN w:val="0"/>
        <w:adjustRightInd w:val="0"/>
        <w:spacing w:after="0" w:line="278" w:lineRule="exact"/>
        <w:rPr>
          <w:rFonts w:ascii="Arial" w:hAnsi="Arial" w:cs="Arial"/>
          <w:color w:val="554F4F"/>
          <w:sz w:val="20"/>
          <w:szCs w:val="20"/>
        </w:rPr>
      </w:pPr>
    </w:p>
    <w:p w:rsidR="000F3CB5" w:rsidRDefault="00C94522">
      <w:pPr>
        <w:widowControl w:val="0"/>
        <w:numPr>
          <w:ilvl w:val="0"/>
          <w:numId w:val="15"/>
        </w:numPr>
        <w:tabs>
          <w:tab w:val="clear" w:pos="720"/>
          <w:tab w:val="num" w:pos="420"/>
        </w:tabs>
        <w:overflowPunct w:val="0"/>
        <w:autoSpaceDE w:val="0"/>
        <w:autoSpaceDN w:val="0"/>
        <w:adjustRightInd w:val="0"/>
        <w:spacing w:after="0" w:line="215" w:lineRule="auto"/>
        <w:ind w:left="420" w:right="20" w:hanging="418"/>
        <w:jc w:val="both"/>
        <w:rPr>
          <w:rFonts w:ascii="Arial" w:hAnsi="Arial" w:cs="Arial"/>
          <w:color w:val="554F4F"/>
          <w:sz w:val="20"/>
          <w:szCs w:val="20"/>
        </w:rPr>
      </w:pPr>
      <w:r>
        <w:rPr>
          <w:rFonts w:ascii="Arial" w:hAnsi="Arial" w:cs="Arial"/>
          <w:color w:val="554F4F"/>
          <w:sz w:val="20"/>
          <w:szCs w:val="20"/>
        </w:rPr>
        <w:t xml:space="preserve">Adjunto la garantía de seriedad de la Oferta la cual cumple con lo establecido en los Documentos del Proceso. </w:t>
      </w:r>
    </w:p>
    <w:p w:rsidR="000F3CB5" w:rsidRDefault="000F3CB5">
      <w:pPr>
        <w:widowControl w:val="0"/>
        <w:autoSpaceDE w:val="0"/>
        <w:autoSpaceDN w:val="0"/>
        <w:adjustRightInd w:val="0"/>
        <w:spacing w:after="0" w:line="232" w:lineRule="exact"/>
        <w:rPr>
          <w:rFonts w:ascii="Arial" w:hAnsi="Arial" w:cs="Arial"/>
          <w:color w:val="554F4F"/>
          <w:sz w:val="20"/>
          <w:szCs w:val="20"/>
        </w:rPr>
      </w:pPr>
    </w:p>
    <w:p w:rsidR="000F3CB5" w:rsidRDefault="00C94522">
      <w:pPr>
        <w:widowControl w:val="0"/>
        <w:numPr>
          <w:ilvl w:val="0"/>
          <w:numId w:val="15"/>
        </w:numPr>
        <w:tabs>
          <w:tab w:val="clear" w:pos="720"/>
          <w:tab w:val="num" w:pos="420"/>
        </w:tabs>
        <w:overflowPunct w:val="0"/>
        <w:autoSpaceDE w:val="0"/>
        <w:autoSpaceDN w:val="0"/>
        <w:adjustRightInd w:val="0"/>
        <w:spacing w:after="0" w:line="239" w:lineRule="auto"/>
        <w:ind w:left="420" w:hanging="418"/>
        <w:jc w:val="both"/>
        <w:rPr>
          <w:rFonts w:ascii="Arial" w:hAnsi="Arial" w:cs="Arial"/>
          <w:color w:val="554F4F"/>
          <w:sz w:val="20"/>
          <w:szCs w:val="20"/>
        </w:rPr>
      </w:pPr>
      <w:r>
        <w:rPr>
          <w:rFonts w:ascii="Arial" w:hAnsi="Arial" w:cs="Arial"/>
          <w:color w:val="554F4F"/>
          <w:sz w:val="20"/>
          <w:szCs w:val="20"/>
        </w:rPr>
        <w:t xml:space="preserve">Recibiré notificaciones en la siguiente dirección en: </w:t>
      </w:r>
    </w:p>
    <w:p w:rsidR="000F3CB5" w:rsidRDefault="000F3CB5">
      <w:pPr>
        <w:widowControl w:val="0"/>
        <w:autoSpaceDE w:val="0"/>
        <w:autoSpaceDN w:val="0"/>
        <w:adjustRightInd w:val="0"/>
        <w:spacing w:after="0" w:line="21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00"/>
        <w:gridCol w:w="80"/>
        <w:gridCol w:w="1700"/>
        <w:gridCol w:w="120"/>
        <w:gridCol w:w="100"/>
        <w:gridCol w:w="740"/>
        <w:gridCol w:w="320"/>
        <w:gridCol w:w="720"/>
        <w:gridCol w:w="80"/>
        <w:gridCol w:w="660"/>
        <w:gridCol w:w="400"/>
        <w:gridCol w:w="120"/>
        <w:gridCol w:w="2360"/>
        <w:gridCol w:w="30"/>
      </w:tblGrid>
      <w:tr w:rsidR="000F3CB5">
        <w:trPr>
          <w:trHeight w:val="293"/>
        </w:trPr>
        <w:tc>
          <w:tcPr>
            <w:tcW w:w="70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4E4D4D"/>
              <w:left w:val="nil"/>
              <w:bottom w:val="single" w:sz="8" w:space="0" w:color="B8B7B7"/>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single" w:sz="8" w:space="0" w:color="4E4D4D"/>
              <w:left w:val="nil"/>
              <w:bottom w:val="single" w:sz="8" w:space="0" w:color="B8B7B7"/>
              <w:right w:val="nil"/>
            </w:tcBorders>
            <w:shd w:val="clear" w:color="auto" w:fill="B8B7B7"/>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4E4D4D"/>
                <w:sz w:val="16"/>
                <w:szCs w:val="16"/>
              </w:rPr>
              <w:t>Persona de contacto</w:t>
            </w:r>
          </w:p>
        </w:tc>
        <w:tc>
          <w:tcPr>
            <w:tcW w:w="120" w:type="dxa"/>
            <w:tcBorders>
              <w:top w:val="single" w:sz="8" w:space="0" w:color="4E4D4D"/>
              <w:left w:val="nil"/>
              <w:bottom w:val="single" w:sz="8" w:space="0" w:color="B8B7B7"/>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060" w:type="dxa"/>
            <w:gridSpan w:val="2"/>
            <w:tcBorders>
              <w:top w:val="single" w:sz="8" w:space="0" w:color="4E4D4D"/>
              <w:left w:val="nil"/>
              <w:bottom w:val="nil"/>
              <w:right w:val="nil"/>
            </w:tcBorders>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B8B7B7"/>
                <w:sz w:val="16"/>
                <w:szCs w:val="16"/>
              </w:rPr>
              <w:t>[Nombre]</w:t>
            </w:r>
          </w:p>
        </w:tc>
        <w:tc>
          <w:tcPr>
            <w:tcW w:w="72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single" w:sz="8" w:space="0" w:color="4E4D4D"/>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275"/>
        </w:trPr>
        <w:tc>
          <w:tcPr>
            <w:tcW w:w="70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single" w:sz="8" w:space="0" w:color="4E4D4D"/>
              <w:left w:val="nil"/>
              <w:bottom w:val="single" w:sz="8" w:space="0" w:color="B8B7B7"/>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3"/>
                <w:szCs w:val="23"/>
              </w:rPr>
            </w:pPr>
          </w:p>
        </w:tc>
        <w:tc>
          <w:tcPr>
            <w:tcW w:w="1700" w:type="dxa"/>
            <w:tcBorders>
              <w:top w:val="single" w:sz="8" w:space="0" w:color="4E4D4D"/>
              <w:left w:val="nil"/>
              <w:bottom w:val="single" w:sz="8" w:space="0" w:color="B8B7B7"/>
              <w:right w:val="nil"/>
            </w:tcBorders>
            <w:shd w:val="clear" w:color="auto" w:fill="B8B7B7"/>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4E4D4D"/>
                <w:sz w:val="16"/>
                <w:szCs w:val="16"/>
              </w:rPr>
              <w:t>Dirección</w:t>
            </w:r>
          </w:p>
        </w:tc>
        <w:tc>
          <w:tcPr>
            <w:tcW w:w="120" w:type="dxa"/>
            <w:tcBorders>
              <w:top w:val="single" w:sz="8" w:space="0" w:color="4E4D4D"/>
              <w:left w:val="nil"/>
              <w:bottom w:val="single" w:sz="8" w:space="0" w:color="B8B7B7"/>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3"/>
                <w:szCs w:val="23"/>
              </w:rPr>
            </w:pPr>
          </w:p>
        </w:tc>
        <w:tc>
          <w:tcPr>
            <w:tcW w:w="5400" w:type="dxa"/>
            <w:gridSpan w:val="8"/>
            <w:tcBorders>
              <w:top w:val="single" w:sz="8" w:space="0" w:color="4E4D4D"/>
              <w:left w:val="nil"/>
              <w:bottom w:val="nil"/>
              <w:right w:val="single" w:sz="8" w:space="0" w:color="4E4D4D"/>
            </w:tcBorders>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B8B7B7"/>
                <w:sz w:val="16"/>
                <w:szCs w:val="16"/>
              </w:rPr>
              <w:t>[Dirección de la compañía]</w:t>
            </w: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172"/>
        </w:trPr>
        <w:tc>
          <w:tcPr>
            <w:tcW w:w="70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single" w:sz="8" w:space="0" w:color="4E4D4D"/>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1700" w:type="dxa"/>
            <w:vMerge w:val="restart"/>
            <w:tcBorders>
              <w:top w:val="single" w:sz="8" w:space="0" w:color="4E4D4D"/>
              <w:left w:val="nil"/>
              <w:bottom w:val="nil"/>
              <w:right w:val="nil"/>
            </w:tcBorders>
            <w:shd w:val="clear" w:color="auto" w:fill="B8B7B7"/>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4E4D4D"/>
                <w:sz w:val="16"/>
                <w:szCs w:val="16"/>
              </w:rPr>
              <w:t>Teléfono</w:t>
            </w:r>
          </w:p>
        </w:tc>
        <w:tc>
          <w:tcPr>
            <w:tcW w:w="120" w:type="dxa"/>
            <w:tcBorders>
              <w:top w:val="single" w:sz="8" w:space="0" w:color="4E4D4D"/>
              <w:left w:val="nil"/>
              <w:bottom w:val="nil"/>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1060" w:type="dxa"/>
            <w:gridSpan w:val="2"/>
            <w:tcBorders>
              <w:top w:val="single" w:sz="8" w:space="0" w:color="4E4D4D"/>
              <w:left w:val="nil"/>
              <w:bottom w:val="nil"/>
              <w:right w:val="nil"/>
            </w:tcBorders>
            <w:vAlign w:val="bottom"/>
          </w:tcPr>
          <w:p w:rsidR="000F3CB5" w:rsidRDefault="00C94522">
            <w:pPr>
              <w:widowControl w:val="0"/>
              <w:autoSpaceDE w:val="0"/>
              <w:autoSpaceDN w:val="0"/>
              <w:adjustRightInd w:val="0"/>
              <w:spacing w:after="0" w:line="168" w:lineRule="exact"/>
              <w:rPr>
                <w:rFonts w:ascii="Times New Roman" w:hAnsi="Times New Roman" w:cs="Times New Roman"/>
                <w:sz w:val="24"/>
                <w:szCs w:val="24"/>
              </w:rPr>
            </w:pPr>
            <w:r>
              <w:rPr>
                <w:rFonts w:ascii="Arial" w:hAnsi="Arial" w:cs="Arial"/>
                <w:color w:val="B8B7B7"/>
                <w:w w:val="98"/>
                <w:sz w:val="16"/>
                <w:szCs w:val="16"/>
              </w:rPr>
              <w:t>[Teléfono de la</w:t>
            </w:r>
          </w:p>
        </w:tc>
        <w:tc>
          <w:tcPr>
            <w:tcW w:w="720" w:type="dxa"/>
            <w:tcBorders>
              <w:top w:val="single" w:sz="8" w:space="0" w:color="4E4D4D"/>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single" w:sz="8" w:space="0" w:color="4E4D4D"/>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1060" w:type="dxa"/>
            <w:gridSpan w:val="2"/>
            <w:vMerge w:val="restart"/>
            <w:tcBorders>
              <w:top w:val="single" w:sz="8" w:space="0" w:color="4E4D4D"/>
              <w:left w:val="nil"/>
              <w:bottom w:val="nil"/>
              <w:right w:val="nil"/>
            </w:tcBorders>
            <w:shd w:val="clear" w:color="auto" w:fill="B8B7B7"/>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4E4D4D"/>
                <w:sz w:val="16"/>
                <w:szCs w:val="16"/>
              </w:rPr>
              <w:t>Celular</w:t>
            </w:r>
          </w:p>
        </w:tc>
        <w:tc>
          <w:tcPr>
            <w:tcW w:w="120" w:type="dxa"/>
            <w:tcBorders>
              <w:top w:val="single" w:sz="8" w:space="0" w:color="4E4D4D"/>
              <w:left w:val="nil"/>
              <w:bottom w:val="nil"/>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single" w:sz="8" w:space="0" w:color="4E4D4D"/>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87"/>
        </w:trPr>
        <w:tc>
          <w:tcPr>
            <w:tcW w:w="70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1700" w:type="dxa"/>
            <w:vMerge/>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740" w:type="dxa"/>
            <w:vMerge w:val="restart"/>
            <w:tcBorders>
              <w:top w:val="nil"/>
              <w:left w:val="nil"/>
              <w:bottom w:val="nil"/>
              <w:right w:val="nil"/>
            </w:tcBorders>
            <w:vAlign w:val="bottom"/>
          </w:tcPr>
          <w:p w:rsidR="000F3CB5" w:rsidRDefault="00C94522">
            <w:pPr>
              <w:widowControl w:val="0"/>
              <w:autoSpaceDE w:val="0"/>
              <w:autoSpaceDN w:val="0"/>
              <w:adjustRightInd w:val="0"/>
              <w:spacing w:after="0" w:line="180" w:lineRule="exact"/>
              <w:rPr>
                <w:rFonts w:ascii="Times New Roman" w:hAnsi="Times New Roman" w:cs="Times New Roman"/>
                <w:sz w:val="24"/>
                <w:szCs w:val="24"/>
              </w:rPr>
            </w:pPr>
            <w:r>
              <w:rPr>
                <w:rFonts w:ascii="Arial" w:hAnsi="Arial" w:cs="Arial"/>
                <w:color w:val="B8B7B7"/>
                <w:w w:val="96"/>
                <w:sz w:val="16"/>
                <w:szCs w:val="16"/>
              </w:rPr>
              <w:t>compañía]</w:t>
            </w:r>
          </w:p>
        </w:tc>
        <w:tc>
          <w:tcPr>
            <w:tcW w:w="32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72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1060" w:type="dxa"/>
            <w:gridSpan w:val="2"/>
            <w:vMerge/>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236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97"/>
        </w:trPr>
        <w:tc>
          <w:tcPr>
            <w:tcW w:w="70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4E4D4D"/>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1700" w:type="dxa"/>
            <w:tcBorders>
              <w:top w:val="nil"/>
              <w:left w:val="nil"/>
              <w:bottom w:val="single" w:sz="8" w:space="0" w:color="4E4D4D"/>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4E4D4D"/>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4E4D4D"/>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740" w:type="dxa"/>
            <w:vMerge/>
            <w:tcBorders>
              <w:top w:val="nil"/>
              <w:left w:val="nil"/>
              <w:bottom w:val="single" w:sz="8" w:space="0" w:color="4E4D4D"/>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single" w:sz="8" w:space="0" w:color="4E4D4D"/>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720" w:type="dxa"/>
            <w:tcBorders>
              <w:top w:val="nil"/>
              <w:left w:val="nil"/>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4E4D4D"/>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single" w:sz="8" w:space="0" w:color="4E4D4D"/>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single" w:sz="8" w:space="0" w:color="4E4D4D"/>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4E4D4D"/>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2360" w:type="dxa"/>
            <w:tcBorders>
              <w:top w:val="nil"/>
              <w:left w:val="nil"/>
              <w:bottom w:val="single" w:sz="8" w:space="0" w:color="4E4D4D"/>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276"/>
        </w:trPr>
        <w:tc>
          <w:tcPr>
            <w:tcW w:w="700" w:type="dxa"/>
            <w:tcBorders>
              <w:top w:val="nil"/>
              <w:left w:val="nil"/>
              <w:bottom w:val="nil"/>
              <w:right w:val="single" w:sz="8" w:space="0" w:color="4E4D4D"/>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B8B7B7"/>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B8B7B7"/>
              <w:right w:val="nil"/>
            </w:tcBorders>
            <w:shd w:val="clear" w:color="auto" w:fill="B8B7B7"/>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4E4D4D"/>
                <w:sz w:val="16"/>
                <w:szCs w:val="16"/>
              </w:rPr>
              <w:t>e-mail</w:t>
            </w:r>
          </w:p>
        </w:tc>
        <w:tc>
          <w:tcPr>
            <w:tcW w:w="120" w:type="dxa"/>
            <w:tcBorders>
              <w:top w:val="nil"/>
              <w:left w:val="nil"/>
              <w:bottom w:val="single" w:sz="8" w:space="0" w:color="B8B7B7"/>
              <w:right w:val="single" w:sz="8" w:space="0" w:color="4E4D4D"/>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5400" w:type="dxa"/>
            <w:gridSpan w:val="8"/>
            <w:tcBorders>
              <w:top w:val="nil"/>
              <w:left w:val="nil"/>
              <w:bottom w:val="nil"/>
              <w:right w:val="single" w:sz="8" w:space="0" w:color="4E4D4D"/>
            </w:tcBorders>
            <w:vAlign w:val="bottom"/>
          </w:tcPr>
          <w:p w:rsidR="000F3CB5" w:rsidRDefault="00C9452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B8B7B7"/>
                <w:sz w:val="16"/>
                <w:szCs w:val="16"/>
              </w:rPr>
              <w:t>[Dirección de correo electrónico de la compañía]</w:t>
            </w: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220"/>
        </w:trPr>
        <w:tc>
          <w:tcPr>
            <w:tcW w:w="70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single" w:sz="8" w:space="0" w:color="4E4D4D"/>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r w:rsidR="000F3CB5">
        <w:trPr>
          <w:trHeight w:val="473"/>
        </w:trPr>
        <w:tc>
          <w:tcPr>
            <w:tcW w:w="700" w:type="dxa"/>
            <w:tcBorders>
              <w:top w:val="nil"/>
              <w:left w:val="nil"/>
              <w:bottom w:val="nil"/>
              <w:right w:val="single" w:sz="8" w:space="0" w:color="B8B7B7"/>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B8B7B7"/>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B8B7B7"/>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shd w:val="clear" w:color="auto" w:fill="B8B7B7"/>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2"/>
                <w:szCs w:val="2"/>
              </w:rPr>
            </w:pPr>
          </w:p>
        </w:tc>
      </w:tr>
    </w:tbl>
    <w:p w:rsidR="000F3CB5" w:rsidRDefault="000F3CB5">
      <w:pPr>
        <w:widowControl w:val="0"/>
        <w:autoSpaceDE w:val="0"/>
        <w:autoSpaceDN w:val="0"/>
        <w:adjustRightInd w:val="0"/>
        <w:spacing w:after="0" w:line="47" w:lineRule="exact"/>
        <w:rPr>
          <w:rFonts w:ascii="Times New Roman" w:hAnsi="Times New Roman" w:cs="Times New Roman"/>
          <w:sz w:val="24"/>
          <w:szCs w:val="24"/>
        </w:rPr>
      </w:pPr>
    </w:p>
    <w:p w:rsidR="000F3CB5" w:rsidRDefault="00C94522">
      <w:pPr>
        <w:widowControl w:val="0"/>
        <w:autoSpaceDE w:val="0"/>
        <w:autoSpaceDN w:val="0"/>
        <w:adjustRightInd w:val="0"/>
        <w:spacing w:after="0" w:line="240" w:lineRule="auto"/>
        <w:ind w:left="1140"/>
        <w:rPr>
          <w:rFonts w:ascii="Times New Roman" w:hAnsi="Times New Roman" w:cs="Times New Roman"/>
          <w:sz w:val="24"/>
          <w:szCs w:val="24"/>
        </w:rPr>
      </w:pPr>
      <w:r>
        <w:rPr>
          <w:rFonts w:ascii="Arial" w:hAnsi="Arial" w:cs="Arial"/>
          <w:color w:val="554F4F"/>
          <w:sz w:val="16"/>
          <w:szCs w:val="16"/>
        </w:rPr>
        <w:t>Firma representante legal del Proponente</w:t>
      </w:r>
    </w:p>
    <w:p w:rsidR="000F3CB5" w:rsidRDefault="000F3CB5">
      <w:pPr>
        <w:widowControl w:val="0"/>
        <w:autoSpaceDE w:val="0"/>
        <w:autoSpaceDN w:val="0"/>
        <w:adjustRightInd w:val="0"/>
        <w:spacing w:after="0" w:line="131" w:lineRule="exact"/>
        <w:rPr>
          <w:rFonts w:ascii="Times New Roman" w:hAnsi="Times New Roman" w:cs="Times New Roman"/>
          <w:sz w:val="24"/>
          <w:szCs w:val="24"/>
        </w:rPr>
      </w:pPr>
    </w:p>
    <w:p w:rsidR="000F3CB5" w:rsidRDefault="00C94522">
      <w:pPr>
        <w:widowControl w:val="0"/>
        <w:autoSpaceDE w:val="0"/>
        <w:autoSpaceDN w:val="0"/>
        <w:adjustRightInd w:val="0"/>
        <w:spacing w:after="0" w:line="240" w:lineRule="auto"/>
        <w:ind w:left="1380"/>
        <w:rPr>
          <w:rFonts w:ascii="Times New Roman" w:hAnsi="Times New Roman" w:cs="Times New Roman"/>
          <w:sz w:val="24"/>
          <w:szCs w:val="24"/>
        </w:rPr>
      </w:pPr>
      <w:r>
        <w:rPr>
          <w:rFonts w:ascii="Arial" w:hAnsi="Arial" w:cs="Arial"/>
          <w:color w:val="554F4F"/>
          <w:sz w:val="16"/>
          <w:szCs w:val="16"/>
        </w:rPr>
        <w:t>Nombre:</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386" w:lineRule="exact"/>
        <w:rPr>
          <w:rFonts w:ascii="Times New Roman" w:hAnsi="Times New Roman" w:cs="Times New Roman"/>
          <w:sz w:val="24"/>
          <w:szCs w:val="24"/>
        </w:rPr>
      </w:pPr>
    </w:p>
    <w:p w:rsidR="000F3CB5" w:rsidRDefault="000F3CB5" w:rsidP="00547BF0">
      <w:pPr>
        <w:widowControl w:val="0"/>
        <w:overflowPunct w:val="0"/>
        <w:autoSpaceDE w:val="0"/>
        <w:autoSpaceDN w:val="0"/>
        <w:adjustRightInd w:val="0"/>
        <w:spacing w:after="0" w:line="239" w:lineRule="auto"/>
        <w:jc w:val="right"/>
        <w:rPr>
          <w:rFonts w:ascii="Times New Roman" w:hAnsi="Times New Roman" w:cs="Times New Roman"/>
          <w:sz w:val="24"/>
          <w:szCs w:val="24"/>
        </w:rPr>
        <w:sectPr w:rsidR="000F3CB5">
          <w:pgSz w:w="12240" w:h="15840"/>
          <w:pgMar w:top="1440" w:right="2460" w:bottom="1440" w:left="1700" w:header="720" w:footer="720" w:gutter="0"/>
          <w:cols w:space="720" w:equalWidth="0">
            <w:col w:w="808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29" w:name="page61"/>
      <w:bookmarkEnd w:id="29"/>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7"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420"/>
        <w:rPr>
          <w:rFonts w:ascii="Times New Roman" w:hAnsi="Times New Roman" w:cs="Times New Roman"/>
          <w:sz w:val="24"/>
          <w:szCs w:val="24"/>
        </w:rPr>
      </w:pPr>
      <w:r>
        <w:rPr>
          <w:rFonts w:ascii="Arial" w:hAnsi="Arial" w:cs="Arial"/>
          <w:b/>
          <w:bCs/>
          <w:color w:val="4E4D4D"/>
          <w:sz w:val="20"/>
          <w:szCs w:val="20"/>
        </w:rPr>
        <w:t>Anexo 4 - Formato de certificado para acreditar factores de calidad y/o técnicos.</w:t>
      </w:r>
    </w:p>
    <w:p w:rsidR="000F3CB5" w:rsidRDefault="000F3CB5">
      <w:pPr>
        <w:widowControl w:val="0"/>
        <w:autoSpaceDE w:val="0"/>
        <w:autoSpaceDN w:val="0"/>
        <w:adjustRightInd w:val="0"/>
        <w:spacing w:after="0" w:line="268"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420"/>
        <w:rPr>
          <w:rFonts w:ascii="Times New Roman" w:hAnsi="Times New Roman" w:cs="Times New Roman"/>
          <w:sz w:val="24"/>
          <w:szCs w:val="24"/>
        </w:rPr>
      </w:pPr>
      <w:r>
        <w:rPr>
          <w:rFonts w:ascii="Arial" w:hAnsi="Arial" w:cs="Arial"/>
          <w:b/>
          <w:bCs/>
          <w:color w:val="4E4D4D"/>
          <w:sz w:val="20"/>
          <w:szCs w:val="20"/>
        </w:rPr>
        <w:t xml:space="preserve">Proceso de Contratación </w:t>
      </w:r>
      <w:r>
        <w:rPr>
          <w:rFonts w:ascii="Arial" w:hAnsi="Arial" w:cs="Arial"/>
          <w:color w:val="C7C2C2"/>
          <w:sz w:val="20"/>
          <w:szCs w:val="20"/>
        </w:rPr>
        <w:t>[Insertar información]</w:t>
      </w:r>
    </w:p>
    <w:p w:rsidR="000F3CB5" w:rsidRDefault="000F3CB5">
      <w:pPr>
        <w:widowControl w:val="0"/>
        <w:autoSpaceDE w:val="0"/>
        <w:autoSpaceDN w:val="0"/>
        <w:adjustRightInd w:val="0"/>
        <w:spacing w:after="0" w:line="21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680"/>
        <w:gridCol w:w="1000"/>
        <w:gridCol w:w="840"/>
        <w:gridCol w:w="3400"/>
      </w:tblGrid>
      <w:tr w:rsidR="000F3CB5">
        <w:trPr>
          <w:trHeight w:val="236"/>
        </w:trPr>
        <w:tc>
          <w:tcPr>
            <w:tcW w:w="3680" w:type="dxa"/>
            <w:tcBorders>
              <w:top w:val="single" w:sz="8" w:space="0" w:color="908686"/>
              <w:left w:val="single" w:sz="8" w:space="0" w:color="908686"/>
              <w:bottom w:val="single" w:sz="8" w:space="0" w:color="908686"/>
              <w:right w:val="single" w:sz="8" w:space="0" w:color="908686"/>
            </w:tcBorders>
            <w:shd w:val="clear" w:color="auto" w:fill="B8B7B7"/>
            <w:vAlign w:val="bottom"/>
          </w:tcPr>
          <w:p w:rsidR="000F3CB5" w:rsidRDefault="00C94522">
            <w:pPr>
              <w:widowControl w:val="0"/>
              <w:autoSpaceDE w:val="0"/>
              <w:autoSpaceDN w:val="0"/>
              <w:adjustRightInd w:val="0"/>
              <w:spacing w:after="0" w:line="229" w:lineRule="exact"/>
              <w:ind w:left="1380"/>
              <w:rPr>
                <w:rFonts w:ascii="Times New Roman" w:hAnsi="Times New Roman" w:cs="Times New Roman"/>
                <w:sz w:val="24"/>
                <w:szCs w:val="24"/>
              </w:rPr>
            </w:pPr>
            <w:r>
              <w:rPr>
                <w:rFonts w:ascii="Arial" w:hAnsi="Arial" w:cs="Arial"/>
                <w:b/>
                <w:bCs/>
                <w:color w:val="FFFFFF"/>
                <w:sz w:val="20"/>
                <w:szCs w:val="20"/>
              </w:rPr>
              <w:t>Requisito</w:t>
            </w:r>
          </w:p>
        </w:tc>
        <w:tc>
          <w:tcPr>
            <w:tcW w:w="1000" w:type="dxa"/>
            <w:tcBorders>
              <w:top w:val="single" w:sz="8" w:space="0" w:color="908686"/>
              <w:left w:val="nil"/>
              <w:bottom w:val="single" w:sz="8" w:space="0" w:color="908686"/>
              <w:right w:val="single" w:sz="8" w:space="0" w:color="908686"/>
            </w:tcBorders>
            <w:shd w:val="clear" w:color="auto" w:fill="B8B7B7"/>
            <w:vAlign w:val="bottom"/>
          </w:tcPr>
          <w:p w:rsidR="000F3CB5" w:rsidRDefault="00C94522">
            <w:pPr>
              <w:widowControl w:val="0"/>
              <w:autoSpaceDE w:val="0"/>
              <w:autoSpaceDN w:val="0"/>
              <w:adjustRightInd w:val="0"/>
              <w:spacing w:after="0" w:line="229" w:lineRule="exact"/>
              <w:ind w:left="380"/>
              <w:rPr>
                <w:rFonts w:ascii="Times New Roman" w:hAnsi="Times New Roman" w:cs="Times New Roman"/>
                <w:sz w:val="24"/>
                <w:szCs w:val="24"/>
              </w:rPr>
            </w:pPr>
            <w:r>
              <w:rPr>
                <w:rFonts w:ascii="Arial" w:hAnsi="Arial" w:cs="Arial"/>
                <w:b/>
                <w:bCs/>
                <w:color w:val="FFFFFF"/>
                <w:sz w:val="20"/>
                <w:szCs w:val="20"/>
              </w:rPr>
              <w:t>Sí</w:t>
            </w:r>
          </w:p>
        </w:tc>
        <w:tc>
          <w:tcPr>
            <w:tcW w:w="840" w:type="dxa"/>
            <w:tcBorders>
              <w:top w:val="single" w:sz="8" w:space="0" w:color="908686"/>
              <w:left w:val="nil"/>
              <w:bottom w:val="single" w:sz="8" w:space="0" w:color="908686"/>
              <w:right w:val="single" w:sz="8" w:space="0" w:color="908686"/>
            </w:tcBorders>
            <w:shd w:val="clear" w:color="auto" w:fill="B8B7B7"/>
            <w:vAlign w:val="bottom"/>
          </w:tcPr>
          <w:p w:rsidR="000F3CB5" w:rsidRDefault="00C94522">
            <w:pPr>
              <w:widowControl w:val="0"/>
              <w:autoSpaceDE w:val="0"/>
              <w:autoSpaceDN w:val="0"/>
              <w:adjustRightInd w:val="0"/>
              <w:spacing w:after="0" w:line="229" w:lineRule="exact"/>
              <w:ind w:left="280"/>
              <w:rPr>
                <w:rFonts w:ascii="Times New Roman" w:hAnsi="Times New Roman" w:cs="Times New Roman"/>
                <w:sz w:val="24"/>
                <w:szCs w:val="24"/>
              </w:rPr>
            </w:pPr>
            <w:r>
              <w:rPr>
                <w:rFonts w:ascii="Arial" w:hAnsi="Arial" w:cs="Arial"/>
                <w:b/>
                <w:bCs/>
                <w:color w:val="FFFFFF"/>
                <w:sz w:val="20"/>
                <w:szCs w:val="20"/>
              </w:rPr>
              <w:t>No</w:t>
            </w:r>
          </w:p>
        </w:tc>
        <w:tc>
          <w:tcPr>
            <w:tcW w:w="3400" w:type="dxa"/>
            <w:tcBorders>
              <w:top w:val="single" w:sz="8" w:space="0" w:color="908686"/>
              <w:left w:val="nil"/>
              <w:bottom w:val="single" w:sz="8" w:space="0" w:color="908686"/>
              <w:right w:val="single" w:sz="8" w:space="0" w:color="908686"/>
            </w:tcBorders>
            <w:shd w:val="clear" w:color="auto" w:fill="B8B7B7"/>
            <w:vAlign w:val="bottom"/>
          </w:tcPr>
          <w:p w:rsidR="000F3CB5" w:rsidRDefault="00C94522">
            <w:pPr>
              <w:widowControl w:val="0"/>
              <w:autoSpaceDE w:val="0"/>
              <w:autoSpaceDN w:val="0"/>
              <w:adjustRightInd w:val="0"/>
              <w:spacing w:after="0" w:line="229" w:lineRule="exact"/>
              <w:ind w:left="640"/>
              <w:rPr>
                <w:rFonts w:ascii="Times New Roman" w:hAnsi="Times New Roman" w:cs="Times New Roman"/>
                <w:sz w:val="24"/>
                <w:szCs w:val="24"/>
              </w:rPr>
            </w:pPr>
            <w:r>
              <w:rPr>
                <w:rFonts w:ascii="Arial" w:hAnsi="Arial" w:cs="Arial"/>
                <w:b/>
                <w:bCs/>
                <w:color w:val="FFFFFF"/>
                <w:sz w:val="20"/>
                <w:szCs w:val="20"/>
              </w:rPr>
              <w:t>Información Adicional</w:t>
            </w:r>
          </w:p>
        </w:tc>
      </w:tr>
      <w:tr w:rsidR="000F3CB5">
        <w:trPr>
          <w:trHeight w:val="224"/>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0"/>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0"/>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0"/>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0"/>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0"/>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0"/>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1"/>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r w:rsidR="000F3CB5">
        <w:trPr>
          <w:trHeight w:val="220"/>
        </w:trPr>
        <w:tc>
          <w:tcPr>
            <w:tcW w:w="3680" w:type="dxa"/>
            <w:tcBorders>
              <w:top w:val="nil"/>
              <w:left w:val="single" w:sz="8" w:space="0" w:color="908686"/>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c>
          <w:tcPr>
            <w:tcW w:w="3400" w:type="dxa"/>
            <w:tcBorders>
              <w:top w:val="nil"/>
              <w:left w:val="nil"/>
              <w:bottom w:val="single" w:sz="8" w:space="0" w:color="908686"/>
              <w:right w:val="single" w:sz="8" w:space="0" w:color="908686"/>
            </w:tcBorders>
            <w:vAlign w:val="bottom"/>
          </w:tcPr>
          <w:p w:rsidR="000F3CB5" w:rsidRDefault="000F3CB5">
            <w:pPr>
              <w:widowControl w:val="0"/>
              <w:autoSpaceDE w:val="0"/>
              <w:autoSpaceDN w:val="0"/>
              <w:adjustRightInd w:val="0"/>
              <w:spacing w:after="0" w:line="240" w:lineRule="auto"/>
              <w:rPr>
                <w:rFonts w:ascii="Times New Roman" w:hAnsi="Times New Roman" w:cs="Times New Roman"/>
                <w:sz w:val="19"/>
                <w:szCs w:val="19"/>
              </w:rPr>
            </w:pPr>
          </w:p>
        </w:tc>
      </w:tr>
    </w:tbl>
    <w:p w:rsidR="000F3CB5" w:rsidRDefault="000F3CB5">
      <w:pPr>
        <w:widowControl w:val="0"/>
        <w:autoSpaceDE w:val="0"/>
        <w:autoSpaceDN w:val="0"/>
        <w:adjustRightInd w:val="0"/>
        <w:spacing w:after="0" w:line="269"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ind w:left="420" w:right="420"/>
        <w:rPr>
          <w:rFonts w:ascii="Times New Roman" w:hAnsi="Times New Roman" w:cs="Times New Roman"/>
          <w:sz w:val="24"/>
          <w:szCs w:val="24"/>
        </w:rPr>
      </w:pPr>
      <w:r>
        <w:rPr>
          <w:rFonts w:ascii="Arial" w:hAnsi="Arial" w:cs="Arial"/>
          <w:color w:val="4E4D4D"/>
          <w:sz w:val="20"/>
          <w:szCs w:val="20"/>
        </w:rPr>
        <w:t>Declaramos, bajo nuestra responsabilidad que la información antes consignada es totalmente cierta, y puede ser verificada.</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420"/>
        <w:rPr>
          <w:rFonts w:ascii="Times New Roman" w:hAnsi="Times New Roman" w:cs="Times New Roman"/>
          <w:sz w:val="24"/>
          <w:szCs w:val="24"/>
        </w:rPr>
      </w:pPr>
      <w:r>
        <w:rPr>
          <w:rFonts w:ascii="Arial" w:hAnsi="Arial" w:cs="Arial"/>
          <w:color w:val="4E4D4D"/>
          <w:sz w:val="20"/>
          <w:szCs w:val="20"/>
        </w:rPr>
        <w:t>_______________________________</w:t>
      </w:r>
    </w:p>
    <w:p w:rsidR="000F3CB5" w:rsidRDefault="000F3CB5">
      <w:pPr>
        <w:widowControl w:val="0"/>
        <w:autoSpaceDE w:val="0"/>
        <w:autoSpaceDN w:val="0"/>
        <w:adjustRightInd w:val="0"/>
        <w:spacing w:after="0" w:line="43"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ind w:left="420" w:right="6580"/>
        <w:rPr>
          <w:rFonts w:ascii="Times New Roman" w:hAnsi="Times New Roman" w:cs="Times New Roman"/>
          <w:sz w:val="24"/>
          <w:szCs w:val="24"/>
        </w:rPr>
      </w:pPr>
      <w:r>
        <w:rPr>
          <w:rFonts w:ascii="Arial" w:hAnsi="Arial" w:cs="Arial"/>
          <w:color w:val="4E4D4D"/>
          <w:sz w:val="20"/>
          <w:szCs w:val="20"/>
        </w:rPr>
        <w:t>Firma del Proponente Nombre:</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420"/>
        <w:rPr>
          <w:rFonts w:ascii="Times New Roman" w:hAnsi="Times New Roman" w:cs="Times New Roman"/>
          <w:sz w:val="24"/>
          <w:szCs w:val="24"/>
        </w:rPr>
      </w:pPr>
      <w:r>
        <w:rPr>
          <w:rFonts w:ascii="Arial" w:hAnsi="Arial" w:cs="Arial"/>
          <w:color w:val="4E4D4D"/>
          <w:sz w:val="20"/>
          <w:szCs w:val="20"/>
        </w:rPr>
        <w:t>Documento de Identidad:</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Default="000F3CB5">
      <w:pPr>
        <w:widowControl w:val="0"/>
        <w:overflowPunct w:val="0"/>
        <w:autoSpaceDE w:val="0"/>
        <w:autoSpaceDN w:val="0"/>
        <w:adjustRightInd w:val="0"/>
        <w:spacing w:after="0" w:line="239" w:lineRule="auto"/>
        <w:ind w:right="420"/>
        <w:jc w:val="right"/>
        <w:rPr>
          <w:rFonts w:ascii="Times New Roman" w:hAnsi="Times New Roman" w:cs="Times New Roman"/>
          <w:sz w:val="24"/>
          <w:szCs w:val="24"/>
        </w:rPr>
      </w:pPr>
    </w:p>
    <w:p w:rsidR="000F3CB5" w:rsidRDefault="000F3CB5">
      <w:pPr>
        <w:widowControl w:val="0"/>
        <w:autoSpaceDE w:val="0"/>
        <w:autoSpaceDN w:val="0"/>
        <w:adjustRightInd w:val="0"/>
        <w:spacing w:after="0" w:line="240" w:lineRule="auto"/>
        <w:rPr>
          <w:rFonts w:ascii="Times New Roman" w:hAnsi="Times New Roman" w:cs="Times New Roman"/>
          <w:sz w:val="24"/>
          <w:szCs w:val="24"/>
        </w:rPr>
        <w:sectPr w:rsidR="000F3CB5">
          <w:pgSz w:w="12240" w:h="15840"/>
          <w:pgMar w:top="1440" w:right="2040" w:bottom="1440" w:left="1280" w:header="720" w:footer="720" w:gutter="0"/>
          <w:cols w:space="720" w:equalWidth="0">
            <w:col w:w="892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30" w:name="page63"/>
      <w:bookmarkEnd w:id="30"/>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19"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19"/>
          <w:szCs w:val="19"/>
        </w:rPr>
        <w:t>Anexo 5 - Formato de oferta económica.</w:t>
      </w:r>
    </w:p>
    <w:p w:rsidR="000F3CB5" w:rsidRDefault="000F3CB5">
      <w:pPr>
        <w:widowControl w:val="0"/>
        <w:autoSpaceDE w:val="0"/>
        <w:autoSpaceDN w:val="0"/>
        <w:adjustRightInd w:val="0"/>
        <w:spacing w:after="0" w:line="240" w:lineRule="auto"/>
        <w:rPr>
          <w:rFonts w:ascii="Times New Roman" w:hAnsi="Times New Roman" w:cs="Times New Roman"/>
          <w:sz w:val="24"/>
          <w:szCs w:val="24"/>
        </w:rPr>
        <w:sectPr w:rsidR="000F3CB5" w:rsidSect="005F14B6">
          <w:pgSz w:w="12240" w:h="15840"/>
          <w:pgMar w:top="1440" w:right="1750" w:bottom="1440" w:left="1700" w:header="720" w:footer="720" w:gutter="0"/>
          <w:cols w:space="720" w:equalWidth="0">
            <w:col w:w="3800"/>
          </w:cols>
          <w:noEndnote/>
        </w:sectPr>
      </w:pPr>
    </w:p>
    <w:p w:rsidR="000F3CB5" w:rsidRDefault="000F3CB5">
      <w:pPr>
        <w:widowControl w:val="0"/>
        <w:autoSpaceDE w:val="0"/>
        <w:autoSpaceDN w:val="0"/>
        <w:adjustRightInd w:val="0"/>
        <w:spacing w:after="0" w:line="268"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 xml:space="preserve">Proceso de Contratación </w:t>
      </w:r>
      <w:r>
        <w:rPr>
          <w:rFonts w:ascii="Arial" w:hAnsi="Arial" w:cs="Arial"/>
          <w:color w:val="B8B7B7"/>
          <w:sz w:val="20"/>
          <w:szCs w:val="20"/>
        </w:rPr>
        <w:t>[Insertar información]</w:t>
      </w:r>
    </w:p>
    <w:p w:rsidR="000F3CB5" w:rsidRDefault="000F3CB5">
      <w:pPr>
        <w:widowControl w:val="0"/>
        <w:autoSpaceDE w:val="0"/>
        <w:autoSpaceDN w:val="0"/>
        <w:adjustRightInd w:val="0"/>
        <w:spacing w:after="0" w:line="278"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Arial" w:hAnsi="Arial" w:cs="Arial"/>
          <w:color w:val="B8B7B7"/>
          <w:sz w:val="20"/>
          <w:szCs w:val="20"/>
        </w:rPr>
        <w:t xml:space="preserve">[Nombre del representante legal o de la persona natural Proponente], </w:t>
      </w:r>
      <w:r>
        <w:rPr>
          <w:rFonts w:ascii="Arial" w:hAnsi="Arial" w:cs="Arial"/>
          <w:color w:val="4E4D4D"/>
          <w:sz w:val="20"/>
          <w:szCs w:val="20"/>
        </w:rPr>
        <w:t>identificado como</w:t>
      </w:r>
      <w:r>
        <w:rPr>
          <w:rFonts w:ascii="Arial" w:hAnsi="Arial" w:cs="Arial"/>
          <w:color w:val="B8B7B7"/>
          <w:sz w:val="20"/>
          <w:szCs w:val="20"/>
        </w:rPr>
        <w:t xml:space="preserve"> </w:t>
      </w:r>
      <w:r>
        <w:rPr>
          <w:rFonts w:ascii="Arial" w:hAnsi="Arial" w:cs="Arial"/>
          <w:color w:val="4E4D4D"/>
          <w:sz w:val="20"/>
          <w:szCs w:val="20"/>
        </w:rPr>
        <w:t xml:space="preserve">aparece al pie de mi firma, </w:t>
      </w:r>
      <w:r>
        <w:rPr>
          <w:rFonts w:ascii="Arial" w:hAnsi="Arial" w:cs="Arial"/>
          <w:color w:val="B8B7B7"/>
          <w:sz w:val="20"/>
          <w:szCs w:val="20"/>
        </w:rPr>
        <w:t>[obrando en mi propio nombre o en mi calidad de representante</w:t>
      </w:r>
      <w:r>
        <w:rPr>
          <w:rFonts w:ascii="Arial" w:hAnsi="Arial" w:cs="Arial"/>
          <w:color w:val="4E4D4D"/>
          <w:sz w:val="20"/>
          <w:szCs w:val="20"/>
        </w:rPr>
        <w:t xml:space="preserve"> </w:t>
      </w:r>
      <w:r>
        <w:rPr>
          <w:rFonts w:ascii="Arial" w:hAnsi="Arial" w:cs="Arial"/>
          <w:color w:val="B8B7B7"/>
          <w:sz w:val="20"/>
          <w:szCs w:val="20"/>
        </w:rPr>
        <w:t xml:space="preserve">legal de] [nombre del Proponente], </w:t>
      </w:r>
      <w:r>
        <w:rPr>
          <w:rFonts w:ascii="Arial" w:hAnsi="Arial" w:cs="Arial"/>
          <w:color w:val="4E4D4D"/>
          <w:sz w:val="20"/>
          <w:szCs w:val="20"/>
        </w:rPr>
        <w:t>manifiesto que el valor total de la propuesta es por la</w:t>
      </w:r>
      <w:r>
        <w:rPr>
          <w:rFonts w:ascii="Arial" w:hAnsi="Arial" w:cs="Arial"/>
          <w:color w:val="B8B7B7"/>
          <w:sz w:val="20"/>
          <w:szCs w:val="20"/>
        </w:rPr>
        <w:t xml:space="preserve"> </w:t>
      </w:r>
      <w:r>
        <w:rPr>
          <w:rFonts w:ascii="Arial" w:hAnsi="Arial" w:cs="Arial"/>
          <w:color w:val="4E4D4D"/>
          <w:sz w:val="20"/>
          <w:szCs w:val="20"/>
        </w:rPr>
        <w:t xml:space="preserve">suma de </w:t>
      </w:r>
      <w:r>
        <w:rPr>
          <w:rFonts w:ascii="Arial" w:hAnsi="Arial" w:cs="Arial"/>
          <w:color w:val="B8B7B7"/>
          <w:sz w:val="20"/>
          <w:szCs w:val="20"/>
        </w:rPr>
        <w:t>[valor de la propuesta en letras y números],</w:t>
      </w:r>
      <w:r>
        <w:rPr>
          <w:rFonts w:ascii="Arial" w:hAnsi="Arial" w:cs="Arial"/>
          <w:color w:val="4E4D4D"/>
          <w:sz w:val="20"/>
          <w:szCs w:val="20"/>
        </w:rPr>
        <w:t xml:space="preserve"> Valor que incluye todos los gastos e impuestos a que haya lugar.</w:t>
      </w:r>
    </w:p>
    <w:p w:rsidR="000F3CB5" w:rsidRDefault="000F3CB5">
      <w:pPr>
        <w:widowControl w:val="0"/>
        <w:autoSpaceDE w:val="0"/>
        <w:autoSpaceDN w:val="0"/>
        <w:adjustRightInd w:val="0"/>
        <w:spacing w:after="0" w:line="278"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color w:val="4E4D4D"/>
          <w:sz w:val="20"/>
          <w:szCs w:val="20"/>
        </w:rPr>
        <w:t>Dicho valor obedece a los siguientes conceptos, en los cuales se relacionan todos los costos, gastos y valores que conforman la consultoría a realizar:</w:t>
      </w:r>
    </w:p>
    <w:p w:rsidR="000F3CB5" w:rsidRDefault="000F3CB5">
      <w:pPr>
        <w:widowControl w:val="0"/>
        <w:autoSpaceDE w:val="0"/>
        <w:autoSpaceDN w:val="0"/>
        <w:adjustRightInd w:val="0"/>
        <w:spacing w:after="0" w:line="240" w:lineRule="auto"/>
        <w:rPr>
          <w:rFonts w:ascii="Times New Roman" w:hAnsi="Times New Roman" w:cs="Times New Roman"/>
          <w:sz w:val="24"/>
          <w:szCs w:val="24"/>
        </w:rPr>
        <w:sectPr w:rsidR="000F3CB5" w:rsidSect="005F14B6">
          <w:type w:val="continuous"/>
          <w:pgSz w:w="12240" w:h="15840"/>
          <w:pgMar w:top="1440" w:right="1750" w:bottom="1440" w:left="1700" w:header="720" w:footer="720" w:gutter="0"/>
          <w:cols w:space="720" w:equalWidth="0">
            <w:col w:w="8080"/>
          </w:cols>
          <w:noEndnote/>
        </w:sectPr>
      </w:pPr>
    </w:p>
    <w:p w:rsidR="00393E3F" w:rsidRDefault="00393E3F">
      <w:pPr>
        <w:widowControl w:val="0"/>
        <w:autoSpaceDE w:val="0"/>
        <w:autoSpaceDN w:val="0"/>
        <w:adjustRightInd w:val="0"/>
        <w:spacing w:after="0" w:line="239" w:lineRule="auto"/>
        <w:rPr>
          <w:rFonts w:ascii="Arial" w:hAnsi="Arial" w:cs="Arial"/>
          <w:b/>
          <w:bCs/>
          <w:color w:val="4E4D4D"/>
          <w:sz w:val="20"/>
          <w:szCs w:val="20"/>
        </w:rPr>
      </w:pPr>
    </w:p>
    <w:tbl>
      <w:tblPr>
        <w:tblStyle w:val="Tablaconcuadrcula"/>
        <w:tblW w:w="0" w:type="auto"/>
        <w:tblLook w:val="04A0" w:firstRow="1" w:lastRow="0" w:firstColumn="1" w:lastColumn="0" w:noHBand="0" w:noVBand="1"/>
      </w:tblPr>
      <w:tblGrid>
        <w:gridCol w:w="1242"/>
        <w:gridCol w:w="4238"/>
        <w:gridCol w:w="2740"/>
      </w:tblGrid>
      <w:tr w:rsidR="00393E3F" w:rsidTr="00393E3F">
        <w:trPr>
          <w:trHeight w:val="527"/>
        </w:trPr>
        <w:tc>
          <w:tcPr>
            <w:tcW w:w="8220" w:type="dxa"/>
            <w:gridSpan w:val="3"/>
            <w:shd w:val="clear" w:color="auto" w:fill="BFBFBF" w:themeFill="background1" w:themeFillShade="BF"/>
            <w:vAlign w:val="center"/>
          </w:tcPr>
          <w:p w:rsidR="00393E3F" w:rsidRPr="00393E3F" w:rsidRDefault="00393E3F" w:rsidP="00393E3F">
            <w:pPr>
              <w:widowControl w:val="0"/>
              <w:autoSpaceDE w:val="0"/>
              <w:autoSpaceDN w:val="0"/>
              <w:adjustRightInd w:val="0"/>
              <w:spacing w:line="239" w:lineRule="auto"/>
              <w:jc w:val="center"/>
              <w:rPr>
                <w:rFonts w:ascii="Arial" w:hAnsi="Arial" w:cs="Arial"/>
                <w:b/>
                <w:bCs/>
                <w:sz w:val="20"/>
                <w:szCs w:val="20"/>
              </w:rPr>
            </w:pPr>
            <w:r>
              <w:rPr>
                <w:rFonts w:ascii="Arial" w:hAnsi="Arial" w:cs="Arial"/>
                <w:b/>
                <w:bCs/>
                <w:sz w:val="20"/>
                <w:szCs w:val="20"/>
              </w:rPr>
              <w:t xml:space="preserve">Propuesta Económica </w:t>
            </w:r>
          </w:p>
        </w:tc>
      </w:tr>
      <w:tr w:rsidR="00393E3F" w:rsidTr="00393E3F">
        <w:tc>
          <w:tcPr>
            <w:tcW w:w="1242" w:type="dxa"/>
            <w:vAlign w:val="center"/>
          </w:tcPr>
          <w:p w:rsidR="00393E3F" w:rsidRDefault="00393E3F" w:rsidP="00393E3F">
            <w:pPr>
              <w:widowControl w:val="0"/>
              <w:autoSpaceDE w:val="0"/>
              <w:autoSpaceDN w:val="0"/>
              <w:adjustRightInd w:val="0"/>
              <w:spacing w:line="239" w:lineRule="auto"/>
              <w:jc w:val="center"/>
              <w:rPr>
                <w:rFonts w:ascii="Arial" w:hAnsi="Arial" w:cs="Arial"/>
                <w:b/>
                <w:bCs/>
                <w:color w:val="4E4D4D"/>
                <w:sz w:val="20"/>
                <w:szCs w:val="20"/>
              </w:rPr>
            </w:pPr>
            <w:r>
              <w:rPr>
                <w:rFonts w:ascii="Arial" w:hAnsi="Arial" w:cs="Arial"/>
                <w:b/>
                <w:bCs/>
                <w:color w:val="4E4D4D"/>
                <w:sz w:val="20"/>
                <w:szCs w:val="20"/>
              </w:rPr>
              <w:t xml:space="preserve">Ítem </w:t>
            </w:r>
          </w:p>
        </w:tc>
        <w:tc>
          <w:tcPr>
            <w:tcW w:w="4238" w:type="dxa"/>
            <w:vAlign w:val="center"/>
          </w:tcPr>
          <w:p w:rsidR="00393E3F" w:rsidRDefault="00393E3F" w:rsidP="00393E3F">
            <w:pPr>
              <w:widowControl w:val="0"/>
              <w:autoSpaceDE w:val="0"/>
              <w:autoSpaceDN w:val="0"/>
              <w:adjustRightInd w:val="0"/>
              <w:spacing w:line="239" w:lineRule="auto"/>
              <w:jc w:val="center"/>
              <w:rPr>
                <w:rFonts w:ascii="Arial" w:hAnsi="Arial" w:cs="Arial"/>
                <w:b/>
                <w:bCs/>
                <w:color w:val="4E4D4D"/>
                <w:sz w:val="20"/>
                <w:szCs w:val="20"/>
              </w:rPr>
            </w:pPr>
            <w:r>
              <w:rPr>
                <w:rFonts w:ascii="Arial" w:hAnsi="Arial" w:cs="Arial"/>
                <w:b/>
                <w:bCs/>
                <w:color w:val="4E4D4D"/>
                <w:sz w:val="20"/>
                <w:szCs w:val="20"/>
              </w:rPr>
              <w:t>Descripción</w:t>
            </w:r>
          </w:p>
        </w:tc>
        <w:tc>
          <w:tcPr>
            <w:tcW w:w="2740" w:type="dxa"/>
          </w:tcPr>
          <w:p w:rsidR="00393E3F" w:rsidRDefault="00393E3F" w:rsidP="00393E3F">
            <w:pPr>
              <w:widowControl w:val="0"/>
              <w:autoSpaceDE w:val="0"/>
              <w:autoSpaceDN w:val="0"/>
              <w:adjustRightInd w:val="0"/>
              <w:spacing w:line="239" w:lineRule="auto"/>
              <w:jc w:val="center"/>
              <w:rPr>
                <w:rFonts w:ascii="Arial" w:hAnsi="Arial" w:cs="Arial"/>
                <w:b/>
                <w:bCs/>
                <w:color w:val="4E4D4D"/>
                <w:sz w:val="20"/>
                <w:szCs w:val="20"/>
              </w:rPr>
            </w:pPr>
            <w:r>
              <w:rPr>
                <w:rFonts w:ascii="Arial" w:hAnsi="Arial" w:cs="Arial"/>
                <w:b/>
                <w:bCs/>
                <w:color w:val="4E4D4D"/>
                <w:sz w:val="20"/>
                <w:szCs w:val="20"/>
              </w:rPr>
              <w:t>Valor</w:t>
            </w:r>
          </w:p>
        </w:tc>
      </w:tr>
      <w:tr w:rsidR="00393E3F" w:rsidTr="00393E3F">
        <w:tc>
          <w:tcPr>
            <w:tcW w:w="1242" w:type="dxa"/>
            <w:vAlign w:val="center"/>
          </w:tcPr>
          <w:p w:rsidR="00393E3F" w:rsidRDefault="00393E3F" w:rsidP="00393E3F">
            <w:pPr>
              <w:widowControl w:val="0"/>
              <w:autoSpaceDE w:val="0"/>
              <w:autoSpaceDN w:val="0"/>
              <w:adjustRightInd w:val="0"/>
              <w:spacing w:line="239" w:lineRule="auto"/>
              <w:jc w:val="center"/>
              <w:rPr>
                <w:rFonts w:ascii="Arial" w:hAnsi="Arial" w:cs="Arial"/>
                <w:b/>
                <w:bCs/>
                <w:color w:val="4E4D4D"/>
                <w:sz w:val="20"/>
                <w:szCs w:val="20"/>
              </w:rPr>
            </w:pPr>
            <w:r>
              <w:rPr>
                <w:rFonts w:ascii="Arial" w:hAnsi="Arial" w:cs="Arial"/>
                <w:b/>
                <w:bCs/>
                <w:color w:val="4E4D4D"/>
                <w:sz w:val="20"/>
                <w:szCs w:val="20"/>
              </w:rPr>
              <w:t>1</w:t>
            </w:r>
          </w:p>
        </w:tc>
        <w:tc>
          <w:tcPr>
            <w:tcW w:w="4238" w:type="dxa"/>
            <w:vAlign w:val="center"/>
          </w:tcPr>
          <w:p w:rsidR="00393E3F" w:rsidRDefault="00393E3F" w:rsidP="00393E3F">
            <w:pPr>
              <w:widowControl w:val="0"/>
              <w:autoSpaceDE w:val="0"/>
              <w:autoSpaceDN w:val="0"/>
              <w:adjustRightInd w:val="0"/>
              <w:spacing w:line="239" w:lineRule="auto"/>
              <w:jc w:val="center"/>
              <w:rPr>
                <w:rFonts w:ascii="Arial" w:hAnsi="Arial" w:cs="Arial"/>
                <w:b/>
                <w:bCs/>
                <w:color w:val="4E4D4D"/>
                <w:sz w:val="20"/>
                <w:szCs w:val="20"/>
              </w:rPr>
            </w:pPr>
          </w:p>
        </w:tc>
        <w:tc>
          <w:tcPr>
            <w:tcW w:w="2740" w:type="dxa"/>
          </w:tcPr>
          <w:p w:rsidR="00393E3F" w:rsidRDefault="00393E3F">
            <w:pPr>
              <w:widowControl w:val="0"/>
              <w:autoSpaceDE w:val="0"/>
              <w:autoSpaceDN w:val="0"/>
              <w:adjustRightInd w:val="0"/>
              <w:spacing w:line="239" w:lineRule="auto"/>
              <w:rPr>
                <w:rFonts w:ascii="Arial" w:hAnsi="Arial" w:cs="Arial"/>
                <w:b/>
                <w:bCs/>
                <w:color w:val="4E4D4D"/>
                <w:sz w:val="20"/>
                <w:szCs w:val="20"/>
              </w:rPr>
            </w:pPr>
          </w:p>
        </w:tc>
      </w:tr>
      <w:tr w:rsidR="00393E3F" w:rsidTr="00393E3F">
        <w:tc>
          <w:tcPr>
            <w:tcW w:w="1242" w:type="dxa"/>
            <w:vAlign w:val="center"/>
          </w:tcPr>
          <w:p w:rsidR="00393E3F" w:rsidRDefault="00393E3F" w:rsidP="00393E3F">
            <w:pPr>
              <w:widowControl w:val="0"/>
              <w:autoSpaceDE w:val="0"/>
              <w:autoSpaceDN w:val="0"/>
              <w:adjustRightInd w:val="0"/>
              <w:spacing w:line="239" w:lineRule="auto"/>
              <w:jc w:val="center"/>
              <w:rPr>
                <w:rFonts w:ascii="Arial" w:hAnsi="Arial" w:cs="Arial"/>
                <w:b/>
                <w:bCs/>
                <w:color w:val="4E4D4D"/>
                <w:sz w:val="20"/>
                <w:szCs w:val="20"/>
              </w:rPr>
            </w:pPr>
            <w:r>
              <w:rPr>
                <w:rFonts w:ascii="Arial" w:hAnsi="Arial" w:cs="Arial"/>
                <w:b/>
                <w:bCs/>
                <w:color w:val="4E4D4D"/>
                <w:sz w:val="20"/>
                <w:szCs w:val="20"/>
              </w:rPr>
              <w:t>n</w:t>
            </w:r>
          </w:p>
        </w:tc>
        <w:tc>
          <w:tcPr>
            <w:tcW w:w="4238" w:type="dxa"/>
            <w:vAlign w:val="center"/>
          </w:tcPr>
          <w:p w:rsidR="00393E3F" w:rsidRDefault="00393E3F" w:rsidP="00393E3F">
            <w:pPr>
              <w:widowControl w:val="0"/>
              <w:autoSpaceDE w:val="0"/>
              <w:autoSpaceDN w:val="0"/>
              <w:adjustRightInd w:val="0"/>
              <w:spacing w:line="239" w:lineRule="auto"/>
              <w:jc w:val="center"/>
              <w:rPr>
                <w:rFonts w:ascii="Arial" w:hAnsi="Arial" w:cs="Arial"/>
                <w:b/>
                <w:bCs/>
                <w:color w:val="4E4D4D"/>
                <w:sz w:val="20"/>
                <w:szCs w:val="20"/>
              </w:rPr>
            </w:pPr>
          </w:p>
        </w:tc>
        <w:tc>
          <w:tcPr>
            <w:tcW w:w="2740" w:type="dxa"/>
          </w:tcPr>
          <w:p w:rsidR="00393E3F" w:rsidRDefault="00393E3F">
            <w:pPr>
              <w:widowControl w:val="0"/>
              <w:autoSpaceDE w:val="0"/>
              <w:autoSpaceDN w:val="0"/>
              <w:adjustRightInd w:val="0"/>
              <w:spacing w:line="239" w:lineRule="auto"/>
              <w:rPr>
                <w:rFonts w:ascii="Arial" w:hAnsi="Arial" w:cs="Arial"/>
                <w:b/>
                <w:bCs/>
                <w:color w:val="4E4D4D"/>
                <w:sz w:val="20"/>
                <w:szCs w:val="20"/>
              </w:rPr>
            </w:pPr>
          </w:p>
        </w:tc>
      </w:tr>
      <w:tr w:rsidR="00393E3F" w:rsidTr="0007106F">
        <w:tc>
          <w:tcPr>
            <w:tcW w:w="5480" w:type="dxa"/>
            <w:gridSpan w:val="2"/>
            <w:vAlign w:val="center"/>
          </w:tcPr>
          <w:p w:rsidR="00393E3F" w:rsidRDefault="00393E3F" w:rsidP="00393E3F">
            <w:pPr>
              <w:widowControl w:val="0"/>
              <w:autoSpaceDE w:val="0"/>
              <w:autoSpaceDN w:val="0"/>
              <w:adjustRightInd w:val="0"/>
              <w:spacing w:line="239" w:lineRule="auto"/>
              <w:jc w:val="right"/>
              <w:rPr>
                <w:rFonts w:ascii="Arial" w:hAnsi="Arial" w:cs="Arial"/>
                <w:b/>
                <w:bCs/>
                <w:color w:val="4E4D4D"/>
                <w:sz w:val="20"/>
                <w:szCs w:val="20"/>
              </w:rPr>
            </w:pPr>
            <w:r>
              <w:rPr>
                <w:rFonts w:ascii="Arial" w:hAnsi="Arial" w:cs="Arial"/>
                <w:b/>
                <w:bCs/>
                <w:color w:val="4E4D4D"/>
                <w:sz w:val="20"/>
                <w:szCs w:val="20"/>
              </w:rPr>
              <w:t>Subtotal</w:t>
            </w:r>
          </w:p>
        </w:tc>
        <w:tc>
          <w:tcPr>
            <w:tcW w:w="2740" w:type="dxa"/>
          </w:tcPr>
          <w:p w:rsidR="00393E3F" w:rsidRDefault="00393E3F">
            <w:pPr>
              <w:widowControl w:val="0"/>
              <w:autoSpaceDE w:val="0"/>
              <w:autoSpaceDN w:val="0"/>
              <w:adjustRightInd w:val="0"/>
              <w:spacing w:line="239" w:lineRule="auto"/>
              <w:rPr>
                <w:rFonts w:ascii="Arial" w:hAnsi="Arial" w:cs="Arial"/>
                <w:b/>
                <w:bCs/>
                <w:color w:val="4E4D4D"/>
                <w:sz w:val="20"/>
                <w:szCs w:val="20"/>
              </w:rPr>
            </w:pPr>
          </w:p>
        </w:tc>
      </w:tr>
      <w:tr w:rsidR="00393E3F" w:rsidTr="0007106F">
        <w:tc>
          <w:tcPr>
            <w:tcW w:w="5480" w:type="dxa"/>
            <w:gridSpan w:val="2"/>
            <w:vAlign w:val="center"/>
          </w:tcPr>
          <w:p w:rsidR="00393E3F" w:rsidRDefault="00393E3F" w:rsidP="00393E3F">
            <w:pPr>
              <w:widowControl w:val="0"/>
              <w:autoSpaceDE w:val="0"/>
              <w:autoSpaceDN w:val="0"/>
              <w:adjustRightInd w:val="0"/>
              <w:spacing w:line="239" w:lineRule="auto"/>
              <w:jc w:val="right"/>
              <w:rPr>
                <w:rFonts w:ascii="Arial" w:hAnsi="Arial" w:cs="Arial"/>
                <w:b/>
                <w:bCs/>
                <w:color w:val="4E4D4D"/>
                <w:sz w:val="20"/>
                <w:szCs w:val="20"/>
              </w:rPr>
            </w:pPr>
            <w:r>
              <w:rPr>
                <w:rFonts w:ascii="Arial" w:hAnsi="Arial" w:cs="Arial"/>
                <w:b/>
                <w:bCs/>
                <w:color w:val="4E4D4D"/>
                <w:sz w:val="20"/>
                <w:szCs w:val="20"/>
              </w:rPr>
              <w:t>Iva</w:t>
            </w:r>
          </w:p>
        </w:tc>
        <w:tc>
          <w:tcPr>
            <w:tcW w:w="2740" w:type="dxa"/>
          </w:tcPr>
          <w:p w:rsidR="00393E3F" w:rsidRDefault="00393E3F">
            <w:pPr>
              <w:widowControl w:val="0"/>
              <w:autoSpaceDE w:val="0"/>
              <w:autoSpaceDN w:val="0"/>
              <w:adjustRightInd w:val="0"/>
              <w:spacing w:line="239" w:lineRule="auto"/>
              <w:rPr>
                <w:rFonts w:ascii="Arial" w:hAnsi="Arial" w:cs="Arial"/>
                <w:b/>
                <w:bCs/>
                <w:color w:val="4E4D4D"/>
                <w:sz w:val="20"/>
                <w:szCs w:val="20"/>
              </w:rPr>
            </w:pPr>
          </w:p>
        </w:tc>
      </w:tr>
      <w:tr w:rsidR="00393E3F" w:rsidTr="00393E3F">
        <w:tc>
          <w:tcPr>
            <w:tcW w:w="5480" w:type="dxa"/>
            <w:gridSpan w:val="2"/>
            <w:vAlign w:val="center"/>
          </w:tcPr>
          <w:p w:rsidR="00393E3F" w:rsidRDefault="00393E3F" w:rsidP="00393E3F">
            <w:pPr>
              <w:widowControl w:val="0"/>
              <w:autoSpaceDE w:val="0"/>
              <w:autoSpaceDN w:val="0"/>
              <w:adjustRightInd w:val="0"/>
              <w:spacing w:line="239" w:lineRule="auto"/>
              <w:jc w:val="right"/>
              <w:rPr>
                <w:rFonts w:ascii="Arial" w:hAnsi="Arial" w:cs="Arial"/>
                <w:b/>
                <w:bCs/>
                <w:color w:val="4E4D4D"/>
                <w:sz w:val="20"/>
                <w:szCs w:val="20"/>
              </w:rPr>
            </w:pPr>
            <w:r>
              <w:rPr>
                <w:rFonts w:ascii="Arial" w:hAnsi="Arial" w:cs="Arial"/>
                <w:b/>
                <w:bCs/>
                <w:color w:val="4E4D4D"/>
                <w:sz w:val="20"/>
                <w:szCs w:val="20"/>
              </w:rPr>
              <w:t>Valor Total Oferta</w:t>
            </w:r>
          </w:p>
        </w:tc>
        <w:tc>
          <w:tcPr>
            <w:tcW w:w="2740" w:type="dxa"/>
            <w:shd w:val="clear" w:color="auto" w:fill="BFBFBF" w:themeFill="background1" w:themeFillShade="BF"/>
          </w:tcPr>
          <w:p w:rsidR="00393E3F" w:rsidRDefault="00393E3F">
            <w:pPr>
              <w:widowControl w:val="0"/>
              <w:autoSpaceDE w:val="0"/>
              <w:autoSpaceDN w:val="0"/>
              <w:adjustRightInd w:val="0"/>
              <w:spacing w:line="239" w:lineRule="auto"/>
              <w:rPr>
                <w:rFonts w:ascii="Arial" w:hAnsi="Arial" w:cs="Arial"/>
                <w:b/>
                <w:bCs/>
                <w:color w:val="4E4D4D"/>
                <w:sz w:val="20"/>
                <w:szCs w:val="20"/>
              </w:rPr>
            </w:pPr>
          </w:p>
        </w:tc>
      </w:tr>
    </w:tbl>
    <w:p w:rsidR="00393E3F" w:rsidRDefault="00393E3F">
      <w:pPr>
        <w:widowControl w:val="0"/>
        <w:autoSpaceDE w:val="0"/>
        <w:autoSpaceDN w:val="0"/>
        <w:adjustRightInd w:val="0"/>
        <w:spacing w:after="0" w:line="239" w:lineRule="auto"/>
        <w:rPr>
          <w:rFonts w:ascii="Arial" w:hAnsi="Arial" w:cs="Arial"/>
          <w:b/>
          <w:bCs/>
          <w:color w:val="4E4D4D"/>
          <w:sz w:val="20"/>
          <w:szCs w:val="20"/>
        </w:rPr>
      </w:pPr>
    </w:p>
    <w:p w:rsidR="00393E3F" w:rsidRDefault="00393E3F">
      <w:pPr>
        <w:widowControl w:val="0"/>
        <w:autoSpaceDE w:val="0"/>
        <w:autoSpaceDN w:val="0"/>
        <w:adjustRightInd w:val="0"/>
        <w:spacing w:after="0" w:line="239" w:lineRule="auto"/>
        <w:rPr>
          <w:rFonts w:ascii="Arial" w:hAnsi="Arial" w:cs="Arial"/>
          <w:b/>
          <w:bCs/>
          <w:color w:val="4E4D4D"/>
          <w:sz w:val="20"/>
          <w:szCs w:val="20"/>
        </w:rPr>
      </w:pPr>
    </w:p>
    <w:p w:rsidR="00393E3F" w:rsidRDefault="00393E3F">
      <w:pPr>
        <w:widowControl w:val="0"/>
        <w:autoSpaceDE w:val="0"/>
        <w:autoSpaceDN w:val="0"/>
        <w:adjustRightInd w:val="0"/>
        <w:spacing w:after="0" w:line="239" w:lineRule="auto"/>
        <w:rPr>
          <w:rFonts w:ascii="Arial" w:hAnsi="Arial" w:cs="Arial"/>
          <w:b/>
          <w:bCs/>
          <w:color w:val="4E4D4D"/>
          <w:sz w:val="20"/>
          <w:szCs w:val="20"/>
        </w:rPr>
      </w:pPr>
    </w:p>
    <w:p w:rsidR="00393E3F" w:rsidRDefault="00393E3F">
      <w:pPr>
        <w:widowControl w:val="0"/>
        <w:autoSpaceDE w:val="0"/>
        <w:autoSpaceDN w:val="0"/>
        <w:adjustRightInd w:val="0"/>
        <w:spacing w:after="0" w:line="239" w:lineRule="auto"/>
        <w:rPr>
          <w:rFonts w:ascii="Arial" w:hAnsi="Arial" w:cs="Arial"/>
          <w:b/>
          <w:bCs/>
          <w:color w:val="4E4D4D"/>
          <w:sz w:val="20"/>
          <w:szCs w:val="20"/>
        </w:rPr>
      </w:pPr>
    </w:p>
    <w:p w:rsidR="00393E3F" w:rsidRDefault="00393E3F">
      <w:pPr>
        <w:widowControl w:val="0"/>
        <w:autoSpaceDE w:val="0"/>
        <w:autoSpaceDN w:val="0"/>
        <w:adjustRightInd w:val="0"/>
        <w:spacing w:after="0" w:line="239" w:lineRule="auto"/>
        <w:rPr>
          <w:rFonts w:ascii="Arial" w:hAnsi="Arial" w:cs="Arial"/>
          <w:b/>
          <w:bCs/>
          <w:color w:val="4E4D4D"/>
          <w:sz w:val="20"/>
          <w:szCs w:val="20"/>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__________________________________________</w:t>
      </w:r>
    </w:p>
    <w:p w:rsidR="000F3CB5" w:rsidRDefault="000F3CB5">
      <w:pPr>
        <w:widowControl w:val="0"/>
        <w:autoSpaceDE w:val="0"/>
        <w:autoSpaceDN w:val="0"/>
        <w:adjustRightInd w:val="0"/>
        <w:spacing w:after="0" w:line="48"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8" w:lineRule="auto"/>
        <w:ind w:right="5380"/>
        <w:rPr>
          <w:rFonts w:ascii="Times New Roman" w:hAnsi="Times New Roman" w:cs="Times New Roman"/>
          <w:sz w:val="24"/>
          <w:szCs w:val="24"/>
        </w:rPr>
      </w:pPr>
      <w:r>
        <w:rPr>
          <w:rFonts w:ascii="Arial" w:hAnsi="Arial" w:cs="Arial"/>
          <w:color w:val="4E4D4D"/>
          <w:sz w:val="19"/>
          <w:szCs w:val="19"/>
        </w:rPr>
        <w:t xml:space="preserve">Firma del Proponente Nombre: </w:t>
      </w:r>
      <w:r>
        <w:rPr>
          <w:rFonts w:ascii="Arial" w:hAnsi="Arial" w:cs="Arial"/>
          <w:color w:val="B8B7B7"/>
          <w:sz w:val="19"/>
          <w:szCs w:val="19"/>
        </w:rPr>
        <w:t>[Insertar información]</w:t>
      </w:r>
    </w:p>
    <w:p w:rsidR="000F3CB5" w:rsidRDefault="000F3CB5">
      <w:pPr>
        <w:widowControl w:val="0"/>
        <w:autoSpaceDE w:val="0"/>
        <w:autoSpaceDN w:val="0"/>
        <w:adjustRightInd w:val="0"/>
        <w:spacing w:after="0" w:line="1"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color w:val="4E4D4D"/>
          <w:sz w:val="20"/>
          <w:szCs w:val="20"/>
        </w:rPr>
        <w:t xml:space="preserve">Documento de Identidad: </w:t>
      </w:r>
      <w:r>
        <w:rPr>
          <w:rFonts w:ascii="Arial" w:hAnsi="Arial" w:cs="Arial"/>
          <w:color w:val="C7C2C2"/>
          <w:sz w:val="20"/>
          <w:szCs w:val="20"/>
        </w:rPr>
        <w:t>[</w:t>
      </w:r>
      <w:r>
        <w:rPr>
          <w:rFonts w:ascii="Arial" w:hAnsi="Arial" w:cs="Arial"/>
          <w:color w:val="B8B7B7"/>
          <w:sz w:val="20"/>
          <w:szCs w:val="20"/>
        </w:rPr>
        <w:t>Insertar información]</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rsidP="00393E3F">
      <w:pPr>
        <w:widowControl w:val="0"/>
        <w:overflowPunct w:val="0"/>
        <w:autoSpaceDE w:val="0"/>
        <w:autoSpaceDN w:val="0"/>
        <w:adjustRightInd w:val="0"/>
        <w:spacing w:after="0" w:line="239" w:lineRule="auto"/>
        <w:rPr>
          <w:rFonts w:ascii="Times New Roman" w:hAnsi="Times New Roman" w:cs="Times New Roman"/>
          <w:sz w:val="24"/>
          <w:szCs w:val="24"/>
        </w:rPr>
        <w:sectPr w:rsidR="000F3CB5" w:rsidSect="005F14B6">
          <w:type w:val="continuous"/>
          <w:pgSz w:w="12240" w:h="15840"/>
          <w:pgMar w:top="1440" w:right="1750" w:bottom="1440" w:left="1700" w:header="720" w:footer="720" w:gutter="0"/>
          <w:cols w:space="2560" w:equalWidth="0">
            <w:col w:w="8080" w:space="2560"/>
          </w:cols>
          <w:noEndnote/>
        </w:sectPr>
      </w:pPr>
    </w:p>
    <w:p w:rsidR="000F3CB5" w:rsidRDefault="00C94522">
      <w:pPr>
        <w:widowControl w:val="0"/>
        <w:overflowPunct w:val="0"/>
        <w:autoSpaceDE w:val="0"/>
        <w:autoSpaceDN w:val="0"/>
        <w:adjustRightInd w:val="0"/>
        <w:spacing w:after="0" w:line="218" w:lineRule="auto"/>
        <w:ind w:right="520"/>
        <w:rPr>
          <w:rFonts w:ascii="Times New Roman" w:hAnsi="Times New Roman" w:cs="Times New Roman"/>
          <w:sz w:val="24"/>
          <w:szCs w:val="24"/>
        </w:rPr>
      </w:pPr>
      <w:bookmarkStart w:id="31" w:name="page65"/>
      <w:bookmarkEnd w:id="31"/>
      <w:r>
        <w:rPr>
          <w:rFonts w:ascii="Arial" w:hAnsi="Arial" w:cs="Arial"/>
          <w:b/>
          <w:bCs/>
          <w:color w:val="4E4D4D"/>
          <w:sz w:val="20"/>
          <w:szCs w:val="20"/>
        </w:rPr>
        <w:lastRenderedPageBreak/>
        <w:t>Anexo 6 - Formato para acreditar los requisitos habilitantes de los Proponentes extranjeros sin domicilio o sucursal en Colombia</w:t>
      </w:r>
    </w:p>
    <w:p w:rsidR="000F3CB5" w:rsidRDefault="000F3CB5">
      <w:pPr>
        <w:widowControl w:val="0"/>
        <w:autoSpaceDE w:val="0"/>
        <w:autoSpaceDN w:val="0"/>
        <w:adjustRightInd w:val="0"/>
        <w:spacing w:after="0" w:line="270"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 xml:space="preserve">Proceso de Contratación </w:t>
      </w:r>
      <w:r>
        <w:rPr>
          <w:rFonts w:ascii="Arial" w:hAnsi="Arial" w:cs="Arial"/>
          <w:color w:val="B8B7B7"/>
          <w:sz w:val="20"/>
          <w:szCs w:val="20"/>
        </w:rPr>
        <w:t>[incluir número del Proceso de Contratación]</w:t>
      </w:r>
    </w:p>
    <w:p w:rsidR="000F3CB5" w:rsidRDefault="000F3CB5">
      <w:pPr>
        <w:widowControl w:val="0"/>
        <w:autoSpaceDE w:val="0"/>
        <w:autoSpaceDN w:val="0"/>
        <w:adjustRightInd w:val="0"/>
        <w:spacing w:after="0" w:line="285"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120"/>
        <w:rPr>
          <w:rFonts w:ascii="Times New Roman" w:hAnsi="Times New Roman" w:cs="Times New Roman"/>
          <w:sz w:val="24"/>
          <w:szCs w:val="24"/>
        </w:rPr>
      </w:pPr>
      <w:r>
        <w:rPr>
          <w:rFonts w:ascii="Arial" w:hAnsi="Arial" w:cs="Arial"/>
          <w:b/>
          <w:bCs/>
          <w:color w:val="4E4D4D"/>
          <w:sz w:val="20"/>
          <w:szCs w:val="20"/>
        </w:rPr>
        <w:t>Proponente:</w:t>
      </w:r>
    </w:p>
    <w:p w:rsidR="000F3CB5" w:rsidRDefault="000F3CB5">
      <w:pPr>
        <w:widowControl w:val="0"/>
        <w:autoSpaceDE w:val="0"/>
        <w:autoSpaceDN w:val="0"/>
        <w:adjustRightInd w:val="0"/>
        <w:spacing w:after="0" w:line="341"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Arial" w:hAnsi="Arial" w:cs="Arial"/>
          <w:color w:val="4E4D4D"/>
          <w:sz w:val="20"/>
          <w:szCs w:val="20"/>
        </w:rPr>
        <w:t xml:space="preserve">Declaro que </w:t>
      </w:r>
      <w:r>
        <w:rPr>
          <w:rFonts w:ascii="Arial" w:hAnsi="Arial" w:cs="Arial"/>
          <w:color w:val="B8B7B7"/>
          <w:sz w:val="20"/>
          <w:szCs w:val="20"/>
        </w:rPr>
        <w:t>[nombre del extranjero sin domicilio o sucursal en Colombia]</w:t>
      </w:r>
      <w:r>
        <w:rPr>
          <w:rFonts w:ascii="Arial" w:hAnsi="Arial" w:cs="Arial"/>
          <w:color w:val="4E4D4D"/>
          <w:sz w:val="20"/>
          <w:szCs w:val="20"/>
        </w:rPr>
        <w:t xml:space="preserve"> cumplo con los requisitos habilitantes establecidos en el pliego de condiciones del Proceso de Contratación </w:t>
      </w:r>
      <w:r>
        <w:rPr>
          <w:rFonts w:ascii="Arial" w:hAnsi="Arial" w:cs="Arial"/>
          <w:color w:val="B8B7B7"/>
          <w:sz w:val="20"/>
          <w:szCs w:val="20"/>
        </w:rPr>
        <w:t xml:space="preserve">[incluir número del Proceso de Contratación] </w:t>
      </w:r>
      <w:r>
        <w:rPr>
          <w:rFonts w:ascii="Arial" w:hAnsi="Arial" w:cs="Arial"/>
          <w:color w:val="4E4D4D"/>
          <w:sz w:val="20"/>
          <w:szCs w:val="20"/>
        </w:rPr>
        <w:t>y declaro que:</w:t>
      </w:r>
    </w:p>
    <w:p w:rsidR="000F3CB5" w:rsidRDefault="000F3CB5">
      <w:pPr>
        <w:widowControl w:val="0"/>
        <w:autoSpaceDE w:val="0"/>
        <w:autoSpaceDN w:val="0"/>
        <w:adjustRightInd w:val="0"/>
        <w:spacing w:after="0" w:line="234" w:lineRule="exact"/>
        <w:rPr>
          <w:rFonts w:ascii="Times New Roman" w:hAnsi="Times New Roman" w:cs="Times New Roman"/>
          <w:sz w:val="24"/>
          <w:szCs w:val="24"/>
        </w:rPr>
      </w:pPr>
    </w:p>
    <w:p w:rsidR="000F3CB5" w:rsidRDefault="00C94522">
      <w:pPr>
        <w:widowControl w:val="0"/>
        <w:numPr>
          <w:ilvl w:val="0"/>
          <w:numId w:val="16"/>
        </w:numPr>
        <w:overflowPunct w:val="0"/>
        <w:autoSpaceDE w:val="0"/>
        <w:autoSpaceDN w:val="0"/>
        <w:adjustRightInd w:val="0"/>
        <w:spacing w:after="0" w:line="239" w:lineRule="auto"/>
        <w:ind w:hanging="358"/>
        <w:jc w:val="both"/>
        <w:rPr>
          <w:rFonts w:ascii="Arial" w:hAnsi="Arial" w:cs="Arial"/>
          <w:sz w:val="20"/>
          <w:szCs w:val="20"/>
        </w:rPr>
      </w:pPr>
      <w:r>
        <w:rPr>
          <w:rFonts w:ascii="Arial" w:hAnsi="Arial" w:cs="Arial"/>
          <w:sz w:val="20"/>
          <w:szCs w:val="20"/>
        </w:rPr>
        <w:t xml:space="preserve">Capacidad Jurídica </w:t>
      </w:r>
    </w:p>
    <w:p w:rsidR="000F3CB5" w:rsidRDefault="000F3CB5">
      <w:pPr>
        <w:widowControl w:val="0"/>
        <w:autoSpaceDE w:val="0"/>
        <w:autoSpaceDN w:val="0"/>
        <w:adjustRightInd w:val="0"/>
        <w:spacing w:after="0" w:line="345" w:lineRule="exact"/>
        <w:rPr>
          <w:rFonts w:ascii="Arial" w:hAnsi="Arial" w:cs="Arial"/>
          <w:sz w:val="20"/>
          <w:szCs w:val="20"/>
        </w:rPr>
      </w:pPr>
    </w:p>
    <w:p w:rsidR="000F3CB5" w:rsidRDefault="00C94522">
      <w:pPr>
        <w:widowControl w:val="0"/>
        <w:overflowPunct w:val="0"/>
        <w:autoSpaceDE w:val="0"/>
        <w:autoSpaceDN w:val="0"/>
        <w:adjustRightInd w:val="0"/>
        <w:spacing w:after="0" w:line="234" w:lineRule="auto"/>
        <w:ind w:left="720" w:right="720"/>
        <w:jc w:val="both"/>
        <w:rPr>
          <w:rFonts w:ascii="Arial" w:hAnsi="Arial" w:cs="Arial"/>
          <w:sz w:val="20"/>
          <w:szCs w:val="20"/>
        </w:rPr>
      </w:pPr>
      <w:r>
        <w:rPr>
          <w:rFonts w:ascii="Arial" w:hAnsi="Arial" w:cs="Arial"/>
          <w:color w:val="4E4D4D"/>
          <w:sz w:val="20"/>
          <w:szCs w:val="20"/>
        </w:rPr>
        <w:t xml:space="preserve">Tengo la capacidad jurídica para ejecutar el contrato objeto del Proceso de Contratación. </w:t>
      </w:r>
    </w:p>
    <w:p w:rsidR="000F3CB5" w:rsidRDefault="000F3CB5">
      <w:pPr>
        <w:widowControl w:val="0"/>
        <w:autoSpaceDE w:val="0"/>
        <w:autoSpaceDN w:val="0"/>
        <w:adjustRightInd w:val="0"/>
        <w:spacing w:after="0" w:line="299" w:lineRule="exact"/>
        <w:rPr>
          <w:rFonts w:ascii="Arial" w:hAnsi="Arial" w:cs="Arial"/>
          <w:sz w:val="20"/>
          <w:szCs w:val="20"/>
        </w:rPr>
      </w:pPr>
    </w:p>
    <w:p w:rsidR="000F3CB5" w:rsidRDefault="00C94522">
      <w:pPr>
        <w:widowControl w:val="0"/>
        <w:numPr>
          <w:ilvl w:val="0"/>
          <w:numId w:val="16"/>
        </w:numPr>
        <w:overflowPunct w:val="0"/>
        <w:autoSpaceDE w:val="0"/>
        <w:autoSpaceDN w:val="0"/>
        <w:adjustRightInd w:val="0"/>
        <w:spacing w:after="0" w:line="239" w:lineRule="auto"/>
        <w:ind w:hanging="358"/>
        <w:jc w:val="both"/>
        <w:rPr>
          <w:rFonts w:ascii="Arial" w:hAnsi="Arial" w:cs="Arial"/>
          <w:sz w:val="20"/>
          <w:szCs w:val="20"/>
        </w:rPr>
      </w:pPr>
      <w:r>
        <w:rPr>
          <w:rFonts w:ascii="Arial" w:hAnsi="Arial" w:cs="Arial"/>
          <w:sz w:val="20"/>
          <w:szCs w:val="20"/>
        </w:rPr>
        <w:t xml:space="preserve">Experiencia </w:t>
      </w:r>
    </w:p>
    <w:p w:rsidR="000F3CB5" w:rsidRDefault="000F3CB5">
      <w:pPr>
        <w:widowControl w:val="0"/>
        <w:autoSpaceDE w:val="0"/>
        <w:autoSpaceDN w:val="0"/>
        <w:adjustRightInd w:val="0"/>
        <w:spacing w:after="0" w:line="345" w:lineRule="exact"/>
        <w:rPr>
          <w:rFonts w:ascii="Arial" w:hAnsi="Arial" w:cs="Arial"/>
          <w:sz w:val="20"/>
          <w:szCs w:val="20"/>
        </w:rPr>
      </w:pPr>
    </w:p>
    <w:p w:rsidR="000F3CB5" w:rsidRDefault="00C94522">
      <w:pPr>
        <w:widowControl w:val="0"/>
        <w:overflowPunct w:val="0"/>
        <w:autoSpaceDE w:val="0"/>
        <w:autoSpaceDN w:val="0"/>
        <w:adjustRightInd w:val="0"/>
        <w:spacing w:after="0" w:line="260" w:lineRule="auto"/>
        <w:ind w:left="720" w:right="320"/>
        <w:rPr>
          <w:rFonts w:ascii="Arial" w:hAnsi="Arial" w:cs="Arial"/>
          <w:sz w:val="20"/>
          <w:szCs w:val="20"/>
        </w:rPr>
      </w:pPr>
      <w:r>
        <w:rPr>
          <w:rFonts w:ascii="Arial" w:hAnsi="Arial" w:cs="Arial"/>
          <w:color w:val="4E4D4D"/>
          <w:sz w:val="20"/>
          <w:szCs w:val="20"/>
        </w:rPr>
        <w:t xml:space="preserve">Cuento con experiencia en </w:t>
      </w:r>
      <w:r>
        <w:rPr>
          <w:rFonts w:ascii="Arial" w:hAnsi="Arial" w:cs="Arial"/>
          <w:color w:val="C7C2C2"/>
          <w:sz w:val="20"/>
          <w:szCs w:val="20"/>
        </w:rPr>
        <w:t>[incluir experiencia requerida]</w:t>
      </w:r>
      <w:r>
        <w:rPr>
          <w:rFonts w:ascii="Arial" w:hAnsi="Arial" w:cs="Arial"/>
          <w:color w:val="4E4D4D"/>
          <w:sz w:val="20"/>
          <w:szCs w:val="20"/>
        </w:rPr>
        <w:t xml:space="preserve"> por un valor igual o mayor </w:t>
      </w:r>
      <w:r>
        <w:rPr>
          <w:rFonts w:ascii="Arial" w:hAnsi="Arial" w:cs="Arial"/>
          <w:color w:val="C7C2C2"/>
          <w:sz w:val="20"/>
          <w:szCs w:val="20"/>
        </w:rPr>
        <w:t>a [incluir salarios mínimos de experiencia requerida]</w:t>
      </w:r>
      <w:r>
        <w:rPr>
          <w:rFonts w:ascii="Arial" w:hAnsi="Arial" w:cs="Arial"/>
          <w:color w:val="4E4D4D"/>
          <w:sz w:val="20"/>
          <w:szCs w:val="20"/>
        </w:rPr>
        <w:t xml:space="preserve"> SMMLV o su equivalente en dólares americanos calculados con la TRM vigente, conforme la información relacionada en el Anexo 5 que anexo a la presente oferta. </w:t>
      </w:r>
    </w:p>
    <w:p w:rsidR="000F3CB5" w:rsidRDefault="000F3CB5">
      <w:pPr>
        <w:widowControl w:val="0"/>
        <w:autoSpaceDE w:val="0"/>
        <w:autoSpaceDN w:val="0"/>
        <w:adjustRightInd w:val="0"/>
        <w:spacing w:after="0" w:line="281" w:lineRule="exact"/>
        <w:rPr>
          <w:rFonts w:ascii="Arial" w:hAnsi="Arial" w:cs="Arial"/>
          <w:sz w:val="20"/>
          <w:szCs w:val="20"/>
        </w:rPr>
      </w:pPr>
    </w:p>
    <w:p w:rsidR="000F3CB5" w:rsidRDefault="00C94522">
      <w:pPr>
        <w:widowControl w:val="0"/>
        <w:numPr>
          <w:ilvl w:val="0"/>
          <w:numId w:val="16"/>
        </w:numPr>
        <w:overflowPunct w:val="0"/>
        <w:autoSpaceDE w:val="0"/>
        <w:autoSpaceDN w:val="0"/>
        <w:adjustRightInd w:val="0"/>
        <w:spacing w:after="0" w:line="239" w:lineRule="auto"/>
        <w:ind w:hanging="358"/>
        <w:jc w:val="both"/>
        <w:rPr>
          <w:rFonts w:ascii="Arial" w:hAnsi="Arial" w:cs="Arial"/>
          <w:sz w:val="20"/>
          <w:szCs w:val="20"/>
        </w:rPr>
      </w:pPr>
      <w:r>
        <w:rPr>
          <w:rFonts w:ascii="Arial" w:hAnsi="Arial" w:cs="Arial"/>
          <w:sz w:val="20"/>
          <w:szCs w:val="20"/>
        </w:rPr>
        <w:t xml:space="preserve">Capacidad Financiera </w:t>
      </w:r>
    </w:p>
    <w:p w:rsidR="000F3CB5" w:rsidRDefault="000F3CB5">
      <w:pPr>
        <w:widowControl w:val="0"/>
        <w:autoSpaceDE w:val="0"/>
        <w:autoSpaceDN w:val="0"/>
        <w:adjustRightInd w:val="0"/>
        <w:spacing w:after="0" w:line="299"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ind w:left="720"/>
        <w:rPr>
          <w:rFonts w:ascii="Arial" w:hAnsi="Arial" w:cs="Arial"/>
          <w:color w:val="4E4D4D"/>
          <w:sz w:val="20"/>
          <w:szCs w:val="20"/>
        </w:rPr>
      </w:pPr>
      <w:r>
        <w:rPr>
          <w:rFonts w:ascii="Arial" w:hAnsi="Arial" w:cs="Arial"/>
          <w:color w:val="4E4D4D"/>
          <w:sz w:val="20"/>
          <w:szCs w:val="20"/>
        </w:rPr>
        <w:t>Cuento con capacidad financiera solicitada en los pliegos de condiciones, así:</w:t>
      </w:r>
    </w:p>
    <w:p w:rsidR="00393E3F" w:rsidRDefault="00393E3F">
      <w:pPr>
        <w:widowControl w:val="0"/>
        <w:autoSpaceDE w:val="0"/>
        <w:autoSpaceDN w:val="0"/>
        <w:adjustRightInd w:val="0"/>
        <w:spacing w:after="0" w:line="239" w:lineRule="auto"/>
        <w:ind w:left="720"/>
        <w:rPr>
          <w:rFonts w:ascii="Arial" w:hAnsi="Arial" w:cs="Arial"/>
          <w:color w:val="4E4D4D"/>
          <w:sz w:val="20"/>
          <w:szCs w:val="20"/>
        </w:rPr>
      </w:pPr>
    </w:p>
    <w:tbl>
      <w:tblPr>
        <w:tblStyle w:val="Tablaconcuadrcula"/>
        <w:tblW w:w="0" w:type="auto"/>
        <w:tblInd w:w="720" w:type="dxa"/>
        <w:tblLook w:val="04A0" w:firstRow="1" w:lastRow="0" w:firstColumn="1" w:lastColumn="0" w:noHBand="0" w:noVBand="1"/>
      </w:tblPr>
      <w:tblGrid>
        <w:gridCol w:w="3801"/>
        <w:gridCol w:w="3775"/>
      </w:tblGrid>
      <w:tr w:rsidR="00393E3F" w:rsidRPr="00393E3F" w:rsidTr="00393E3F">
        <w:tc>
          <w:tcPr>
            <w:tcW w:w="4110" w:type="dxa"/>
          </w:tcPr>
          <w:p w:rsidR="00393E3F" w:rsidRPr="00AB00A4" w:rsidRDefault="00393E3F" w:rsidP="00AB00A4">
            <w:pPr>
              <w:widowControl w:val="0"/>
              <w:autoSpaceDE w:val="0"/>
              <w:autoSpaceDN w:val="0"/>
              <w:adjustRightInd w:val="0"/>
              <w:spacing w:line="299" w:lineRule="exact"/>
              <w:jc w:val="center"/>
              <w:rPr>
                <w:rFonts w:ascii="Times New Roman" w:hAnsi="Times New Roman" w:cs="Times New Roman"/>
                <w:b/>
                <w:sz w:val="24"/>
                <w:szCs w:val="24"/>
              </w:rPr>
            </w:pPr>
            <w:r w:rsidRPr="00AB00A4">
              <w:rPr>
                <w:rFonts w:ascii="Times New Roman" w:hAnsi="Times New Roman" w:cs="Times New Roman"/>
                <w:b/>
                <w:sz w:val="24"/>
                <w:szCs w:val="24"/>
              </w:rPr>
              <w:t>Indicador</w:t>
            </w:r>
          </w:p>
        </w:tc>
        <w:tc>
          <w:tcPr>
            <w:tcW w:w="4110" w:type="dxa"/>
          </w:tcPr>
          <w:p w:rsidR="00393E3F" w:rsidRPr="00AB00A4" w:rsidRDefault="00393E3F" w:rsidP="00AB00A4">
            <w:pPr>
              <w:widowControl w:val="0"/>
              <w:autoSpaceDE w:val="0"/>
              <w:autoSpaceDN w:val="0"/>
              <w:adjustRightInd w:val="0"/>
              <w:spacing w:line="299" w:lineRule="exact"/>
              <w:jc w:val="center"/>
              <w:rPr>
                <w:rFonts w:ascii="Times New Roman" w:hAnsi="Times New Roman" w:cs="Times New Roman"/>
                <w:b/>
                <w:sz w:val="24"/>
                <w:szCs w:val="24"/>
              </w:rPr>
            </w:pPr>
            <w:r w:rsidRPr="00AB00A4">
              <w:rPr>
                <w:rFonts w:ascii="Times New Roman" w:hAnsi="Times New Roman" w:cs="Times New Roman"/>
                <w:b/>
                <w:sz w:val="24"/>
                <w:szCs w:val="24"/>
              </w:rPr>
              <w:t>Índice del Proponente</w:t>
            </w:r>
          </w:p>
        </w:tc>
      </w:tr>
      <w:tr w:rsidR="00393E3F" w:rsidTr="00393E3F">
        <w:tc>
          <w:tcPr>
            <w:tcW w:w="4110" w:type="dxa"/>
          </w:tcPr>
          <w:p w:rsidR="00393E3F" w:rsidRDefault="00393E3F" w:rsidP="00393E3F">
            <w:pPr>
              <w:pStyle w:val="Default"/>
              <w:rPr>
                <w:rFonts w:ascii="Arial" w:hAnsi="Arial" w:cs="Arial"/>
                <w:color w:val="4E4D4D"/>
                <w:sz w:val="20"/>
                <w:szCs w:val="20"/>
              </w:rPr>
            </w:pPr>
            <w:r w:rsidRPr="00393E3F">
              <w:rPr>
                <w:rFonts w:ascii="Arial" w:hAnsi="Arial" w:cs="Arial"/>
                <w:color w:val="4E4D4D"/>
                <w:sz w:val="20"/>
                <w:szCs w:val="20"/>
              </w:rPr>
              <w:t xml:space="preserve">Índice de Liquidez </w:t>
            </w:r>
          </w:p>
        </w:tc>
        <w:tc>
          <w:tcPr>
            <w:tcW w:w="4110" w:type="dxa"/>
          </w:tcPr>
          <w:p w:rsidR="00393E3F" w:rsidRDefault="00393E3F">
            <w:pPr>
              <w:widowControl w:val="0"/>
              <w:autoSpaceDE w:val="0"/>
              <w:autoSpaceDN w:val="0"/>
              <w:adjustRightInd w:val="0"/>
              <w:spacing w:line="239" w:lineRule="auto"/>
              <w:rPr>
                <w:rFonts w:ascii="Arial" w:hAnsi="Arial" w:cs="Arial"/>
                <w:color w:val="4E4D4D"/>
                <w:sz w:val="20"/>
                <w:szCs w:val="20"/>
              </w:rPr>
            </w:pPr>
          </w:p>
        </w:tc>
      </w:tr>
      <w:tr w:rsidR="00393E3F" w:rsidTr="00393E3F">
        <w:tc>
          <w:tcPr>
            <w:tcW w:w="4110" w:type="dxa"/>
          </w:tcPr>
          <w:p w:rsidR="00393E3F" w:rsidRDefault="00393E3F" w:rsidP="00393E3F">
            <w:pPr>
              <w:pStyle w:val="Default"/>
              <w:rPr>
                <w:rFonts w:ascii="Arial" w:hAnsi="Arial" w:cs="Arial"/>
                <w:color w:val="4E4D4D"/>
                <w:sz w:val="20"/>
                <w:szCs w:val="20"/>
              </w:rPr>
            </w:pPr>
            <w:r w:rsidRPr="00393E3F">
              <w:rPr>
                <w:rFonts w:ascii="Arial" w:hAnsi="Arial" w:cs="Arial"/>
                <w:color w:val="4E4D4D"/>
                <w:sz w:val="20"/>
                <w:szCs w:val="20"/>
              </w:rPr>
              <w:t xml:space="preserve">Índice de Endeudamiento </w:t>
            </w:r>
          </w:p>
        </w:tc>
        <w:tc>
          <w:tcPr>
            <w:tcW w:w="4110" w:type="dxa"/>
          </w:tcPr>
          <w:p w:rsidR="00393E3F" w:rsidRDefault="00393E3F">
            <w:pPr>
              <w:widowControl w:val="0"/>
              <w:autoSpaceDE w:val="0"/>
              <w:autoSpaceDN w:val="0"/>
              <w:adjustRightInd w:val="0"/>
              <w:spacing w:line="239" w:lineRule="auto"/>
              <w:rPr>
                <w:rFonts w:ascii="Arial" w:hAnsi="Arial" w:cs="Arial"/>
                <w:color w:val="4E4D4D"/>
                <w:sz w:val="20"/>
                <w:szCs w:val="20"/>
              </w:rPr>
            </w:pPr>
          </w:p>
        </w:tc>
      </w:tr>
      <w:tr w:rsidR="00393E3F" w:rsidTr="00393E3F">
        <w:tc>
          <w:tcPr>
            <w:tcW w:w="4110" w:type="dxa"/>
          </w:tcPr>
          <w:p w:rsidR="00393E3F" w:rsidRDefault="00393E3F" w:rsidP="00393E3F">
            <w:pPr>
              <w:pStyle w:val="Default"/>
              <w:rPr>
                <w:rFonts w:ascii="Arial" w:hAnsi="Arial" w:cs="Arial"/>
                <w:color w:val="4E4D4D"/>
                <w:sz w:val="20"/>
                <w:szCs w:val="20"/>
              </w:rPr>
            </w:pPr>
            <w:r w:rsidRPr="00393E3F">
              <w:rPr>
                <w:rFonts w:ascii="Arial" w:hAnsi="Arial" w:cs="Arial"/>
                <w:color w:val="4E4D4D"/>
                <w:sz w:val="20"/>
                <w:szCs w:val="20"/>
              </w:rPr>
              <w:t xml:space="preserve">Razón de Cobertura de Intereses </w:t>
            </w:r>
          </w:p>
        </w:tc>
        <w:tc>
          <w:tcPr>
            <w:tcW w:w="4110" w:type="dxa"/>
          </w:tcPr>
          <w:p w:rsidR="00393E3F" w:rsidRDefault="00393E3F">
            <w:pPr>
              <w:widowControl w:val="0"/>
              <w:autoSpaceDE w:val="0"/>
              <w:autoSpaceDN w:val="0"/>
              <w:adjustRightInd w:val="0"/>
              <w:spacing w:line="239" w:lineRule="auto"/>
              <w:rPr>
                <w:rFonts w:ascii="Arial" w:hAnsi="Arial" w:cs="Arial"/>
                <w:color w:val="4E4D4D"/>
                <w:sz w:val="20"/>
                <w:szCs w:val="20"/>
              </w:rPr>
            </w:pPr>
          </w:p>
        </w:tc>
      </w:tr>
      <w:tr w:rsidR="00393E3F" w:rsidTr="00393E3F">
        <w:tc>
          <w:tcPr>
            <w:tcW w:w="4110" w:type="dxa"/>
          </w:tcPr>
          <w:p w:rsidR="00393E3F" w:rsidRDefault="00393E3F" w:rsidP="00393E3F">
            <w:pPr>
              <w:pStyle w:val="Default"/>
              <w:rPr>
                <w:rFonts w:ascii="Arial" w:hAnsi="Arial" w:cs="Arial"/>
                <w:color w:val="4E4D4D"/>
                <w:sz w:val="20"/>
                <w:szCs w:val="20"/>
              </w:rPr>
            </w:pPr>
            <w:r w:rsidRPr="00AB00A4">
              <w:rPr>
                <w:rFonts w:ascii="Arial" w:hAnsi="Arial" w:cs="Arial"/>
                <w:color w:val="A6A6A6" w:themeColor="background1" w:themeShade="A6"/>
                <w:sz w:val="20"/>
                <w:szCs w:val="20"/>
              </w:rPr>
              <w:t xml:space="preserve">[Incluir indicadores adicionales si la Entidad lo considera necesario] </w:t>
            </w:r>
          </w:p>
        </w:tc>
        <w:tc>
          <w:tcPr>
            <w:tcW w:w="4110" w:type="dxa"/>
          </w:tcPr>
          <w:p w:rsidR="00393E3F" w:rsidRDefault="00393E3F">
            <w:pPr>
              <w:widowControl w:val="0"/>
              <w:autoSpaceDE w:val="0"/>
              <w:autoSpaceDN w:val="0"/>
              <w:adjustRightInd w:val="0"/>
              <w:spacing w:line="239" w:lineRule="auto"/>
              <w:rPr>
                <w:rFonts w:ascii="Arial" w:hAnsi="Arial" w:cs="Arial"/>
                <w:color w:val="4E4D4D"/>
                <w:sz w:val="20"/>
                <w:szCs w:val="20"/>
              </w:rPr>
            </w:pPr>
          </w:p>
        </w:tc>
      </w:tr>
    </w:tbl>
    <w:p w:rsidR="000F3CB5" w:rsidRDefault="000F3CB5">
      <w:pPr>
        <w:widowControl w:val="0"/>
        <w:autoSpaceDE w:val="0"/>
        <w:autoSpaceDN w:val="0"/>
        <w:adjustRightInd w:val="0"/>
        <w:spacing w:after="0" w:line="246" w:lineRule="exact"/>
        <w:rPr>
          <w:rFonts w:ascii="Times New Roman" w:hAnsi="Times New Roman" w:cs="Times New Roman"/>
          <w:sz w:val="24"/>
          <w:szCs w:val="24"/>
        </w:rPr>
      </w:pPr>
    </w:p>
    <w:p w:rsidR="000F3CB5" w:rsidRDefault="00C94522">
      <w:pPr>
        <w:widowControl w:val="0"/>
        <w:tabs>
          <w:tab w:val="left" w:pos="700"/>
        </w:tabs>
        <w:autoSpaceDE w:val="0"/>
        <w:autoSpaceDN w:val="0"/>
        <w:adjustRightInd w:val="0"/>
        <w:spacing w:after="0" w:line="239" w:lineRule="auto"/>
        <w:ind w:left="360"/>
        <w:rPr>
          <w:rFonts w:ascii="Times New Roman" w:hAnsi="Times New Roman" w:cs="Times New Roman"/>
          <w:sz w:val="24"/>
          <w:szCs w:val="24"/>
        </w:rPr>
      </w:pPr>
      <w:r>
        <w:rPr>
          <w:rFonts w:ascii="Arial" w:hAnsi="Arial" w:cs="Arial"/>
          <w:sz w:val="20"/>
          <w:szCs w:val="20"/>
        </w:rPr>
        <w:t>4.</w:t>
      </w:r>
      <w:r>
        <w:rPr>
          <w:rFonts w:ascii="Times New Roman" w:hAnsi="Times New Roman" w:cs="Times New Roman"/>
          <w:sz w:val="24"/>
          <w:szCs w:val="24"/>
        </w:rPr>
        <w:tab/>
      </w:r>
      <w:r>
        <w:rPr>
          <w:rFonts w:ascii="Arial" w:hAnsi="Arial" w:cs="Arial"/>
          <w:sz w:val="20"/>
          <w:szCs w:val="20"/>
        </w:rPr>
        <w:t>Capacidad Organizacional</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34" w:lineRule="auto"/>
        <w:ind w:left="720" w:right="140"/>
        <w:rPr>
          <w:rFonts w:ascii="Times New Roman" w:hAnsi="Times New Roman" w:cs="Times New Roman"/>
          <w:sz w:val="24"/>
          <w:szCs w:val="24"/>
        </w:rPr>
      </w:pPr>
      <w:bookmarkStart w:id="32" w:name="page67"/>
      <w:bookmarkEnd w:id="32"/>
      <w:r>
        <w:rPr>
          <w:rFonts w:ascii="Arial" w:hAnsi="Arial" w:cs="Arial"/>
          <w:color w:val="4E4D4D"/>
          <w:sz w:val="20"/>
          <w:szCs w:val="20"/>
        </w:rPr>
        <w:t>Cuento con la capacidad organizacional solicitada en los Pliegos de Condiciones, así:</w:t>
      </w:r>
    </w:p>
    <w:p w:rsidR="000F3CB5" w:rsidRDefault="000F3CB5">
      <w:pPr>
        <w:widowControl w:val="0"/>
        <w:autoSpaceDE w:val="0"/>
        <w:autoSpaceDN w:val="0"/>
        <w:adjustRightInd w:val="0"/>
        <w:spacing w:after="0" w:line="249" w:lineRule="exact"/>
        <w:rPr>
          <w:rFonts w:ascii="Times New Roman" w:hAnsi="Times New Roman" w:cs="Times New Roman"/>
          <w:sz w:val="24"/>
          <w:szCs w:val="24"/>
        </w:rPr>
      </w:pPr>
    </w:p>
    <w:tbl>
      <w:tblPr>
        <w:tblStyle w:val="Tablaconcuadrcula"/>
        <w:tblW w:w="8220" w:type="dxa"/>
        <w:tblInd w:w="318" w:type="dxa"/>
        <w:tblLook w:val="04A0" w:firstRow="1" w:lastRow="0" w:firstColumn="1" w:lastColumn="0" w:noHBand="0" w:noVBand="1"/>
      </w:tblPr>
      <w:tblGrid>
        <w:gridCol w:w="4110"/>
        <w:gridCol w:w="4110"/>
      </w:tblGrid>
      <w:tr w:rsidR="00AB00A4" w:rsidTr="00923F96">
        <w:tc>
          <w:tcPr>
            <w:tcW w:w="4110" w:type="dxa"/>
          </w:tcPr>
          <w:p w:rsidR="00AB00A4" w:rsidRPr="00AB00A4" w:rsidRDefault="00AB00A4" w:rsidP="00AB00A4">
            <w:pPr>
              <w:widowControl w:val="0"/>
              <w:autoSpaceDE w:val="0"/>
              <w:autoSpaceDN w:val="0"/>
              <w:adjustRightInd w:val="0"/>
              <w:spacing w:line="299" w:lineRule="exact"/>
              <w:jc w:val="center"/>
              <w:rPr>
                <w:rFonts w:ascii="Times New Roman" w:hAnsi="Times New Roman" w:cs="Times New Roman"/>
                <w:b/>
                <w:sz w:val="24"/>
                <w:szCs w:val="24"/>
              </w:rPr>
            </w:pPr>
            <w:r w:rsidRPr="00AB00A4">
              <w:rPr>
                <w:rFonts w:ascii="Times New Roman" w:hAnsi="Times New Roman" w:cs="Times New Roman"/>
                <w:b/>
                <w:sz w:val="24"/>
                <w:szCs w:val="24"/>
              </w:rPr>
              <w:t>Indicador</w:t>
            </w:r>
          </w:p>
        </w:tc>
        <w:tc>
          <w:tcPr>
            <w:tcW w:w="4110" w:type="dxa"/>
          </w:tcPr>
          <w:p w:rsidR="00AB00A4" w:rsidRPr="00AB00A4" w:rsidRDefault="00AB00A4" w:rsidP="00AB00A4">
            <w:pPr>
              <w:widowControl w:val="0"/>
              <w:autoSpaceDE w:val="0"/>
              <w:autoSpaceDN w:val="0"/>
              <w:adjustRightInd w:val="0"/>
              <w:spacing w:line="299" w:lineRule="exact"/>
              <w:rPr>
                <w:rFonts w:ascii="Times New Roman" w:hAnsi="Times New Roman" w:cs="Times New Roman"/>
                <w:b/>
                <w:sz w:val="24"/>
                <w:szCs w:val="24"/>
              </w:rPr>
            </w:pPr>
            <w:r w:rsidRPr="00AB00A4">
              <w:rPr>
                <w:rFonts w:ascii="Times New Roman" w:hAnsi="Times New Roman" w:cs="Times New Roman"/>
                <w:b/>
                <w:sz w:val="24"/>
                <w:szCs w:val="24"/>
              </w:rPr>
              <w:t>Índice del Proponente</w:t>
            </w:r>
          </w:p>
        </w:tc>
      </w:tr>
      <w:tr w:rsidR="00AB00A4" w:rsidTr="00923F96">
        <w:tc>
          <w:tcPr>
            <w:tcW w:w="4110" w:type="dxa"/>
          </w:tcPr>
          <w:p w:rsidR="00AB00A4" w:rsidRPr="00AB00A4" w:rsidRDefault="00AB00A4" w:rsidP="00AB00A4">
            <w:pPr>
              <w:pStyle w:val="Default"/>
              <w:rPr>
                <w:rFonts w:ascii="Arial" w:hAnsi="Arial" w:cs="Arial"/>
                <w:color w:val="4E4D4D"/>
                <w:sz w:val="20"/>
                <w:szCs w:val="20"/>
              </w:rPr>
            </w:pPr>
            <w:r w:rsidRPr="00AB00A4">
              <w:rPr>
                <w:rFonts w:ascii="Arial" w:hAnsi="Arial" w:cs="Arial"/>
                <w:color w:val="4E4D4D"/>
                <w:sz w:val="20"/>
                <w:szCs w:val="20"/>
              </w:rPr>
              <w:t xml:space="preserve">Rentabilidad sobre activos </w:t>
            </w:r>
          </w:p>
        </w:tc>
        <w:tc>
          <w:tcPr>
            <w:tcW w:w="4110" w:type="dxa"/>
          </w:tcPr>
          <w:p w:rsidR="00AB00A4" w:rsidRDefault="00AB00A4">
            <w:pPr>
              <w:widowControl w:val="0"/>
              <w:autoSpaceDE w:val="0"/>
              <w:autoSpaceDN w:val="0"/>
              <w:adjustRightInd w:val="0"/>
              <w:spacing w:line="249" w:lineRule="exact"/>
              <w:rPr>
                <w:rFonts w:ascii="Times New Roman" w:hAnsi="Times New Roman" w:cs="Times New Roman"/>
                <w:sz w:val="24"/>
                <w:szCs w:val="24"/>
              </w:rPr>
            </w:pPr>
          </w:p>
        </w:tc>
      </w:tr>
      <w:tr w:rsidR="00AB00A4" w:rsidTr="00923F96">
        <w:tc>
          <w:tcPr>
            <w:tcW w:w="4110" w:type="dxa"/>
          </w:tcPr>
          <w:p w:rsidR="00AB00A4" w:rsidRPr="00AB00A4" w:rsidRDefault="00AB00A4" w:rsidP="00AB00A4">
            <w:pPr>
              <w:pStyle w:val="Default"/>
              <w:rPr>
                <w:rFonts w:ascii="Arial" w:hAnsi="Arial" w:cs="Arial"/>
                <w:color w:val="4E4D4D"/>
                <w:sz w:val="20"/>
                <w:szCs w:val="20"/>
              </w:rPr>
            </w:pPr>
            <w:r w:rsidRPr="00AB00A4">
              <w:rPr>
                <w:rFonts w:ascii="Arial" w:hAnsi="Arial" w:cs="Arial"/>
                <w:color w:val="4E4D4D"/>
                <w:sz w:val="20"/>
                <w:szCs w:val="20"/>
              </w:rPr>
              <w:t xml:space="preserve">Rentabilidad sobre el patrimonio </w:t>
            </w:r>
          </w:p>
        </w:tc>
        <w:tc>
          <w:tcPr>
            <w:tcW w:w="4110" w:type="dxa"/>
          </w:tcPr>
          <w:p w:rsidR="00AB00A4" w:rsidRDefault="00AB00A4">
            <w:pPr>
              <w:widowControl w:val="0"/>
              <w:autoSpaceDE w:val="0"/>
              <w:autoSpaceDN w:val="0"/>
              <w:adjustRightInd w:val="0"/>
              <w:spacing w:line="249" w:lineRule="exact"/>
              <w:rPr>
                <w:rFonts w:ascii="Times New Roman" w:hAnsi="Times New Roman" w:cs="Times New Roman"/>
                <w:sz w:val="24"/>
                <w:szCs w:val="24"/>
              </w:rPr>
            </w:pPr>
          </w:p>
        </w:tc>
      </w:tr>
      <w:tr w:rsidR="00AB00A4" w:rsidTr="00923F96">
        <w:tc>
          <w:tcPr>
            <w:tcW w:w="4110" w:type="dxa"/>
          </w:tcPr>
          <w:p w:rsidR="00AB00A4" w:rsidRPr="00AB00A4" w:rsidRDefault="00AB00A4" w:rsidP="00AB00A4">
            <w:pPr>
              <w:pStyle w:val="Default"/>
              <w:rPr>
                <w:rFonts w:ascii="Arial" w:hAnsi="Arial" w:cs="Arial"/>
                <w:color w:val="4E4D4D"/>
                <w:sz w:val="20"/>
                <w:szCs w:val="20"/>
              </w:rPr>
            </w:pPr>
            <w:r w:rsidRPr="00AB00A4">
              <w:rPr>
                <w:rFonts w:ascii="Arial" w:hAnsi="Arial" w:cs="Arial"/>
                <w:color w:val="A6A6A6" w:themeColor="background1" w:themeShade="A6"/>
                <w:sz w:val="20"/>
                <w:szCs w:val="20"/>
              </w:rPr>
              <w:t xml:space="preserve">[Incluir indicadores adicionales si la Entidad lo considera necesario] </w:t>
            </w:r>
          </w:p>
        </w:tc>
        <w:tc>
          <w:tcPr>
            <w:tcW w:w="4110" w:type="dxa"/>
          </w:tcPr>
          <w:p w:rsidR="00AB00A4" w:rsidRDefault="00AB00A4">
            <w:pPr>
              <w:widowControl w:val="0"/>
              <w:autoSpaceDE w:val="0"/>
              <w:autoSpaceDN w:val="0"/>
              <w:adjustRightInd w:val="0"/>
              <w:spacing w:line="249" w:lineRule="exact"/>
              <w:rPr>
                <w:rFonts w:ascii="Times New Roman" w:hAnsi="Times New Roman" w:cs="Times New Roman"/>
                <w:sz w:val="24"/>
                <w:szCs w:val="24"/>
              </w:rPr>
            </w:pPr>
          </w:p>
        </w:tc>
      </w:tr>
    </w:tbl>
    <w:p w:rsidR="00AB00A4" w:rsidRDefault="00AB00A4">
      <w:pPr>
        <w:widowControl w:val="0"/>
        <w:autoSpaceDE w:val="0"/>
        <w:autoSpaceDN w:val="0"/>
        <w:adjustRightInd w:val="0"/>
        <w:spacing w:after="0" w:line="249" w:lineRule="exact"/>
        <w:rPr>
          <w:rFonts w:ascii="Times New Roman" w:hAnsi="Times New Roman" w:cs="Times New Roman"/>
          <w:sz w:val="24"/>
          <w:szCs w:val="24"/>
        </w:rPr>
      </w:pPr>
    </w:p>
    <w:p w:rsidR="00AB00A4" w:rsidRDefault="00AB00A4">
      <w:pPr>
        <w:widowControl w:val="0"/>
        <w:autoSpaceDE w:val="0"/>
        <w:autoSpaceDN w:val="0"/>
        <w:adjustRightInd w:val="0"/>
        <w:spacing w:after="0" w:line="249" w:lineRule="exact"/>
        <w:rPr>
          <w:rFonts w:ascii="Times New Roman" w:hAnsi="Times New Roman" w:cs="Times New Roman"/>
          <w:sz w:val="24"/>
          <w:szCs w:val="24"/>
        </w:rPr>
      </w:pPr>
    </w:p>
    <w:p w:rsidR="000F3CB5" w:rsidRDefault="000F3CB5">
      <w:pPr>
        <w:widowControl w:val="0"/>
        <w:autoSpaceDE w:val="0"/>
        <w:autoSpaceDN w:val="0"/>
        <w:adjustRightInd w:val="0"/>
        <w:spacing w:after="0" w:line="288"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Arial" w:hAnsi="Arial" w:cs="Arial"/>
          <w:color w:val="4E4D4D"/>
          <w:sz w:val="20"/>
          <w:szCs w:val="20"/>
        </w:rPr>
        <w:t>Para acreditar la anterior información, adjunto (lista de documentos que prueban la capacidad jurídica), (certificaciones de terceros o contratos que prueban la experiencia) y los Estados Financieros auditados de conformidad con las normas aplicables a (incluir país de emisión).</w:t>
      </w:r>
    </w:p>
    <w:p w:rsidR="000F3CB5" w:rsidRDefault="000F3CB5">
      <w:pPr>
        <w:widowControl w:val="0"/>
        <w:autoSpaceDE w:val="0"/>
        <w:autoSpaceDN w:val="0"/>
        <w:adjustRightInd w:val="0"/>
        <w:spacing w:after="0" w:line="276" w:lineRule="exact"/>
        <w:rPr>
          <w:rFonts w:ascii="Times New Roman" w:hAnsi="Times New Roman" w:cs="Times New Roman"/>
          <w:sz w:val="24"/>
          <w:szCs w:val="24"/>
        </w:rPr>
      </w:pPr>
    </w:p>
    <w:p w:rsidR="000F3CB5" w:rsidRDefault="00C94522">
      <w:pPr>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Arial" w:hAnsi="Arial" w:cs="Arial"/>
          <w:color w:val="4E4D4D"/>
          <w:sz w:val="20"/>
          <w:szCs w:val="20"/>
        </w:rPr>
        <w:t>Declaramos bajo la gravedad de juramento que la información consignada es cierta, comprometiendo nuestra responsabilidad personal y la responsabilidad institucional de las personas jurídicas que representamos.</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AB00A4">
      <w:pPr>
        <w:widowControl w:val="0"/>
        <w:autoSpaceDE w:val="0"/>
        <w:autoSpaceDN w:val="0"/>
        <w:adjustRightInd w:val="0"/>
        <w:spacing w:after="0" w:line="339" w:lineRule="exact"/>
        <w:rPr>
          <w:rFonts w:ascii="Times New Roman" w:hAnsi="Times New Roman" w:cs="Times New Roman"/>
          <w:sz w:val="24"/>
          <w:szCs w:val="24"/>
        </w:rPr>
      </w:pPr>
      <w:r>
        <w:rPr>
          <w:rFonts w:ascii="Times New Roman" w:hAnsi="Times New Roman" w:cs="Times New Roman"/>
          <w:sz w:val="24"/>
          <w:szCs w:val="24"/>
        </w:rPr>
        <w:t>_________________________________</w:t>
      </w:r>
    </w:p>
    <w:p w:rsidR="000F3CB5" w:rsidRDefault="00C94522" w:rsidP="00AB00A4">
      <w:pPr>
        <w:widowControl w:val="0"/>
        <w:overflowPunct w:val="0"/>
        <w:autoSpaceDE w:val="0"/>
        <w:autoSpaceDN w:val="0"/>
        <w:adjustRightInd w:val="0"/>
        <w:spacing w:after="0" w:line="224" w:lineRule="auto"/>
        <w:jc w:val="both"/>
        <w:rPr>
          <w:rFonts w:ascii="Arial" w:hAnsi="Arial" w:cs="Arial"/>
          <w:color w:val="4E4D4D"/>
          <w:sz w:val="20"/>
          <w:szCs w:val="20"/>
        </w:rPr>
      </w:pPr>
      <w:r w:rsidRPr="00AB00A4">
        <w:rPr>
          <w:rFonts w:ascii="Arial" w:hAnsi="Arial" w:cs="Arial"/>
          <w:color w:val="4E4D4D"/>
          <w:sz w:val="20"/>
          <w:szCs w:val="20"/>
        </w:rPr>
        <w:t>Firma Representante legal del Proponente</w:t>
      </w:r>
    </w:p>
    <w:p w:rsidR="00AB00A4" w:rsidRPr="00AB00A4" w:rsidRDefault="00AB00A4"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0F3CB5" w:rsidRPr="00AB00A4" w:rsidRDefault="000F3CB5"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0F3CB5" w:rsidRPr="00AB00A4" w:rsidRDefault="00C94522" w:rsidP="00AB00A4">
      <w:pPr>
        <w:widowControl w:val="0"/>
        <w:overflowPunct w:val="0"/>
        <w:autoSpaceDE w:val="0"/>
        <w:autoSpaceDN w:val="0"/>
        <w:adjustRightInd w:val="0"/>
        <w:spacing w:after="0" w:line="224" w:lineRule="auto"/>
        <w:jc w:val="both"/>
        <w:rPr>
          <w:rFonts w:ascii="Arial" w:hAnsi="Arial" w:cs="Arial"/>
          <w:color w:val="4E4D4D"/>
          <w:sz w:val="20"/>
          <w:szCs w:val="20"/>
        </w:rPr>
      </w:pPr>
      <w:r w:rsidRPr="00AB00A4">
        <w:rPr>
          <w:rFonts w:ascii="Arial" w:hAnsi="Arial" w:cs="Arial"/>
          <w:color w:val="4E4D4D"/>
          <w:sz w:val="20"/>
          <w:szCs w:val="20"/>
        </w:rPr>
        <w:t>Nombre:</w:t>
      </w:r>
      <w:r w:rsidR="00AB00A4">
        <w:rPr>
          <w:rFonts w:ascii="Arial" w:hAnsi="Arial" w:cs="Arial"/>
          <w:color w:val="4E4D4D"/>
          <w:sz w:val="20"/>
          <w:szCs w:val="20"/>
        </w:rPr>
        <w:t xml:space="preserve"> _________________________</w:t>
      </w:r>
    </w:p>
    <w:p w:rsidR="000F3CB5" w:rsidRDefault="000F3CB5"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AB00A4" w:rsidRPr="00AB00A4" w:rsidRDefault="00AB00A4"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0F3CB5" w:rsidRPr="00AB00A4" w:rsidRDefault="00C94522" w:rsidP="00AB00A4">
      <w:pPr>
        <w:widowControl w:val="0"/>
        <w:overflowPunct w:val="0"/>
        <w:autoSpaceDE w:val="0"/>
        <w:autoSpaceDN w:val="0"/>
        <w:adjustRightInd w:val="0"/>
        <w:spacing w:after="0" w:line="224" w:lineRule="auto"/>
        <w:jc w:val="both"/>
        <w:rPr>
          <w:rFonts w:ascii="Arial" w:hAnsi="Arial" w:cs="Arial"/>
          <w:color w:val="4E4D4D"/>
          <w:sz w:val="20"/>
          <w:szCs w:val="20"/>
        </w:rPr>
      </w:pPr>
      <w:r w:rsidRPr="00AB00A4">
        <w:rPr>
          <w:rFonts w:ascii="Arial" w:hAnsi="Arial" w:cs="Arial"/>
          <w:color w:val="4E4D4D"/>
          <w:sz w:val="20"/>
          <w:szCs w:val="20"/>
        </w:rPr>
        <w:t>Documento de Identidad:</w:t>
      </w:r>
      <w:r w:rsidR="00AB00A4">
        <w:rPr>
          <w:rFonts w:ascii="Arial" w:hAnsi="Arial" w:cs="Arial"/>
          <w:color w:val="4E4D4D"/>
          <w:sz w:val="20"/>
          <w:szCs w:val="20"/>
        </w:rPr>
        <w:t xml:space="preserve"> ________________________</w:t>
      </w:r>
    </w:p>
    <w:p w:rsidR="000F3CB5" w:rsidRPr="00AB00A4" w:rsidRDefault="000F3CB5"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0F3CB5" w:rsidRPr="00AB00A4" w:rsidRDefault="000F3CB5"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0F3CB5" w:rsidRPr="00AB00A4" w:rsidRDefault="000F3CB5"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0F3CB5" w:rsidRPr="00AB00A4" w:rsidRDefault="000F3CB5" w:rsidP="00AB00A4">
      <w:pPr>
        <w:widowControl w:val="0"/>
        <w:overflowPunct w:val="0"/>
        <w:autoSpaceDE w:val="0"/>
        <w:autoSpaceDN w:val="0"/>
        <w:adjustRightInd w:val="0"/>
        <w:spacing w:after="0" w:line="224" w:lineRule="auto"/>
        <w:jc w:val="both"/>
        <w:rPr>
          <w:rFonts w:ascii="Arial" w:hAnsi="Arial" w:cs="Arial"/>
          <w:color w:val="4E4D4D"/>
          <w:sz w:val="20"/>
          <w:szCs w:val="20"/>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94" w:lineRule="exact"/>
        <w:rPr>
          <w:rFonts w:ascii="Times New Roman" w:hAnsi="Times New Roman" w:cs="Times New Roman"/>
          <w:sz w:val="24"/>
          <w:szCs w:val="24"/>
        </w:rPr>
      </w:pPr>
    </w:p>
    <w:p w:rsidR="000F3CB5" w:rsidRDefault="000F3CB5" w:rsidP="00547BF0">
      <w:pPr>
        <w:widowControl w:val="0"/>
        <w:overflowPunct w:val="0"/>
        <w:autoSpaceDE w:val="0"/>
        <w:autoSpaceDN w:val="0"/>
        <w:adjustRightInd w:val="0"/>
        <w:spacing w:after="0" w:line="239" w:lineRule="auto"/>
        <w:jc w:val="center"/>
        <w:rPr>
          <w:rFonts w:ascii="Times New Roman" w:hAnsi="Times New Roman" w:cs="Times New Roman"/>
          <w:sz w:val="24"/>
          <w:szCs w:val="24"/>
        </w:rPr>
      </w:pPr>
    </w:p>
    <w:p w:rsidR="000F3CB5" w:rsidRDefault="000F3CB5">
      <w:pPr>
        <w:widowControl w:val="0"/>
        <w:autoSpaceDE w:val="0"/>
        <w:autoSpaceDN w:val="0"/>
        <w:adjustRightInd w:val="0"/>
        <w:spacing w:after="0" w:line="240" w:lineRule="auto"/>
        <w:rPr>
          <w:rFonts w:ascii="Times New Roman" w:hAnsi="Times New Roman" w:cs="Times New Roman"/>
          <w:sz w:val="24"/>
          <w:szCs w:val="24"/>
        </w:rPr>
        <w:sectPr w:rsidR="000F3CB5">
          <w:pgSz w:w="12240" w:h="15840"/>
          <w:pgMar w:top="1440" w:right="2460" w:bottom="1440" w:left="1700" w:header="720" w:footer="720" w:gutter="0"/>
          <w:cols w:space="720" w:equalWidth="0">
            <w:col w:w="8080"/>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33" w:name="page69"/>
      <w:bookmarkEnd w:id="33"/>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19"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19"/>
          <w:szCs w:val="19"/>
        </w:rPr>
        <w:t>Apéndice 1 - Formato informe de presentación de Ofertas.</w:t>
      </w:r>
    </w:p>
    <w:p w:rsidR="000F3CB5" w:rsidRDefault="000F3CB5">
      <w:pPr>
        <w:widowControl w:val="0"/>
        <w:autoSpaceDE w:val="0"/>
        <w:autoSpaceDN w:val="0"/>
        <w:adjustRightInd w:val="0"/>
        <w:spacing w:after="0" w:line="240" w:lineRule="auto"/>
        <w:rPr>
          <w:rFonts w:ascii="Times New Roman" w:hAnsi="Times New Roman" w:cs="Times New Roman"/>
          <w:sz w:val="24"/>
          <w:szCs w:val="24"/>
        </w:rPr>
        <w:sectPr w:rsidR="000F3CB5" w:rsidSect="00BF0B1F">
          <w:pgSz w:w="12240" w:h="15840"/>
          <w:pgMar w:top="1440" w:right="2459" w:bottom="1440" w:left="1700" w:header="720" w:footer="720" w:gutter="0"/>
          <w:cols w:space="720" w:equalWidth="0">
            <w:col w:w="5520"/>
          </w:cols>
          <w:noEndnote/>
        </w:sectPr>
      </w:pPr>
    </w:p>
    <w:p w:rsidR="000F3CB5" w:rsidRDefault="000F3CB5">
      <w:pPr>
        <w:widowControl w:val="0"/>
        <w:autoSpaceDE w:val="0"/>
        <w:autoSpaceDN w:val="0"/>
        <w:adjustRightInd w:val="0"/>
        <w:spacing w:after="0" w:line="268"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 xml:space="preserve">Proceso de Contratación </w:t>
      </w:r>
      <w:r>
        <w:rPr>
          <w:rFonts w:ascii="Arial" w:hAnsi="Arial" w:cs="Arial"/>
          <w:color w:val="C7C2C2"/>
          <w:sz w:val="20"/>
          <w:szCs w:val="20"/>
        </w:rPr>
        <w:t>[Insertar información]</w:t>
      </w: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24" w:lineRule="exact"/>
        <w:rPr>
          <w:rFonts w:ascii="Times New Roman" w:hAnsi="Times New Roman" w:cs="Times New Roman"/>
          <w:sz w:val="24"/>
          <w:szCs w:val="24"/>
        </w:rPr>
      </w:pPr>
    </w:p>
    <w:tbl>
      <w:tblPr>
        <w:tblStyle w:val="Tablaconcuadrcula"/>
        <w:tblW w:w="9214" w:type="dxa"/>
        <w:tblInd w:w="108" w:type="dxa"/>
        <w:tblLook w:val="04A0" w:firstRow="1" w:lastRow="0" w:firstColumn="1" w:lastColumn="0" w:noHBand="0" w:noVBand="1"/>
      </w:tblPr>
      <w:tblGrid>
        <w:gridCol w:w="1985"/>
        <w:gridCol w:w="2268"/>
        <w:gridCol w:w="1134"/>
        <w:gridCol w:w="1134"/>
        <w:gridCol w:w="992"/>
        <w:gridCol w:w="1701"/>
      </w:tblGrid>
      <w:tr w:rsidR="007139F0" w:rsidRPr="007139F0" w:rsidTr="007139F0">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139F0" w:rsidRPr="007139F0" w:rsidRDefault="007139F0" w:rsidP="007139F0">
            <w:pPr>
              <w:widowControl w:val="0"/>
              <w:autoSpaceDE w:val="0"/>
              <w:autoSpaceDN w:val="0"/>
              <w:adjustRightInd w:val="0"/>
              <w:spacing w:line="200" w:lineRule="exact"/>
              <w:jc w:val="center"/>
              <w:rPr>
                <w:rFonts w:ascii="Arial Narrow" w:hAnsi="Arial Narrow" w:cs="Times New Roman"/>
                <w:color w:val="FFFFFF" w:themeColor="background1"/>
                <w:sz w:val="24"/>
                <w:szCs w:val="24"/>
              </w:rPr>
            </w:pPr>
            <w:r w:rsidRPr="007139F0">
              <w:rPr>
                <w:rFonts w:ascii="Arial Narrow" w:hAnsi="Arial Narrow" w:cs="Times New Roman"/>
                <w:color w:val="FFFFFF" w:themeColor="background1"/>
                <w:sz w:val="24"/>
                <w:szCs w:val="24"/>
              </w:rPr>
              <w:t>Proponente</w:t>
            </w:r>
          </w:p>
        </w:tc>
        <w:tc>
          <w:tcPr>
            <w:tcW w:w="226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139F0" w:rsidRPr="007139F0" w:rsidRDefault="007139F0" w:rsidP="007139F0">
            <w:pPr>
              <w:widowControl w:val="0"/>
              <w:autoSpaceDE w:val="0"/>
              <w:autoSpaceDN w:val="0"/>
              <w:adjustRightInd w:val="0"/>
              <w:spacing w:line="200" w:lineRule="exact"/>
              <w:jc w:val="center"/>
              <w:rPr>
                <w:rFonts w:ascii="Arial Narrow" w:hAnsi="Arial Narrow" w:cs="Times New Roman"/>
                <w:color w:val="FFFFFF" w:themeColor="background1"/>
                <w:sz w:val="24"/>
                <w:szCs w:val="24"/>
              </w:rPr>
            </w:pPr>
            <w:r w:rsidRPr="007139F0">
              <w:rPr>
                <w:rFonts w:ascii="Arial Narrow" w:hAnsi="Arial Narrow" w:cs="Times New Roman"/>
                <w:color w:val="FFFFFF" w:themeColor="background1"/>
                <w:sz w:val="24"/>
                <w:szCs w:val="24"/>
              </w:rPr>
              <w:t>Representante del proponente</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139F0" w:rsidRPr="007139F0" w:rsidRDefault="007139F0" w:rsidP="007139F0">
            <w:pPr>
              <w:widowControl w:val="0"/>
              <w:autoSpaceDE w:val="0"/>
              <w:autoSpaceDN w:val="0"/>
              <w:adjustRightInd w:val="0"/>
              <w:spacing w:line="200" w:lineRule="exact"/>
              <w:jc w:val="center"/>
              <w:rPr>
                <w:rFonts w:ascii="Arial Narrow" w:hAnsi="Arial Narrow" w:cs="Times New Roman"/>
                <w:color w:val="FFFFFF" w:themeColor="background1"/>
                <w:sz w:val="24"/>
                <w:szCs w:val="24"/>
              </w:rPr>
            </w:pPr>
            <w:r w:rsidRPr="007139F0">
              <w:rPr>
                <w:rFonts w:ascii="Arial Narrow" w:hAnsi="Arial Narrow" w:cs="Times New Roman"/>
                <w:color w:val="FFFFFF" w:themeColor="background1"/>
                <w:sz w:val="24"/>
                <w:szCs w:val="24"/>
              </w:rPr>
              <w:t>Fecha</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139F0" w:rsidRPr="007139F0" w:rsidRDefault="007139F0" w:rsidP="007139F0">
            <w:pPr>
              <w:widowControl w:val="0"/>
              <w:autoSpaceDE w:val="0"/>
              <w:autoSpaceDN w:val="0"/>
              <w:adjustRightInd w:val="0"/>
              <w:spacing w:line="200" w:lineRule="exact"/>
              <w:jc w:val="center"/>
              <w:rPr>
                <w:rFonts w:ascii="Arial Narrow" w:hAnsi="Arial Narrow" w:cs="Times New Roman"/>
                <w:color w:val="FFFFFF" w:themeColor="background1"/>
                <w:sz w:val="24"/>
                <w:szCs w:val="24"/>
              </w:rPr>
            </w:pPr>
            <w:r w:rsidRPr="007139F0">
              <w:rPr>
                <w:rFonts w:ascii="Arial Narrow" w:hAnsi="Arial Narrow" w:cs="Times New Roman"/>
                <w:color w:val="FFFFFF" w:themeColor="background1"/>
                <w:sz w:val="24"/>
                <w:szCs w:val="24"/>
              </w:rPr>
              <w:t>Hora</w:t>
            </w:r>
          </w:p>
        </w:tc>
        <w:tc>
          <w:tcPr>
            <w:tcW w:w="99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139F0" w:rsidRPr="007139F0" w:rsidRDefault="007139F0" w:rsidP="007139F0">
            <w:pPr>
              <w:widowControl w:val="0"/>
              <w:autoSpaceDE w:val="0"/>
              <w:autoSpaceDN w:val="0"/>
              <w:adjustRightInd w:val="0"/>
              <w:spacing w:line="200" w:lineRule="exact"/>
              <w:jc w:val="center"/>
              <w:rPr>
                <w:rFonts w:ascii="Arial Narrow" w:hAnsi="Arial Narrow" w:cs="Times New Roman"/>
                <w:color w:val="FFFFFF" w:themeColor="background1"/>
                <w:sz w:val="24"/>
                <w:szCs w:val="24"/>
              </w:rPr>
            </w:pPr>
            <w:r w:rsidRPr="007139F0">
              <w:rPr>
                <w:rFonts w:ascii="Arial Narrow" w:hAnsi="Arial Narrow" w:cs="Times New Roman"/>
                <w:color w:val="FFFFFF" w:themeColor="background1"/>
                <w:sz w:val="24"/>
                <w:szCs w:val="24"/>
              </w:rPr>
              <w:t>Folios</w:t>
            </w:r>
          </w:p>
        </w:tc>
        <w:tc>
          <w:tcPr>
            <w:tcW w:w="170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139F0" w:rsidRPr="007139F0" w:rsidRDefault="007139F0" w:rsidP="007139F0">
            <w:pPr>
              <w:widowControl w:val="0"/>
              <w:autoSpaceDE w:val="0"/>
              <w:autoSpaceDN w:val="0"/>
              <w:adjustRightInd w:val="0"/>
              <w:spacing w:line="200" w:lineRule="exact"/>
              <w:jc w:val="center"/>
              <w:rPr>
                <w:rFonts w:ascii="Arial Narrow" w:hAnsi="Arial Narrow" w:cs="Times New Roman"/>
                <w:color w:val="FFFFFF" w:themeColor="background1"/>
                <w:sz w:val="24"/>
                <w:szCs w:val="24"/>
              </w:rPr>
            </w:pPr>
            <w:r w:rsidRPr="007139F0">
              <w:rPr>
                <w:rFonts w:ascii="Arial Narrow" w:hAnsi="Arial Narrow" w:cs="Times New Roman"/>
                <w:color w:val="FFFFFF" w:themeColor="background1"/>
                <w:sz w:val="24"/>
                <w:szCs w:val="24"/>
              </w:rPr>
              <w:t>Valor oferta económica</w:t>
            </w:r>
          </w:p>
        </w:tc>
      </w:tr>
      <w:tr w:rsidR="007139F0" w:rsidRPr="007139F0" w:rsidTr="007139F0">
        <w:tc>
          <w:tcPr>
            <w:tcW w:w="1985" w:type="dxa"/>
            <w:tcBorders>
              <w:top w:val="single" w:sz="4" w:space="0" w:color="auto"/>
            </w:tcBorders>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2268" w:type="dxa"/>
            <w:tcBorders>
              <w:top w:val="single" w:sz="4" w:space="0" w:color="auto"/>
            </w:tcBorders>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Borders>
              <w:top w:val="single" w:sz="4" w:space="0" w:color="auto"/>
            </w:tcBorders>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Borders>
              <w:top w:val="single" w:sz="4" w:space="0" w:color="auto"/>
            </w:tcBorders>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992" w:type="dxa"/>
            <w:tcBorders>
              <w:top w:val="single" w:sz="4" w:space="0" w:color="auto"/>
            </w:tcBorders>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701" w:type="dxa"/>
            <w:tcBorders>
              <w:top w:val="single" w:sz="4" w:space="0" w:color="auto"/>
            </w:tcBorders>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r>
      <w:tr w:rsidR="007139F0" w:rsidRPr="007139F0" w:rsidTr="007139F0">
        <w:tc>
          <w:tcPr>
            <w:tcW w:w="1985"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2268"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992"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701"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r>
      <w:tr w:rsidR="007139F0" w:rsidRPr="007139F0" w:rsidTr="007139F0">
        <w:tc>
          <w:tcPr>
            <w:tcW w:w="1985"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2268"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992"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701"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r>
      <w:tr w:rsidR="007139F0" w:rsidRPr="007139F0" w:rsidTr="007139F0">
        <w:tc>
          <w:tcPr>
            <w:tcW w:w="1985"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2268"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992"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701"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r>
      <w:tr w:rsidR="007139F0" w:rsidRPr="007139F0" w:rsidTr="007139F0">
        <w:tc>
          <w:tcPr>
            <w:tcW w:w="1985"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2268"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134"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992"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c>
          <w:tcPr>
            <w:tcW w:w="1701" w:type="dxa"/>
          </w:tcPr>
          <w:p w:rsidR="007139F0" w:rsidRPr="007139F0" w:rsidRDefault="007139F0">
            <w:pPr>
              <w:widowControl w:val="0"/>
              <w:autoSpaceDE w:val="0"/>
              <w:autoSpaceDN w:val="0"/>
              <w:adjustRightInd w:val="0"/>
              <w:spacing w:line="200" w:lineRule="exact"/>
              <w:rPr>
                <w:rFonts w:ascii="Arial Narrow" w:hAnsi="Arial Narrow" w:cs="Times New Roman"/>
                <w:sz w:val="24"/>
                <w:szCs w:val="24"/>
              </w:rPr>
            </w:pPr>
          </w:p>
        </w:tc>
      </w:tr>
    </w:tbl>
    <w:p w:rsidR="000F3CB5" w:rsidRPr="007139F0" w:rsidRDefault="000F3CB5">
      <w:pPr>
        <w:widowControl w:val="0"/>
        <w:autoSpaceDE w:val="0"/>
        <w:autoSpaceDN w:val="0"/>
        <w:adjustRightInd w:val="0"/>
        <w:spacing w:after="0" w:line="200" w:lineRule="exact"/>
        <w:rPr>
          <w:rFonts w:ascii="Arial Narrow" w:hAnsi="Arial Narrow"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367" w:lineRule="exact"/>
        <w:rPr>
          <w:rFonts w:ascii="Times New Roman" w:hAnsi="Times New Roman" w:cs="Times New Roman"/>
          <w:sz w:val="24"/>
          <w:szCs w:val="24"/>
        </w:rPr>
      </w:pPr>
    </w:p>
    <w:p w:rsidR="000F3CB5" w:rsidRDefault="000F3CB5" w:rsidP="00547BF0">
      <w:pPr>
        <w:widowControl w:val="0"/>
        <w:autoSpaceDE w:val="0"/>
        <w:autoSpaceDN w:val="0"/>
        <w:adjustRightInd w:val="0"/>
        <w:spacing w:after="0" w:line="240" w:lineRule="auto"/>
        <w:ind w:left="7860"/>
        <w:rPr>
          <w:rFonts w:ascii="Times New Roman" w:hAnsi="Times New Roman" w:cs="Times New Roman"/>
          <w:sz w:val="24"/>
          <w:szCs w:val="24"/>
        </w:rPr>
        <w:sectPr w:rsidR="000F3CB5" w:rsidSect="007139F0">
          <w:type w:val="continuous"/>
          <w:pgSz w:w="12240" w:h="15840" w:code="1"/>
          <w:pgMar w:top="1440" w:right="2461" w:bottom="1440" w:left="1701" w:header="720" w:footer="720" w:gutter="0"/>
          <w:cols w:space="720" w:equalWidth="0">
            <w:col w:w="8077"/>
          </w:cols>
          <w:noEndnote/>
        </w:sectPr>
      </w:pPr>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bookmarkStart w:id="34" w:name="page71"/>
      <w:bookmarkEnd w:id="34"/>
    </w:p>
    <w:p w:rsidR="000F3CB5" w:rsidRDefault="000F3CB5">
      <w:pPr>
        <w:widowControl w:val="0"/>
        <w:autoSpaceDE w:val="0"/>
        <w:autoSpaceDN w:val="0"/>
        <w:adjustRightInd w:val="0"/>
        <w:spacing w:after="0" w:line="200" w:lineRule="exact"/>
        <w:rPr>
          <w:rFonts w:ascii="Times New Roman" w:hAnsi="Times New Roman" w:cs="Times New Roman"/>
          <w:sz w:val="24"/>
          <w:szCs w:val="24"/>
        </w:rPr>
      </w:pPr>
    </w:p>
    <w:p w:rsidR="000F3CB5" w:rsidRDefault="000F3CB5">
      <w:pPr>
        <w:widowControl w:val="0"/>
        <w:autoSpaceDE w:val="0"/>
        <w:autoSpaceDN w:val="0"/>
        <w:adjustRightInd w:val="0"/>
        <w:spacing w:after="0" w:line="207"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Apéndice 2 - Formato de verificación de cumplimiento de los requisitos habilitantes</w:t>
      </w:r>
    </w:p>
    <w:p w:rsidR="000F3CB5" w:rsidRDefault="000F3CB5">
      <w:pPr>
        <w:widowControl w:val="0"/>
        <w:autoSpaceDE w:val="0"/>
        <w:autoSpaceDN w:val="0"/>
        <w:adjustRightInd w:val="0"/>
        <w:spacing w:after="0" w:line="240" w:lineRule="auto"/>
        <w:rPr>
          <w:rFonts w:ascii="Times New Roman" w:hAnsi="Times New Roman" w:cs="Times New Roman"/>
          <w:sz w:val="24"/>
          <w:szCs w:val="24"/>
        </w:rPr>
      </w:pPr>
    </w:p>
    <w:p w:rsidR="003C11D0" w:rsidRDefault="003C11D0">
      <w:pPr>
        <w:widowControl w:val="0"/>
        <w:autoSpaceDE w:val="0"/>
        <w:autoSpaceDN w:val="0"/>
        <w:adjustRightInd w:val="0"/>
        <w:spacing w:after="0" w:line="240" w:lineRule="auto"/>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color w:val="4E4D4D"/>
          <w:sz w:val="20"/>
          <w:szCs w:val="20"/>
        </w:rPr>
        <w:t xml:space="preserve">Proceso de Contratación </w:t>
      </w:r>
      <w:r>
        <w:rPr>
          <w:rFonts w:ascii="Arial" w:hAnsi="Arial" w:cs="Arial"/>
          <w:color w:val="B8B7B7"/>
          <w:sz w:val="20"/>
          <w:szCs w:val="20"/>
        </w:rPr>
        <w:t>[Insertar información]</w:t>
      </w:r>
    </w:p>
    <w:p w:rsidR="000F3CB5" w:rsidRDefault="000F3CB5">
      <w:pPr>
        <w:widowControl w:val="0"/>
        <w:autoSpaceDE w:val="0"/>
        <w:autoSpaceDN w:val="0"/>
        <w:adjustRightInd w:val="0"/>
        <w:spacing w:after="0" w:line="318" w:lineRule="exact"/>
        <w:rPr>
          <w:rFonts w:ascii="Times New Roman" w:hAnsi="Times New Roman" w:cs="Times New Roman"/>
          <w:sz w:val="24"/>
          <w:szCs w:val="24"/>
        </w:rPr>
      </w:pPr>
    </w:p>
    <w:tbl>
      <w:tblPr>
        <w:tblStyle w:val="Tablaconcuadrcula"/>
        <w:tblW w:w="8919" w:type="dxa"/>
        <w:tblInd w:w="120" w:type="dxa"/>
        <w:tblLook w:val="04A0" w:firstRow="1" w:lastRow="0" w:firstColumn="1" w:lastColumn="0" w:noHBand="0" w:noVBand="1"/>
      </w:tblPr>
      <w:tblGrid>
        <w:gridCol w:w="4950"/>
        <w:gridCol w:w="1275"/>
        <w:gridCol w:w="993"/>
        <w:gridCol w:w="1701"/>
      </w:tblGrid>
      <w:tr w:rsidR="00AB00A4" w:rsidTr="00EC66AF">
        <w:trPr>
          <w:trHeight w:val="371"/>
        </w:trPr>
        <w:tc>
          <w:tcPr>
            <w:tcW w:w="4950" w:type="dxa"/>
            <w:vMerge w:val="restart"/>
            <w:shd w:val="clear" w:color="auto" w:fill="BFBFBF" w:themeFill="background1" w:themeFillShade="BF"/>
          </w:tcPr>
          <w:p w:rsidR="00AB00A4" w:rsidRPr="00AB00A4" w:rsidRDefault="00AB00A4" w:rsidP="00AB00A4">
            <w:pPr>
              <w:pStyle w:val="Default"/>
              <w:jc w:val="center"/>
              <w:rPr>
                <w:rFonts w:ascii="Arial" w:hAnsi="Arial" w:cs="Arial"/>
                <w:b/>
                <w:color w:val="4E4D4D"/>
              </w:rPr>
            </w:pPr>
            <w:r w:rsidRPr="00AB00A4">
              <w:rPr>
                <w:b/>
                <w:sz w:val="16"/>
                <w:szCs w:val="16"/>
              </w:rPr>
              <w:t>Proponente:</w:t>
            </w:r>
          </w:p>
        </w:tc>
        <w:tc>
          <w:tcPr>
            <w:tcW w:w="3969" w:type="dxa"/>
            <w:gridSpan w:val="3"/>
            <w:shd w:val="clear" w:color="auto" w:fill="BFBFBF" w:themeFill="background1" w:themeFillShade="BF"/>
            <w:vAlign w:val="center"/>
          </w:tcPr>
          <w:p w:rsidR="00AB00A4" w:rsidRPr="00AB00A4" w:rsidRDefault="00AB00A4" w:rsidP="00AB00A4">
            <w:pPr>
              <w:pStyle w:val="Default"/>
              <w:jc w:val="center"/>
              <w:rPr>
                <w:rFonts w:ascii="Arial" w:hAnsi="Arial" w:cs="Arial"/>
                <w:color w:val="4E4D4D"/>
              </w:rPr>
            </w:pPr>
            <w:r>
              <w:rPr>
                <w:b/>
                <w:bCs/>
                <w:sz w:val="16"/>
                <w:szCs w:val="16"/>
              </w:rPr>
              <w:t>Verificación Final</w:t>
            </w:r>
          </w:p>
        </w:tc>
      </w:tr>
      <w:tr w:rsidR="00AB00A4" w:rsidTr="00EC66AF">
        <w:trPr>
          <w:trHeight w:val="263"/>
        </w:trPr>
        <w:tc>
          <w:tcPr>
            <w:tcW w:w="4950" w:type="dxa"/>
            <w:vMerge/>
            <w:shd w:val="clear" w:color="auto" w:fill="BFBFBF" w:themeFill="background1" w:themeFillShade="BF"/>
          </w:tcPr>
          <w:p w:rsidR="00AB00A4" w:rsidRPr="00AB00A4" w:rsidRDefault="00AB00A4" w:rsidP="00AB00A4">
            <w:pPr>
              <w:pStyle w:val="Default"/>
              <w:rPr>
                <w:rFonts w:ascii="Arial" w:hAnsi="Arial" w:cs="Arial"/>
                <w:color w:val="4E4D4D"/>
              </w:rPr>
            </w:pPr>
          </w:p>
        </w:tc>
        <w:tc>
          <w:tcPr>
            <w:tcW w:w="1275" w:type="dxa"/>
            <w:shd w:val="clear" w:color="auto" w:fill="BFBFBF" w:themeFill="background1" w:themeFillShade="BF"/>
          </w:tcPr>
          <w:p w:rsidR="00AB00A4" w:rsidRPr="00AB00A4" w:rsidRDefault="00AB00A4" w:rsidP="00AB00A4">
            <w:pPr>
              <w:pStyle w:val="Default"/>
              <w:jc w:val="center"/>
              <w:rPr>
                <w:rFonts w:ascii="Arial" w:hAnsi="Arial" w:cs="Arial"/>
                <w:color w:val="4E4D4D"/>
              </w:rPr>
            </w:pPr>
            <w:r>
              <w:rPr>
                <w:b/>
                <w:bCs/>
                <w:sz w:val="16"/>
                <w:szCs w:val="16"/>
              </w:rPr>
              <w:t>Cumple</w:t>
            </w:r>
          </w:p>
        </w:tc>
        <w:tc>
          <w:tcPr>
            <w:tcW w:w="993" w:type="dxa"/>
            <w:shd w:val="clear" w:color="auto" w:fill="BFBFBF" w:themeFill="background1" w:themeFillShade="BF"/>
          </w:tcPr>
          <w:p w:rsidR="00AB00A4" w:rsidRPr="00AB00A4" w:rsidRDefault="00AB00A4" w:rsidP="00AB00A4">
            <w:pPr>
              <w:widowControl w:val="0"/>
              <w:autoSpaceDE w:val="0"/>
              <w:autoSpaceDN w:val="0"/>
              <w:adjustRightInd w:val="0"/>
              <w:jc w:val="center"/>
              <w:rPr>
                <w:rFonts w:ascii="Arial" w:hAnsi="Arial" w:cs="Arial"/>
                <w:color w:val="4E4D4D"/>
                <w:sz w:val="24"/>
                <w:szCs w:val="24"/>
              </w:rPr>
            </w:pPr>
            <w:r>
              <w:rPr>
                <w:b/>
                <w:bCs/>
                <w:sz w:val="16"/>
                <w:szCs w:val="16"/>
              </w:rPr>
              <w:t>No Cumple</w:t>
            </w:r>
          </w:p>
        </w:tc>
        <w:tc>
          <w:tcPr>
            <w:tcW w:w="1701" w:type="dxa"/>
            <w:shd w:val="clear" w:color="auto" w:fill="BFBFBF" w:themeFill="background1" w:themeFillShade="BF"/>
          </w:tcPr>
          <w:p w:rsidR="00AB00A4" w:rsidRPr="00AB00A4" w:rsidRDefault="00AB00A4" w:rsidP="00AB00A4">
            <w:pPr>
              <w:pStyle w:val="Default"/>
              <w:jc w:val="center"/>
              <w:rPr>
                <w:rFonts w:ascii="Arial" w:hAnsi="Arial" w:cs="Arial"/>
                <w:color w:val="4E4D4D"/>
              </w:rPr>
            </w:pPr>
            <w:r>
              <w:rPr>
                <w:b/>
                <w:bCs/>
                <w:sz w:val="16"/>
                <w:szCs w:val="16"/>
              </w:rPr>
              <w:t>Observaciones</w:t>
            </w:r>
          </w:p>
        </w:tc>
      </w:tr>
      <w:tr w:rsidR="00AB00A4" w:rsidTr="00EC66AF">
        <w:tc>
          <w:tcPr>
            <w:tcW w:w="4950" w:type="dxa"/>
            <w:shd w:val="clear" w:color="auto" w:fill="BFBFBF" w:themeFill="background1" w:themeFillShade="BF"/>
          </w:tcPr>
          <w:p w:rsidR="00AB00A4" w:rsidRPr="00AB00A4" w:rsidRDefault="00AB00A4">
            <w:pPr>
              <w:widowControl w:val="0"/>
              <w:autoSpaceDE w:val="0"/>
              <w:autoSpaceDN w:val="0"/>
              <w:adjustRightInd w:val="0"/>
              <w:rPr>
                <w:rFonts w:ascii="Arial" w:hAnsi="Arial" w:cs="Arial"/>
                <w:color w:val="4E4D4D"/>
                <w:sz w:val="24"/>
                <w:szCs w:val="24"/>
              </w:rPr>
            </w:pPr>
            <w:r>
              <w:rPr>
                <w:sz w:val="16"/>
                <w:szCs w:val="16"/>
              </w:rPr>
              <w:t>Capacidad Jurídica</w:t>
            </w:r>
          </w:p>
        </w:tc>
        <w:tc>
          <w:tcPr>
            <w:tcW w:w="1275" w:type="dxa"/>
            <w:shd w:val="clear" w:color="auto" w:fill="BFBFBF" w:themeFill="background1" w:themeFillShade="BF"/>
          </w:tcPr>
          <w:p w:rsidR="00AB00A4" w:rsidRPr="00AB00A4" w:rsidRDefault="00AB00A4">
            <w:pPr>
              <w:widowControl w:val="0"/>
              <w:autoSpaceDE w:val="0"/>
              <w:autoSpaceDN w:val="0"/>
              <w:adjustRightInd w:val="0"/>
              <w:rPr>
                <w:rFonts w:ascii="Arial" w:hAnsi="Arial" w:cs="Arial"/>
                <w:color w:val="4E4D4D"/>
                <w:sz w:val="24"/>
                <w:szCs w:val="24"/>
              </w:rPr>
            </w:pPr>
          </w:p>
        </w:tc>
        <w:tc>
          <w:tcPr>
            <w:tcW w:w="993" w:type="dxa"/>
            <w:shd w:val="clear" w:color="auto" w:fill="BFBFBF" w:themeFill="background1" w:themeFillShade="BF"/>
          </w:tcPr>
          <w:p w:rsidR="00AB00A4" w:rsidRPr="00AB00A4" w:rsidRDefault="00AB00A4">
            <w:pPr>
              <w:widowControl w:val="0"/>
              <w:autoSpaceDE w:val="0"/>
              <w:autoSpaceDN w:val="0"/>
              <w:adjustRightInd w:val="0"/>
              <w:rPr>
                <w:rFonts w:ascii="Arial" w:hAnsi="Arial" w:cs="Arial"/>
                <w:color w:val="4E4D4D"/>
                <w:sz w:val="24"/>
                <w:szCs w:val="24"/>
              </w:rPr>
            </w:pPr>
          </w:p>
        </w:tc>
        <w:tc>
          <w:tcPr>
            <w:tcW w:w="1701" w:type="dxa"/>
            <w:shd w:val="clear" w:color="auto" w:fill="BFBFBF" w:themeFill="background1" w:themeFillShade="BF"/>
          </w:tcPr>
          <w:p w:rsidR="00AB00A4" w:rsidRPr="00AB00A4" w:rsidRDefault="00AB00A4">
            <w:pPr>
              <w:widowControl w:val="0"/>
              <w:autoSpaceDE w:val="0"/>
              <w:autoSpaceDN w:val="0"/>
              <w:adjustRightInd w:val="0"/>
              <w:rPr>
                <w:rFonts w:ascii="Arial" w:hAnsi="Arial" w:cs="Arial"/>
                <w:color w:val="4E4D4D"/>
                <w:sz w:val="24"/>
                <w:szCs w:val="24"/>
              </w:rPr>
            </w:pPr>
          </w:p>
        </w:tc>
      </w:tr>
      <w:tr w:rsidR="00AB00A4" w:rsidTr="00EC66AF">
        <w:tc>
          <w:tcPr>
            <w:tcW w:w="4950" w:type="dxa"/>
          </w:tcPr>
          <w:p w:rsidR="00AB00A4" w:rsidRPr="00AB00A4" w:rsidRDefault="00AB00A4" w:rsidP="00AB00A4">
            <w:pPr>
              <w:pStyle w:val="Default"/>
              <w:rPr>
                <w:rFonts w:ascii="Arial" w:hAnsi="Arial" w:cs="Arial"/>
                <w:color w:val="4E4D4D"/>
              </w:rPr>
            </w:pPr>
            <w:r>
              <w:rPr>
                <w:sz w:val="16"/>
                <w:szCs w:val="16"/>
              </w:rPr>
              <w:t xml:space="preserve">Proponente singular </w:t>
            </w:r>
          </w:p>
        </w:tc>
        <w:tc>
          <w:tcPr>
            <w:tcW w:w="1275"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993"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1701" w:type="dxa"/>
          </w:tcPr>
          <w:p w:rsidR="00AB00A4" w:rsidRPr="00AB00A4" w:rsidRDefault="00AB00A4">
            <w:pPr>
              <w:widowControl w:val="0"/>
              <w:autoSpaceDE w:val="0"/>
              <w:autoSpaceDN w:val="0"/>
              <w:adjustRightInd w:val="0"/>
              <w:rPr>
                <w:rFonts w:ascii="Arial" w:hAnsi="Arial" w:cs="Arial"/>
                <w:color w:val="4E4D4D"/>
                <w:sz w:val="24"/>
                <w:szCs w:val="24"/>
              </w:rPr>
            </w:pPr>
          </w:p>
        </w:tc>
      </w:tr>
      <w:tr w:rsidR="00AB00A4" w:rsidTr="00EC66AF">
        <w:tc>
          <w:tcPr>
            <w:tcW w:w="4950" w:type="dxa"/>
          </w:tcPr>
          <w:p w:rsidR="00AB00A4" w:rsidRPr="00AB00A4" w:rsidRDefault="00AB00A4" w:rsidP="00AB00A4">
            <w:pPr>
              <w:pStyle w:val="Default"/>
              <w:rPr>
                <w:rFonts w:ascii="Arial" w:hAnsi="Arial" w:cs="Arial"/>
                <w:color w:val="4E4D4D"/>
              </w:rPr>
            </w:pPr>
            <w:r>
              <w:rPr>
                <w:sz w:val="16"/>
                <w:szCs w:val="16"/>
              </w:rPr>
              <w:t xml:space="preserve">Objeto social </w:t>
            </w:r>
          </w:p>
        </w:tc>
        <w:tc>
          <w:tcPr>
            <w:tcW w:w="1275"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993"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1701" w:type="dxa"/>
          </w:tcPr>
          <w:p w:rsidR="00AB00A4" w:rsidRPr="00AB00A4" w:rsidRDefault="00AB00A4">
            <w:pPr>
              <w:widowControl w:val="0"/>
              <w:autoSpaceDE w:val="0"/>
              <w:autoSpaceDN w:val="0"/>
              <w:adjustRightInd w:val="0"/>
              <w:rPr>
                <w:rFonts w:ascii="Arial" w:hAnsi="Arial" w:cs="Arial"/>
                <w:color w:val="4E4D4D"/>
                <w:sz w:val="24"/>
                <w:szCs w:val="24"/>
              </w:rPr>
            </w:pPr>
          </w:p>
        </w:tc>
      </w:tr>
      <w:tr w:rsidR="00AB00A4" w:rsidTr="00EC66AF">
        <w:tc>
          <w:tcPr>
            <w:tcW w:w="4950" w:type="dxa"/>
          </w:tcPr>
          <w:p w:rsidR="00AB00A4" w:rsidRPr="00AB00A4" w:rsidRDefault="00AB00A4" w:rsidP="00AB00A4">
            <w:pPr>
              <w:pStyle w:val="Default"/>
              <w:rPr>
                <w:rFonts w:ascii="Arial" w:hAnsi="Arial" w:cs="Arial"/>
                <w:color w:val="4E4D4D"/>
              </w:rPr>
            </w:pPr>
            <w:r>
              <w:rPr>
                <w:sz w:val="16"/>
                <w:szCs w:val="16"/>
              </w:rPr>
              <w:t xml:space="preserve">Duración de la persona jurídica </w:t>
            </w:r>
          </w:p>
        </w:tc>
        <w:tc>
          <w:tcPr>
            <w:tcW w:w="1275"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993"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1701" w:type="dxa"/>
          </w:tcPr>
          <w:p w:rsidR="00AB00A4" w:rsidRPr="00AB00A4" w:rsidRDefault="00AB00A4">
            <w:pPr>
              <w:widowControl w:val="0"/>
              <w:autoSpaceDE w:val="0"/>
              <w:autoSpaceDN w:val="0"/>
              <w:adjustRightInd w:val="0"/>
              <w:rPr>
                <w:rFonts w:ascii="Arial" w:hAnsi="Arial" w:cs="Arial"/>
                <w:color w:val="4E4D4D"/>
                <w:sz w:val="24"/>
                <w:szCs w:val="24"/>
              </w:rPr>
            </w:pPr>
          </w:p>
        </w:tc>
      </w:tr>
      <w:tr w:rsidR="00AB00A4" w:rsidTr="00EC66AF">
        <w:tc>
          <w:tcPr>
            <w:tcW w:w="4950" w:type="dxa"/>
          </w:tcPr>
          <w:p w:rsidR="00AB00A4" w:rsidRPr="00AB00A4" w:rsidRDefault="00AB00A4" w:rsidP="00AB00A4">
            <w:pPr>
              <w:pStyle w:val="Default"/>
              <w:rPr>
                <w:rFonts w:ascii="Arial" w:hAnsi="Arial" w:cs="Arial"/>
                <w:color w:val="4E4D4D"/>
              </w:rPr>
            </w:pPr>
            <w:r>
              <w:rPr>
                <w:sz w:val="16"/>
                <w:szCs w:val="16"/>
              </w:rPr>
              <w:t xml:space="preserve">Capacidad del representante legal o apoderado para suscribir el Contrato </w:t>
            </w:r>
          </w:p>
        </w:tc>
        <w:tc>
          <w:tcPr>
            <w:tcW w:w="1275"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993"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1701" w:type="dxa"/>
          </w:tcPr>
          <w:p w:rsidR="00AB00A4" w:rsidRPr="00AB00A4" w:rsidRDefault="00AB00A4">
            <w:pPr>
              <w:widowControl w:val="0"/>
              <w:autoSpaceDE w:val="0"/>
              <w:autoSpaceDN w:val="0"/>
              <w:adjustRightInd w:val="0"/>
              <w:rPr>
                <w:rFonts w:ascii="Arial" w:hAnsi="Arial" w:cs="Arial"/>
                <w:color w:val="4E4D4D"/>
                <w:sz w:val="24"/>
                <w:szCs w:val="24"/>
              </w:rPr>
            </w:pPr>
          </w:p>
        </w:tc>
      </w:tr>
      <w:tr w:rsidR="00AB00A4" w:rsidTr="00EC66AF">
        <w:tc>
          <w:tcPr>
            <w:tcW w:w="4950" w:type="dxa"/>
          </w:tcPr>
          <w:p w:rsidR="00AB00A4" w:rsidRPr="00AB00A4" w:rsidRDefault="00AB00A4" w:rsidP="00AB00A4">
            <w:pPr>
              <w:pStyle w:val="Default"/>
              <w:rPr>
                <w:rFonts w:ascii="Arial" w:hAnsi="Arial" w:cs="Arial"/>
                <w:color w:val="4E4D4D"/>
              </w:rPr>
            </w:pPr>
            <w:r>
              <w:rPr>
                <w:sz w:val="16"/>
                <w:szCs w:val="16"/>
              </w:rPr>
              <w:t xml:space="preserve">Inhabilidades e incompatibilidades </w:t>
            </w:r>
          </w:p>
        </w:tc>
        <w:tc>
          <w:tcPr>
            <w:tcW w:w="1275"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993" w:type="dxa"/>
          </w:tcPr>
          <w:p w:rsidR="00AB00A4" w:rsidRPr="00AB00A4" w:rsidRDefault="00AB00A4">
            <w:pPr>
              <w:widowControl w:val="0"/>
              <w:autoSpaceDE w:val="0"/>
              <w:autoSpaceDN w:val="0"/>
              <w:adjustRightInd w:val="0"/>
              <w:rPr>
                <w:rFonts w:ascii="Arial" w:hAnsi="Arial" w:cs="Arial"/>
                <w:color w:val="4E4D4D"/>
                <w:sz w:val="24"/>
                <w:szCs w:val="24"/>
              </w:rPr>
            </w:pPr>
          </w:p>
        </w:tc>
        <w:tc>
          <w:tcPr>
            <w:tcW w:w="1701" w:type="dxa"/>
          </w:tcPr>
          <w:p w:rsidR="00AB00A4" w:rsidRPr="00AB00A4" w:rsidRDefault="00AB00A4">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Proponente plural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Objeto social de los miembros del Proponente plural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Duración del Proponente plural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Duración de las personas jurídicas integrantes del Proponente plural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Capacidad de quien suscribe los documentos en nombre del Proponente plural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Capacidad de los miembros del Proponente plural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Inhabilidades e incompatibilidades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shd w:val="clear" w:color="auto" w:fill="BFBFBF" w:themeFill="background1" w:themeFillShade="BF"/>
          </w:tcPr>
          <w:p w:rsidR="00EC66AF" w:rsidRDefault="00EC66AF" w:rsidP="00EC66AF">
            <w:pPr>
              <w:pStyle w:val="Default"/>
              <w:rPr>
                <w:sz w:val="16"/>
                <w:szCs w:val="16"/>
              </w:rPr>
            </w:pPr>
            <w:r>
              <w:rPr>
                <w:sz w:val="16"/>
                <w:szCs w:val="16"/>
              </w:rPr>
              <w:t xml:space="preserve">Experiencia </w:t>
            </w:r>
          </w:p>
        </w:tc>
        <w:tc>
          <w:tcPr>
            <w:tcW w:w="1275"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Código UNSPSC [Insertar información] y cuantía exigida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Código UNSPSC [Insertar información] y cuantía exigida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shd w:val="clear" w:color="auto" w:fill="BFBFBF" w:themeFill="background1" w:themeFillShade="BF"/>
          </w:tcPr>
          <w:p w:rsidR="00EC66AF" w:rsidRDefault="00EC66AF" w:rsidP="00EC66AF">
            <w:pPr>
              <w:pStyle w:val="Default"/>
              <w:rPr>
                <w:sz w:val="16"/>
                <w:szCs w:val="16"/>
              </w:rPr>
            </w:pPr>
            <w:r>
              <w:rPr>
                <w:sz w:val="16"/>
                <w:szCs w:val="16"/>
              </w:rPr>
              <w:t xml:space="preserve">Capacidad Financiera </w:t>
            </w:r>
          </w:p>
        </w:tc>
        <w:tc>
          <w:tcPr>
            <w:tcW w:w="1275"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shd w:val="clear" w:color="auto" w:fill="BFBFBF" w:themeFill="background1" w:themeFillShade="BF"/>
          </w:tcPr>
          <w:p w:rsidR="00EC66AF" w:rsidRDefault="00EC66AF" w:rsidP="00EC66AF">
            <w:pPr>
              <w:pStyle w:val="Default"/>
              <w:rPr>
                <w:sz w:val="16"/>
                <w:szCs w:val="16"/>
              </w:rPr>
            </w:pPr>
            <w:r>
              <w:rPr>
                <w:sz w:val="16"/>
                <w:szCs w:val="16"/>
              </w:rPr>
              <w:t xml:space="preserve">Índice de liquidez </w:t>
            </w:r>
          </w:p>
        </w:tc>
        <w:tc>
          <w:tcPr>
            <w:tcW w:w="1275"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Índice de endeudamiento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Razón de cobertura de intereses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shd w:val="clear" w:color="auto" w:fill="BFBFBF" w:themeFill="background1" w:themeFillShade="BF"/>
          </w:tcPr>
          <w:p w:rsidR="00EC66AF" w:rsidRDefault="00EC66AF" w:rsidP="00EC66AF">
            <w:pPr>
              <w:pStyle w:val="Default"/>
              <w:rPr>
                <w:sz w:val="16"/>
                <w:szCs w:val="16"/>
              </w:rPr>
            </w:pPr>
            <w:r>
              <w:rPr>
                <w:sz w:val="16"/>
                <w:szCs w:val="16"/>
              </w:rPr>
              <w:t xml:space="preserve">Capacidad Organizacional </w:t>
            </w:r>
          </w:p>
        </w:tc>
        <w:tc>
          <w:tcPr>
            <w:tcW w:w="1275"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Rentabilidad del activo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tcPr>
          <w:p w:rsidR="00EC66AF" w:rsidRDefault="00EC66AF" w:rsidP="00EC66AF">
            <w:pPr>
              <w:pStyle w:val="Default"/>
              <w:rPr>
                <w:sz w:val="16"/>
                <w:szCs w:val="16"/>
              </w:rPr>
            </w:pPr>
            <w:r>
              <w:rPr>
                <w:sz w:val="16"/>
                <w:szCs w:val="16"/>
              </w:rPr>
              <w:t xml:space="preserve">Rentabilidad del patrimonio </w:t>
            </w:r>
          </w:p>
        </w:tc>
        <w:tc>
          <w:tcPr>
            <w:tcW w:w="1275"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tcPr>
          <w:p w:rsidR="00EC66AF" w:rsidRPr="00AB00A4" w:rsidRDefault="00EC66AF">
            <w:pPr>
              <w:widowControl w:val="0"/>
              <w:autoSpaceDE w:val="0"/>
              <w:autoSpaceDN w:val="0"/>
              <w:adjustRightInd w:val="0"/>
              <w:rPr>
                <w:rFonts w:ascii="Arial" w:hAnsi="Arial" w:cs="Arial"/>
                <w:color w:val="4E4D4D"/>
                <w:sz w:val="24"/>
                <w:szCs w:val="24"/>
              </w:rPr>
            </w:pPr>
          </w:p>
        </w:tc>
      </w:tr>
      <w:tr w:rsidR="00EC66AF" w:rsidTr="00EC66AF">
        <w:tc>
          <w:tcPr>
            <w:tcW w:w="4950" w:type="dxa"/>
            <w:shd w:val="clear" w:color="auto" w:fill="BFBFBF" w:themeFill="background1" w:themeFillShade="BF"/>
          </w:tcPr>
          <w:p w:rsidR="00EC66AF" w:rsidRDefault="00EC66AF" w:rsidP="00EC66AF">
            <w:pPr>
              <w:pStyle w:val="Default"/>
              <w:rPr>
                <w:sz w:val="16"/>
                <w:szCs w:val="16"/>
              </w:rPr>
            </w:pPr>
            <w:r>
              <w:rPr>
                <w:sz w:val="16"/>
                <w:szCs w:val="16"/>
              </w:rPr>
              <w:t xml:space="preserve">Cumplimiento de requisitos habilitantes </w:t>
            </w:r>
          </w:p>
        </w:tc>
        <w:tc>
          <w:tcPr>
            <w:tcW w:w="1275"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993"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c>
          <w:tcPr>
            <w:tcW w:w="1701" w:type="dxa"/>
            <w:shd w:val="clear" w:color="auto" w:fill="BFBFBF" w:themeFill="background1" w:themeFillShade="BF"/>
          </w:tcPr>
          <w:p w:rsidR="00EC66AF" w:rsidRPr="00AB00A4" w:rsidRDefault="00EC66AF">
            <w:pPr>
              <w:widowControl w:val="0"/>
              <w:autoSpaceDE w:val="0"/>
              <w:autoSpaceDN w:val="0"/>
              <w:adjustRightInd w:val="0"/>
              <w:rPr>
                <w:rFonts w:ascii="Arial" w:hAnsi="Arial" w:cs="Arial"/>
                <w:color w:val="4E4D4D"/>
                <w:sz w:val="24"/>
                <w:szCs w:val="24"/>
              </w:rPr>
            </w:pPr>
          </w:p>
        </w:tc>
      </w:tr>
    </w:tbl>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AB00A4" w:rsidRDefault="00AB00A4">
      <w:pPr>
        <w:widowControl w:val="0"/>
        <w:autoSpaceDE w:val="0"/>
        <w:autoSpaceDN w:val="0"/>
        <w:adjustRightInd w:val="0"/>
        <w:spacing w:after="0" w:line="240" w:lineRule="auto"/>
        <w:ind w:left="120"/>
        <w:rPr>
          <w:rFonts w:ascii="Arial" w:hAnsi="Arial" w:cs="Arial"/>
          <w:color w:val="4E4D4D"/>
          <w:sz w:val="16"/>
          <w:szCs w:val="16"/>
        </w:rPr>
      </w:pPr>
    </w:p>
    <w:p w:rsidR="000F3CB5" w:rsidRDefault="000F3CB5" w:rsidP="003C11D0">
      <w:pPr>
        <w:widowControl w:val="0"/>
        <w:overflowPunct w:val="0"/>
        <w:autoSpaceDE w:val="0"/>
        <w:autoSpaceDN w:val="0"/>
        <w:adjustRightInd w:val="0"/>
        <w:spacing w:after="0" w:line="239" w:lineRule="auto"/>
        <w:rPr>
          <w:rFonts w:ascii="Times New Roman" w:hAnsi="Times New Roman" w:cs="Times New Roman"/>
          <w:sz w:val="24"/>
          <w:szCs w:val="24"/>
        </w:rPr>
        <w:sectPr w:rsidR="000F3CB5">
          <w:pgSz w:w="12240" w:h="15840"/>
          <w:pgMar w:top="1440" w:right="2460" w:bottom="1440" w:left="1820" w:header="720" w:footer="720" w:gutter="0"/>
          <w:cols w:space="720" w:equalWidth="0">
            <w:col w:w="7960"/>
          </w:cols>
          <w:noEndnote/>
        </w:sectPr>
      </w:pPr>
      <w:bookmarkStart w:id="35" w:name="page73"/>
      <w:bookmarkEnd w:id="35"/>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bookmarkStart w:id="36" w:name="page75"/>
      <w:bookmarkEnd w:id="36"/>
      <w:r>
        <w:rPr>
          <w:rFonts w:ascii="Arial" w:hAnsi="Arial" w:cs="Arial"/>
          <w:b/>
          <w:bCs/>
          <w:color w:val="4E4D4D"/>
          <w:sz w:val="20"/>
          <w:szCs w:val="20"/>
        </w:rPr>
        <w:lastRenderedPageBreak/>
        <w:t>Apéndice 3 - Formato de informe de evaluación de Ofertas.</w:t>
      </w:r>
    </w:p>
    <w:p w:rsidR="000F3CB5" w:rsidRDefault="000F3CB5">
      <w:pPr>
        <w:widowControl w:val="0"/>
        <w:autoSpaceDE w:val="0"/>
        <w:autoSpaceDN w:val="0"/>
        <w:adjustRightInd w:val="0"/>
        <w:spacing w:after="0" w:line="268"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color w:val="4E4D4D"/>
          <w:sz w:val="20"/>
          <w:szCs w:val="20"/>
        </w:rPr>
        <w:t xml:space="preserve">Proceso de Contratación </w:t>
      </w:r>
      <w:r>
        <w:rPr>
          <w:rFonts w:ascii="Arial" w:hAnsi="Arial" w:cs="Arial"/>
          <w:color w:val="C7C2C2"/>
          <w:sz w:val="18"/>
          <w:szCs w:val="18"/>
        </w:rPr>
        <w:t>[Insertar información]</w:t>
      </w:r>
    </w:p>
    <w:p w:rsidR="000F3CB5" w:rsidRDefault="000F3CB5">
      <w:pPr>
        <w:widowControl w:val="0"/>
        <w:autoSpaceDE w:val="0"/>
        <w:autoSpaceDN w:val="0"/>
        <w:adjustRightInd w:val="0"/>
        <w:spacing w:after="0" w:line="232" w:lineRule="exact"/>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Arial" w:hAnsi="Arial" w:cs="Arial"/>
          <w:b/>
          <w:bCs/>
          <w:color w:val="4E4D4D"/>
          <w:sz w:val="20"/>
          <w:szCs w:val="20"/>
        </w:rPr>
      </w:pPr>
      <w:r>
        <w:rPr>
          <w:rFonts w:ascii="Arial" w:hAnsi="Arial" w:cs="Arial"/>
          <w:b/>
          <w:bCs/>
          <w:color w:val="4E4D4D"/>
          <w:sz w:val="20"/>
          <w:szCs w:val="20"/>
        </w:rPr>
        <w:t>Capacidad Jurídica</w:t>
      </w:r>
    </w:p>
    <w:p w:rsidR="003C11D0" w:rsidRDefault="003C11D0">
      <w:pPr>
        <w:widowControl w:val="0"/>
        <w:autoSpaceDE w:val="0"/>
        <w:autoSpaceDN w:val="0"/>
        <w:adjustRightInd w:val="0"/>
        <w:spacing w:after="0" w:line="239"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35"/>
        <w:gridCol w:w="1417"/>
        <w:gridCol w:w="1559"/>
        <w:gridCol w:w="1560"/>
        <w:gridCol w:w="1449"/>
      </w:tblGrid>
      <w:tr w:rsidR="003C11D0" w:rsidTr="003C11D0">
        <w:tc>
          <w:tcPr>
            <w:tcW w:w="2235" w:type="dxa"/>
            <w:shd w:val="clear" w:color="auto" w:fill="BFBFBF" w:themeFill="background1" w:themeFillShade="BF"/>
          </w:tcPr>
          <w:p w:rsidR="003C11D0" w:rsidRPr="003C11D0" w:rsidRDefault="003C11D0" w:rsidP="003C11D0">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Proponente </w:t>
            </w:r>
          </w:p>
        </w:tc>
        <w:tc>
          <w:tcPr>
            <w:tcW w:w="1417" w:type="dxa"/>
            <w:shd w:val="clear" w:color="auto" w:fill="BFBFBF" w:themeFill="background1" w:themeFillShade="BF"/>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c>
          <w:tcPr>
            <w:tcW w:w="1559" w:type="dxa"/>
            <w:shd w:val="clear" w:color="auto" w:fill="BFBFBF" w:themeFill="background1" w:themeFillShade="BF"/>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c>
          <w:tcPr>
            <w:tcW w:w="1560" w:type="dxa"/>
            <w:shd w:val="clear" w:color="auto" w:fill="BFBFBF" w:themeFill="background1" w:themeFillShade="BF"/>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c>
          <w:tcPr>
            <w:tcW w:w="1449" w:type="dxa"/>
            <w:shd w:val="clear" w:color="auto" w:fill="BFBFBF" w:themeFill="background1" w:themeFillShade="BF"/>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r>
      <w:tr w:rsidR="003C11D0" w:rsidTr="003C11D0">
        <w:tc>
          <w:tcPr>
            <w:tcW w:w="2235" w:type="dxa"/>
            <w:shd w:val="clear" w:color="auto" w:fill="BFBFBF" w:themeFill="background1" w:themeFillShade="BF"/>
          </w:tcPr>
          <w:p w:rsidR="003C11D0" w:rsidRPr="003C11D0" w:rsidRDefault="003C11D0" w:rsidP="003C11D0">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Cumple / No cumple </w:t>
            </w:r>
          </w:p>
        </w:tc>
        <w:tc>
          <w:tcPr>
            <w:tcW w:w="1417" w:type="dxa"/>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pPr>
              <w:widowControl w:val="0"/>
              <w:autoSpaceDE w:val="0"/>
              <w:autoSpaceDN w:val="0"/>
              <w:adjustRightInd w:val="0"/>
              <w:spacing w:line="330" w:lineRule="exact"/>
              <w:rPr>
                <w:rFonts w:ascii="Times New Roman" w:hAnsi="Times New Roman" w:cs="Times New Roman"/>
                <w:sz w:val="24"/>
                <w:szCs w:val="24"/>
              </w:rPr>
            </w:pPr>
          </w:p>
        </w:tc>
      </w:tr>
    </w:tbl>
    <w:p w:rsidR="000F3CB5" w:rsidRDefault="000F3CB5" w:rsidP="003C11D0">
      <w:pPr>
        <w:widowControl w:val="0"/>
        <w:autoSpaceDE w:val="0"/>
        <w:autoSpaceDN w:val="0"/>
        <w:adjustRightInd w:val="0"/>
        <w:spacing w:after="0" w:line="240" w:lineRule="auto"/>
        <w:rPr>
          <w:rFonts w:ascii="Arial" w:hAnsi="Arial" w:cs="Arial"/>
          <w:b/>
          <w:bCs/>
          <w:color w:val="FFFFFF"/>
          <w:sz w:val="16"/>
          <w:szCs w:val="16"/>
        </w:rPr>
      </w:pPr>
    </w:p>
    <w:p w:rsidR="003C11D0" w:rsidRDefault="003C11D0" w:rsidP="003C11D0">
      <w:pPr>
        <w:widowControl w:val="0"/>
        <w:autoSpaceDE w:val="0"/>
        <w:autoSpaceDN w:val="0"/>
        <w:adjustRightInd w:val="0"/>
        <w:spacing w:after="0" w:line="240" w:lineRule="auto"/>
        <w:rPr>
          <w:rFonts w:ascii="Times New Roman" w:hAnsi="Times New Roman" w:cs="Times New Roman"/>
          <w:sz w:val="24"/>
          <w:szCs w:val="24"/>
        </w:rPr>
      </w:pPr>
    </w:p>
    <w:p w:rsidR="000F3CB5" w:rsidRDefault="00C94522">
      <w:pPr>
        <w:widowControl w:val="0"/>
        <w:autoSpaceDE w:val="0"/>
        <w:autoSpaceDN w:val="0"/>
        <w:adjustRightInd w:val="0"/>
        <w:spacing w:after="0" w:line="239" w:lineRule="auto"/>
        <w:rPr>
          <w:rFonts w:ascii="Arial" w:hAnsi="Arial" w:cs="Arial"/>
          <w:b/>
          <w:bCs/>
          <w:color w:val="4E4D4D"/>
          <w:sz w:val="20"/>
          <w:szCs w:val="20"/>
        </w:rPr>
      </w:pPr>
      <w:r>
        <w:rPr>
          <w:rFonts w:ascii="Arial" w:hAnsi="Arial" w:cs="Arial"/>
          <w:b/>
          <w:bCs/>
          <w:color w:val="4E4D4D"/>
          <w:sz w:val="20"/>
          <w:szCs w:val="20"/>
        </w:rPr>
        <w:t>Capacidad Financiera</w:t>
      </w:r>
    </w:p>
    <w:p w:rsidR="003C11D0" w:rsidRDefault="003C11D0">
      <w:pPr>
        <w:widowControl w:val="0"/>
        <w:autoSpaceDE w:val="0"/>
        <w:autoSpaceDN w:val="0"/>
        <w:adjustRightInd w:val="0"/>
        <w:spacing w:after="0" w:line="239"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35"/>
        <w:gridCol w:w="1417"/>
        <w:gridCol w:w="1559"/>
        <w:gridCol w:w="1560"/>
        <w:gridCol w:w="1449"/>
      </w:tblGrid>
      <w:tr w:rsidR="003C11D0" w:rsidTr="0007106F">
        <w:tc>
          <w:tcPr>
            <w:tcW w:w="2235" w:type="dxa"/>
            <w:shd w:val="clear" w:color="auto" w:fill="BFBFBF" w:themeFill="background1" w:themeFillShade="BF"/>
          </w:tcPr>
          <w:p w:rsidR="003C11D0" w:rsidRPr="003C11D0" w:rsidRDefault="003C11D0" w:rsidP="0007106F">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Proponente </w:t>
            </w:r>
          </w:p>
        </w:tc>
        <w:tc>
          <w:tcPr>
            <w:tcW w:w="1417"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r w:rsidR="003C11D0" w:rsidTr="0007106F">
        <w:tc>
          <w:tcPr>
            <w:tcW w:w="2235" w:type="dxa"/>
            <w:shd w:val="clear" w:color="auto" w:fill="BFBFBF" w:themeFill="background1" w:themeFillShade="BF"/>
          </w:tcPr>
          <w:p w:rsidR="003C11D0" w:rsidRPr="003C11D0" w:rsidRDefault="003C11D0" w:rsidP="003C11D0">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Índice de liquidez </w:t>
            </w:r>
          </w:p>
        </w:tc>
        <w:tc>
          <w:tcPr>
            <w:tcW w:w="1417"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r w:rsidR="003C11D0" w:rsidTr="0007106F">
        <w:tc>
          <w:tcPr>
            <w:tcW w:w="2235" w:type="dxa"/>
            <w:shd w:val="clear" w:color="auto" w:fill="BFBFBF" w:themeFill="background1" w:themeFillShade="BF"/>
          </w:tcPr>
          <w:p w:rsidR="003C11D0" w:rsidRPr="003C11D0" w:rsidRDefault="003C11D0" w:rsidP="003C11D0">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Índice de endeudamiento </w:t>
            </w:r>
          </w:p>
        </w:tc>
        <w:tc>
          <w:tcPr>
            <w:tcW w:w="1417"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r w:rsidR="003C11D0" w:rsidTr="0007106F">
        <w:tc>
          <w:tcPr>
            <w:tcW w:w="2235" w:type="dxa"/>
            <w:shd w:val="clear" w:color="auto" w:fill="BFBFBF" w:themeFill="background1" w:themeFillShade="BF"/>
          </w:tcPr>
          <w:p w:rsidR="003C11D0" w:rsidRPr="003C11D0" w:rsidRDefault="003C11D0" w:rsidP="003C11D0">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Razón de cobertura de intereses </w:t>
            </w:r>
          </w:p>
        </w:tc>
        <w:tc>
          <w:tcPr>
            <w:tcW w:w="1417"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r w:rsidR="003C11D0" w:rsidTr="0007106F">
        <w:tc>
          <w:tcPr>
            <w:tcW w:w="2235" w:type="dxa"/>
            <w:shd w:val="clear" w:color="auto" w:fill="BFBFBF" w:themeFill="background1" w:themeFillShade="BF"/>
          </w:tcPr>
          <w:p w:rsidR="003C11D0" w:rsidRPr="003C11D0" w:rsidRDefault="003C11D0" w:rsidP="003C11D0">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Cumple / No cumple </w:t>
            </w:r>
          </w:p>
        </w:tc>
        <w:tc>
          <w:tcPr>
            <w:tcW w:w="1417"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bl>
    <w:p w:rsidR="003C11D0" w:rsidRDefault="003C11D0">
      <w:pPr>
        <w:widowControl w:val="0"/>
        <w:autoSpaceDE w:val="0"/>
        <w:autoSpaceDN w:val="0"/>
        <w:adjustRightInd w:val="0"/>
        <w:spacing w:after="0" w:line="240" w:lineRule="auto"/>
        <w:ind w:left="80"/>
        <w:rPr>
          <w:rFonts w:ascii="Arial" w:hAnsi="Arial" w:cs="Arial"/>
          <w:b/>
          <w:bCs/>
          <w:color w:val="FFFFFF"/>
          <w:sz w:val="16"/>
          <w:szCs w:val="16"/>
        </w:rPr>
      </w:pPr>
    </w:p>
    <w:p w:rsidR="000F3CB5" w:rsidRDefault="000F3CB5">
      <w:pPr>
        <w:widowControl w:val="0"/>
        <w:autoSpaceDE w:val="0"/>
        <w:autoSpaceDN w:val="0"/>
        <w:adjustRightInd w:val="0"/>
        <w:spacing w:after="0" w:line="240" w:lineRule="auto"/>
        <w:ind w:left="80"/>
        <w:rPr>
          <w:rFonts w:ascii="Times New Roman" w:hAnsi="Times New Roman" w:cs="Times New Roman"/>
          <w:sz w:val="24"/>
          <w:szCs w:val="24"/>
        </w:rPr>
      </w:pPr>
    </w:p>
    <w:p w:rsidR="000F3CB5" w:rsidRDefault="00C94522" w:rsidP="003C11D0">
      <w:pPr>
        <w:widowControl w:val="0"/>
        <w:autoSpaceDE w:val="0"/>
        <w:autoSpaceDN w:val="0"/>
        <w:adjustRightInd w:val="0"/>
        <w:spacing w:after="0" w:line="240" w:lineRule="auto"/>
        <w:ind w:left="80"/>
        <w:rPr>
          <w:rFonts w:ascii="Arial" w:hAnsi="Arial" w:cs="Arial"/>
          <w:b/>
          <w:bCs/>
          <w:color w:val="4E4D4D"/>
          <w:sz w:val="20"/>
          <w:szCs w:val="20"/>
        </w:rPr>
      </w:pPr>
      <w:r>
        <w:rPr>
          <w:rFonts w:ascii="Arial" w:hAnsi="Arial" w:cs="Arial"/>
          <w:b/>
          <w:bCs/>
          <w:color w:val="4E4D4D"/>
          <w:sz w:val="20"/>
          <w:szCs w:val="20"/>
        </w:rPr>
        <w:t>Capacidad Organizacional</w:t>
      </w:r>
    </w:p>
    <w:p w:rsidR="003C11D0" w:rsidRDefault="003C11D0" w:rsidP="003C11D0">
      <w:pPr>
        <w:widowControl w:val="0"/>
        <w:autoSpaceDE w:val="0"/>
        <w:autoSpaceDN w:val="0"/>
        <w:adjustRightInd w:val="0"/>
        <w:spacing w:after="0" w:line="240" w:lineRule="auto"/>
        <w:ind w:left="80"/>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35"/>
        <w:gridCol w:w="1417"/>
        <w:gridCol w:w="1559"/>
        <w:gridCol w:w="1560"/>
        <w:gridCol w:w="1449"/>
      </w:tblGrid>
      <w:tr w:rsidR="003C11D0" w:rsidTr="0007106F">
        <w:tc>
          <w:tcPr>
            <w:tcW w:w="2235" w:type="dxa"/>
            <w:shd w:val="clear" w:color="auto" w:fill="BFBFBF" w:themeFill="background1" w:themeFillShade="BF"/>
          </w:tcPr>
          <w:p w:rsidR="003C11D0" w:rsidRPr="003C11D0" w:rsidRDefault="003C11D0" w:rsidP="0007106F">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Proponente </w:t>
            </w:r>
          </w:p>
        </w:tc>
        <w:tc>
          <w:tcPr>
            <w:tcW w:w="1417"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shd w:val="clear" w:color="auto" w:fill="BFBFBF" w:themeFill="background1" w:themeFillShade="BF"/>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r w:rsidR="003C11D0" w:rsidTr="0007106F">
        <w:tc>
          <w:tcPr>
            <w:tcW w:w="2235" w:type="dxa"/>
            <w:shd w:val="clear" w:color="auto" w:fill="BFBFBF" w:themeFill="background1" w:themeFillShade="BF"/>
          </w:tcPr>
          <w:p w:rsidR="003C11D0" w:rsidRPr="003C11D0" w:rsidRDefault="00F23697" w:rsidP="00F23697">
            <w:pPr>
              <w:widowControl w:val="0"/>
              <w:autoSpaceDE w:val="0"/>
              <w:autoSpaceDN w:val="0"/>
              <w:adjustRightInd w:val="0"/>
              <w:spacing w:line="239" w:lineRule="auto"/>
              <w:rPr>
                <w:rFonts w:ascii="Arial" w:hAnsi="Arial" w:cs="Arial"/>
                <w:b/>
                <w:bCs/>
                <w:color w:val="4E4D4D"/>
                <w:sz w:val="20"/>
                <w:szCs w:val="20"/>
              </w:rPr>
            </w:pPr>
            <w:r w:rsidRPr="00F23697">
              <w:rPr>
                <w:rFonts w:ascii="Arial" w:hAnsi="Arial" w:cs="Arial"/>
                <w:b/>
                <w:bCs/>
                <w:color w:val="4E4D4D"/>
                <w:sz w:val="20"/>
                <w:szCs w:val="20"/>
              </w:rPr>
              <w:t xml:space="preserve">Rentabilidad del activo </w:t>
            </w:r>
          </w:p>
        </w:tc>
        <w:tc>
          <w:tcPr>
            <w:tcW w:w="1417"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r w:rsidR="003C11D0" w:rsidTr="0007106F">
        <w:tc>
          <w:tcPr>
            <w:tcW w:w="2235" w:type="dxa"/>
            <w:shd w:val="clear" w:color="auto" w:fill="BFBFBF" w:themeFill="background1" w:themeFillShade="BF"/>
          </w:tcPr>
          <w:p w:rsidR="003C11D0" w:rsidRPr="003C11D0" w:rsidRDefault="00F23697" w:rsidP="00F23697">
            <w:pPr>
              <w:widowControl w:val="0"/>
              <w:autoSpaceDE w:val="0"/>
              <w:autoSpaceDN w:val="0"/>
              <w:adjustRightInd w:val="0"/>
              <w:spacing w:line="239" w:lineRule="auto"/>
              <w:rPr>
                <w:rFonts w:ascii="Arial" w:hAnsi="Arial" w:cs="Arial"/>
                <w:b/>
                <w:bCs/>
                <w:color w:val="4E4D4D"/>
                <w:sz w:val="20"/>
                <w:szCs w:val="20"/>
              </w:rPr>
            </w:pPr>
            <w:r w:rsidRPr="00F23697">
              <w:rPr>
                <w:rFonts w:ascii="Arial" w:hAnsi="Arial" w:cs="Arial"/>
                <w:b/>
                <w:bCs/>
                <w:color w:val="4E4D4D"/>
                <w:sz w:val="20"/>
                <w:szCs w:val="20"/>
              </w:rPr>
              <w:t xml:space="preserve">Rentabilidad del patrimonio </w:t>
            </w:r>
          </w:p>
        </w:tc>
        <w:tc>
          <w:tcPr>
            <w:tcW w:w="1417"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r w:rsidR="003C11D0" w:rsidTr="0007106F">
        <w:tc>
          <w:tcPr>
            <w:tcW w:w="2235" w:type="dxa"/>
            <w:shd w:val="clear" w:color="auto" w:fill="BFBFBF" w:themeFill="background1" w:themeFillShade="BF"/>
          </w:tcPr>
          <w:p w:rsidR="003C11D0" w:rsidRPr="003C11D0" w:rsidRDefault="00F23697" w:rsidP="00F23697">
            <w:pPr>
              <w:widowControl w:val="0"/>
              <w:autoSpaceDE w:val="0"/>
              <w:autoSpaceDN w:val="0"/>
              <w:adjustRightInd w:val="0"/>
              <w:spacing w:line="239" w:lineRule="auto"/>
              <w:rPr>
                <w:rFonts w:ascii="Arial" w:hAnsi="Arial" w:cs="Arial"/>
                <w:b/>
                <w:bCs/>
                <w:color w:val="4E4D4D"/>
                <w:sz w:val="20"/>
                <w:szCs w:val="20"/>
              </w:rPr>
            </w:pPr>
            <w:r w:rsidRPr="00F23697">
              <w:rPr>
                <w:rFonts w:ascii="Arial" w:hAnsi="Arial" w:cs="Arial"/>
                <w:b/>
                <w:bCs/>
                <w:color w:val="4E4D4D"/>
                <w:sz w:val="20"/>
                <w:szCs w:val="20"/>
              </w:rPr>
              <w:t xml:space="preserve">Cumple / No cumple </w:t>
            </w:r>
          </w:p>
        </w:tc>
        <w:tc>
          <w:tcPr>
            <w:tcW w:w="1417"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3C11D0" w:rsidRDefault="003C11D0" w:rsidP="0007106F">
            <w:pPr>
              <w:widowControl w:val="0"/>
              <w:autoSpaceDE w:val="0"/>
              <w:autoSpaceDN w:val="0"/>
              <w:adjustRightInd w:val="0"/>
              <w:spacing w:line="330" w:lineRule="exact"/>
              <w:rPr>
                <w:rFonts w:ascii="Times New Roman" w:hAnsi="Times New Roman" w:cs="Times New Roman"/>
                <w:sz w:val="24"/>
                <w:szCs w:val="24"/>
              </w:rPr>
            </w:pPr>
          </w:p>
        </w:tc>
      </w:tr>
    </w:tbl>
    <w:p w:rsidR="00DB59BA" w:rsidRDefault="00DB59BA" w:rsidP="00DB59BA">
      <w:pPr>
        <w:widowControl w:val="0"/>
        <w:autoSpaceDE w:val="0"/>
        <w:autoSpaceDN w:val="0"/>
        <w:adjustRightInd w:val="0"/>
        <w:spacing w:after="0" w:line="240" w:lineRule="auto"/>
        <w:ind w:left="80"/>
        <w:rPr>
          <w:rFonts w:ascii="Arial" w:hAnsi="Arial" w:cs="Arial"/>
          <w:b/>
          <w:bCs/>
          <w:color w:val="FFFFFF"/>
          <w:sz w:val="16"/>
          <w:szCs w:val="16"/>
        </w:rPr>
      </w:pPr>
    </w:p>
    <w:p w:rsidR="000F3CB5" w:rsidRDefault="00C94522" w:rsidP="00DB59B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16"/>
          <w:szCs w:val="16"/>
        </w:rPr>
        <w:t>Rentabilidad de</w:t>
      </w:r>
    </w:p>
    <w:p w:rsidR="000F3CB5" w:rsidRDefault="00C94522">
      <w:pPr>
        <w:widowControl w:val="0"/>
        <w:autoSpaceDE w:val="0"/>
        <w:autoSpaceDN w:val="0"/>
        <w:adjustRightInd w:val="0"/>
        <w:spacing w:after="0" w:line="239" w:lineRule="auto"/>
        <w:rPr>
          <w:rFonts w:ascii="Arial" w:hAnsi="Arial" w:cs="Arial"/>
          <w:b/>
          <w:bCs/>
          <w:color w:val="4E4D4D"/>
          <w:sz w:val="20"/>
          <w:szCs w:val="20"/>
        </w:rPr>
      </w:pPr>
      <w:r>
        <w:rPr>
          <w:rFonts w:ascii="Arial" w:hAnsi="Arial" w:cs="Arial"/>
          <w:b/>
          <w:bCs/>
          <w:color w:val="4E4D4D"/>
          <w:sz w:val="20"/>
          <w:szCs w:val="20"/>
        </w:rPr>
        <w:t>Evaluación Económica</w:t>
      </w:r>
    </w:p>
    <w:p w:rsidR="00DB59BA" w:rsidRDefault="00DB59BA">
      <w:pPr>
        <w:widowControl w:val="0"/>
        <w:autoSpaceDE w:val="0"/>
        <w:autoSpaceDN w:val="0"/>
        <w:adjustRightInd w:val="0"/>
        <w:spacing w:after="0" w:line="239"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35"/>
        <w:gridCol w:w="1417"/>
        <w:gridCol w:w="1559"/>
        <w:gridCol w:w="1560"/>
        <w:gridCol w:w="1449"/>
      </w:tblGrid>
      <w:tr w:rsidR="00DB59BA" w:rsidTr="0007106F">
        <w:tc>
          <w:tcPr>
            <w:tcW w:w="2235" w:type="dxa"/>
            <w:shd w:val="clear" w:color="auto" w:fill="BFBFBF" w:themeFill="background1" w:themeFillShade="BF"/>
          </w:tcPr>
          <w:p w:rsidR="00DB59BA" w:rsidRPr="003C11D0" w:rsidRDefault="00DB59BA" w:rsidP="0007106F">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Proponente </w:t>
            </w:r>
          </w:p>
        </w:tc>
        <w:tc>
          <w:tcPr>
            <w:tcW w:w="1417"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r>
      <w:tr w:rsidR="00DB59BA" w:rsidTr="0007106F">
        <w:tc>
          <w:tcPr>
            <w:tcW w:w="2235" w:type="dxa"/>
            <w:shd w:val="clear" w:color="auto" w:fill="BFBFBF" w:themeFill="background1" w:themeFillShade="BF"/>
          </w:tcPr>
          <w:p w:rsidR="00DB59BA" w:rsidRPr="003C11D0" w:rsidRDefault="00DB59BA" w:rsidP="00DB59BA">
            <w:pPr>
              <w:widowControl w:val="0"/>
              <w:autoSpaceDE w:val="0"/>
              <w:autoSpaceDN w:val="0"/>
              <w:adjustRightInd w:val="0"/>
              <w:spacing w:line="239" w:lineRule="auto"/>
              <w:rPr>
                <w:rFonts w:ascii="Arial" w:hAnsi="Arial" w:cs="Arial"/>
                <w:b/>
                <w:bCs/>
                <w:color w:val="4E4D4D"/>
                <w:sz w:val="20"/>
                <w:szCs w:val="20"/>
              </w:rPr>
            </w:pPr>
            <w:r w:rsidRPr="00DB59BA">
              <w:rPr>
                <w:rFonts w:ascii="Arial" w:hAnsi="Arial" w:cs="Arial"/>
                <w:b/>
                <w:bCs/>
                <w:color w:val="4E4D4D"/>
                <w:sz w:val="20"/>
                <w:szCs w:val="20"/>
              </w:rPr>
              <w:t xml:space="preserve">Puntaje obtenido </w:t>
            </w:r>
          </w:p>
        </w:tc>
        <w:tc>
          <w:tcPr>
            <w:tcW w:w="1417"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r>
    </w:tbl>
    <w:p w:rsidR="000F3CB5" w:rsidRDefault="000F3CB5">
      <w:pPr>
        <w:widowControl w:val="0"/>
        <w:autoSpaceDE w:val="0"/>
        <w:autoSpaceDN w:val="0"/>
        <w:adjustRightInd w:val="0"/>
        <w:spacing w:after="0" w:line="332" w:lineRule="exact"/>
        <w:rPr>
          <w:rFonts w:ascii="Times New Roman" w:hAnsi="Times New Roman" w:cs="Times New Roman"/>
          <w:sz w:val="24"/>
          <w:szCs w:val="24"/>
        </w:rPr>
      </w:pPr>
    </w:p>
    <w:p w:rsidR="000F3CB5" w:rsidRDefault="00C94522">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color w:val="FFFFFF"/>
          <w:sz w:val="16"/>
          <w:szCs w:val="16"/>
        </w:rPr>
        <w:t>Proponente</w:t>
      </w:r>
    </w:p>
    <w:p w:rsidR="000F3CB5" w:rsidRDefault="00C94522">
      <w:pPr>
        <w:widowControl w:val="0"/>
        <w:autoSpaceDE w:val="0"/>
        <w:autoSpaceDN w:val="0"/>
        <w:adjustRightInd w:val="0"/>
        <w:spacing w:after="0" w:line="239" w:lineRule="auto"/>
        <w:rPr>
          <w:rFonts w:ascii="Arial" w:hAnsi="Arial" w:cs="Arial"/>
          <w:b/>
          <w:bCs/>
          <w:color w:val="4E4D4D"/>
          <w:sz w:val="20"/>
          <w:szCs w:val="20"/>
        </w:rPr>
      </w:pPr>
      <w:r>
        <w:rPr>
          <w:rFonts w:ascii="Arial" w:hAnsi="Arial" w:cs="Arial"/>
          <w:b/>
          <w:bCs/>
          <w:color w:val="4E4D4D"/>
          <w:sz w:val="20"/>
          <w:szCs w:val="20"/>
        </w:rPr>
        <w:t>Evaluación Técnica</w:t>
      </w:r>
    </w:p>
    <w:p w:rsidR="00DB59BA" w:rsidRDefault="00DB59BA">
      <w:pPr>
        <w:widowControl w:val="0"/>
        <w:autoSpaceDE w:val="0"/>
        <w:autoSpaceDN w:val="0"/>
        <w:adjustRightInd w:val="0"/>
        <w:spacing w:after="0" w:line="239" w:lineRule="auto"/>
        <w:rPr>
          <w:rFonts w:ascii="Arial" w:hAnsi="Arial" w:cs="Arial"/>
          <w:b/>
          <w:bCs/>
          <w:color w:val="4E4D4D"/>
          <w:sz w:val="20"/>
          <w:szCs w:val="20"/>
        </w:rPr>
      </w:pPr>
    </w:p>
    <w:tbl>
      <w:tblPr>
        <w:tblStyle w:val="Tablaconcuadrcula"/>
        <w:tblW w:w="0" w:type="auto"/>
        <w:tblLook w:val="04A0" w:firstRow="1" w:lastRow="0" w:firstColumn="1" w:lastColumn="0" w:noHBand="0" w:noVBand="1"/>
      </w:tblPr>
      <w:tblGrid>
        <w:gridCol w:w="2235"/>
        <w:gridCol w:w="1417"/>
        <w:gridCol w:w="1559"/>
        <w:gridCol w:w="1560"/>
        <w:gridCol w:w="1449"/>
      </w:tblGrid>
      <w:tr w:rsidR="00DB59BA" w:rsidTr="0007106F">
        <w:tc>
          <w:tcPr>
            <w:tcW w:w="2235" w:type="dxa"/>
            <w:shd w:val="clear" w:color="auto" w:fill="BFBFBF" w:themeFill="background1" w:themeFillShade="BF"/>
          </w:tcPr>
          <w:p w:rsidR="00DB59BA" w:rsidRPr="003C11D0" w:rsidRDefault="00DB59BA" w:rsidP="0007106F">
            <w:pPr>
              <w:widowControl w:val="0"/>
              <w:autoSpaceDE w:val="0"/>
              <w:autoSpaceDN w:val="0"/>
              <w:adjustRightInd w:val="0"/>
              <w:spacing w:line="239" w:lineRule="auto"/>
              <w:rPr>
                <w:rFonts w:ascii="Arial" w:hAnsi="Arial" w:cs="Arial"/>
                <w:b/>
                <w:bCs/>
                <w:color w:val="4E4D4D"/>
                <w:sz w:val="20"/>
                <w:szCs w:val="20"/>
              </w:rPr>
            </w:pPr>
            <w:r w:rsidRPr="003C11D0">
              <w:rPr>
                <w:rFonts w:ascii="Arial" w:hAnsi="Arial" w:cs="Arial"/>
                <w:b/>
                <w:bCs/>
                <w:color w:val="4E4D4D"/>
                <w:sz w:val="20"/>
                <w:szCs w:val="20"/>
              </w:rPr>
              <w:t xml:space="preserve">Proponente </w:t>
            </w:r>
          </w:p>
        </w:tc>
        <w:tc>
          <w:tcPr>
            <w:tcW w:w="1417"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shd w:val="clear" w:color="auto" w:fill="BFBFBF" w:themeFill="background1" w:themeFillShade="BF"/>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r>
      <w:tr w:rsidR="00DB59BA" w:rsidTr="0007106F">
        <w:tc>
          <w:tcPr>
            <w:tcW w:w="2235" w:type="dxa"/>
            <w:shd w:val="clear" w:color="auto" w:fill="BFBFBF" w:themeFill="background1" w:themeFillShade="BF"/>
          </w:tcPr>
          <w:p w:rsidR="00DB59BA" w:rsidRPr="003C11D0" w:rsidRDefault="00DB59BA" w:rsidP="0007106F">
            <w:pPr>
              <w:widowControl w:val="0"/>
              <w:autoSpaceDE w:val="0"/>
              <w:autoSpaceDN w:val="0"/>
              <w:adjustRightInd w:val="0"/>
              <w:spacing w:line="239" w:lineRule="auto"/>
              <w:rPr>
                <w:rFonts w:ascii="Arial" w:hAnsi="Arial" w:cs="Arial"/>
                <w:b/>
                <w:bCs/>
                <w:color w:val="4E4D4D"/>
                <w:sz w:val="20"/>
                <w:szCs w:val="20"/>
              </w:rPr>
            </w:pPr>
            <w:r w:rsidRPr="00DB59BA">
              <w:rPr>
                <w:rFonts w:ascii="Arial" w:hAnsi="Arial" w:cs="Arial"/>
                <w:b/>
                <w:bCs/>
                <w:color w:val="4E4D4D"/>
                <w:sz w:val="20"/>
                <w:szCs w:val="20"/>
              </w:rPr>
              <w:t xml:space="preserve">Puntaje obtenido </w:t>
            </w:r>
          </w:p>
        </w:tc>
        <w:tc>
          <w:tcPr>
            <w:tcW w:w="1417"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59"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560"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c>
          <w:tcPr>
            <w:tcW w:w="1449" w:type="dxa"/>
          </w:tcPr>
          <w:p w:rsidR="00DB59BA" w:rsidRDefault="00DB59BA" w:rsidP="0007106F">
            <w:pPr>
              <w:widowControl w:val="0"/>
              <w:autoSpaceDE w:val="0"/>
              <w:autoSpaceDN w:val="0"/>
              <w:adjustRightInd w:val="0"/>
              <w:spacing w:line="330" w:lineRule="exact"/>
              <w:rPr>
                <w:rFonts w:ascii="Times New Roman" w:hAnsi="Times New Roman" w:cs="Times New Roman"/>
                <w:sz w:val="24"/>
                <w:szCs w:val="24"/>
              </w:rPr>
            </w:pPr>
          </w:p>
        </w:tc>
      </w:tr>
    </w:tbl>
    <w:p w:rsidR="000F3CB5" w:rsidRDefault="000F3CB5" w:rsidP="005E7E4D">
      <w:pPr>
        <w:widowControl w:val="0"/>
        <w:autoSpaceDE w:val="0"/>
        <w:autoSpaceDN w:val="0"/>
        <w:adjustRightInd w:val="0"/>
        <w:spacing w:after="0" w:line="240" w:lineRule="auto"/>
        <w:rPr>
          <w:rFonts w:ascii="Times New Roman" w:hAnsi="Times New Roman" w:cs="Times New Roman"/>
          <w:sz w:val="24"/>
          <w:szCs w:val="24"/>
        </w:rPr>
      </w:pPr>
      <w:bookmarkStart w:id="37" w:name="page77"/>
      <w:bookmarkEnd w:id="37"/>
    </w:p>
    <w:sectPr w:rsidR="000F3CB5" w:rsidSect="005E7E4D">
      <w:pgSz w:w="12240" w:h="15840"/>
      <w:pgMar w:top="1440" w:right="2175" w:bottom="1440" w:left="1560" w:header="720" w:footer="720" w:gutter="0"/>
      <w:cols w:space="720" w:equalWidth="0">
        <w:col w:w="8505"/>
      </w:cols>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9EC" w:rsidRDefault="000E49EC" w:rsidP="003E103D">
      <w:pPr>
        <w:spacing w:after="0" w:line="240" w:lineRule="auto"/>
      </w:pPr>
      <w:r>
        <w:separator/>
      </w:r>
    </w:p>
  </w:endnote>
  <w:endnote w:type="continuationSeparator" w:id="0">
    <w:p w:rsidR="000E49EC" w:rsidRDefault="000E49EC" w:rsidP="003E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51A" w:rsidRPr="00567F52" w:rsidRDefault="00D1451A" w:rsidP="00D1451A">
    <w:pPr>
      <w:pStyle w:val="Piedepgina"/>
      <w:tabs>
        <w:tab w:val="clear" w:pos="4419"/>
        <w:tab w:val="clear" w:pos="8838"/>
        <w:tab w:val="center" w:pos="-3828"/>
        <w:tab w:val="center" w:pos="4536"/>
        <w:tab w:val="right" w:pos="9214"/>
      </w:tabs>
      <w:spacing w:line="276" w:lineRule="auto"/>
      <w:jc w:val="right"/>
      <w:rPr>
        <w:rFonts w:ascii="Arial Narrow" w:hAnsi="Arial Narrow"/>
        <w:b/>
      </w:rPr>
    </w:pPr>
    <w:r w:rsidRPr="00567F52">
      <w:rPr>
        <w:rFonts w:ascii="Arial Narrow" w:hAnsi="Arial Narrow" w:cs="Arial"/>
        <w:b/>
      </w:rPr>
      <w:t xml:space="preserve">Página </w:t>
    </w:r>
    <w:r w:rsidRPr="00567F52">
      <w:rPr>
        <w:rFonts w:ascii="Arial Narrow" w:hAnsi="Arial Narrow"/>
        <w:b/>
      </w:rPr>
      <w:fldChar w:fldCharType="begin"/>
    </w:r>
    <w:r w:rsidRPr="00567F52">
      <w:rPr>
        <w:rFonts w:ascii="Arial Narrow" w:hAnsi="Arial Narrow" w:cs="Arial"/>
        <w:b/>
      </w:rPr>
      <w:instrText xml:space="preserve"> PAGE </w:instrText>
    </w:r>
    <w:r w:rsidRPr="00567F52">
      <w:rPr>
        <w:rFonts w:ascii="Arial Narrow" w:hAnsi="Arial Narrow"/>
        <w:b/>
      </w:rPr>
      <w:fldChar w:fldCharType="separate"/>
    </w:r>
    <w:r w:rsidR="002C51EB">
      <w:rPr>
        <w:rFonts w:ascii="Arial Narrow" w:hAnsi="Arial Narrow" w:cs="Arial"/>
        <w:b/>
        <w:noProof/>
      </w:rPr>
      <w:t>2</w:t>
    </w:r>
    <w:r w:rsidRPr="00567F52">
      <w:rPr>
        <w:rFonts w:ascii="Arial Narrow" w:hAnsi="Arial Narrow"/>
        <w:b/>
      </w:rPr>
      <w:fldChar w:fldCharType="end"/>
    </w:r>
    <w:r w:rsidRPr="00567F52">
      <w:rPr>
        <w:rFonts w:ascii="Arial Narrow" w:hAnsi="Arial Narrow" w:cs="Arial"/>
        <w:b/>
      </w:rPr>
      <w:t xml:space="preserve"> de </w:t>
    </w:r>
    <w:r w:rsidRPr="00567F52">
      <w:rPr>
        <w:rFonts w:ascii="Arial Narrow" w:hAnsi="Arial Narrow"/>
        <w:b/>
      </w:rPr>
      <w:fldChar w:fldCharType="begin"/>
    </w:r>
    <w:r w:rsidRPr="00567F52">
      <w:rPr>
        <w:rFonts w:ascii="Arial Narrow" w:hAnsi="Arial Narrow" w:cs="Arial"/>
        <w:b/>
      </w:rPr>
      <w:instrText xml:space="preserve"> NUMPAGES </w:instrText>
    </w:r>
    <w:r w:rsidRPr="00567F52">
      <w:rPr>
        <w:rFonts w:ascii="Arial Narrow" w:hAnsi="Arial Narrow"/>
        <w:b/>
      </w:rPr>
      <w:fldChar w:fldCharType="separate"/>
    </w:r>
    <w:r w:rsidR="002C51EB">
      <w:rPr>
        <w:rFonts w:ascii="Arial Narrow" w:hAnsi="Arial Narrow" w:cs="Arial"/>
        <w:b/>
        <w:noProof/>
      </w:rPr>
      <w:t>33</w:t>
    </w:r>
    <w:r w:rsidRPr="00567F52">
      <w:rPr>
        <w:rFonts w:ascii="Arial Narrow" w:hAnsi="Arial Narrow"/>
        <w:b/>
      </w:rPr>
      <w:fldChar w:fldCharType="end"/>
    </w:r>
  </w:p>
  <w:p w:rsidR="00BF0B1F" w:rsidRPr="00BF0B1F" w:rsidRDefault="00BF0B1F" w:rsidP="00BF0B1F">
    <w:pPr>
      <w:pStyle w:val="Piedepgina"/>
      <w:jc w:val="right"/>
      <w:rPr>
        <w:b/>
      </w:rPr>
    </w:pPr>
    <w:r w:rsidRPr="00BF0B1F">
      <w:rPr>
        <w:b/>
      </w:rPr>
      <w:t>PA-LA-M03-F12 V01</w:t>
    </w:r>
  </w:p>
  <w:p w:rsidR="00BF0B1F" w:rsidRPr="00BF0B1F" w:rsidRDefault="00BF0B1F" w:rsidP="00BF0B1F">
    <w:pPr>
      <w:pStyle w:val="Piedepgina"/>
      <w:jc w:val="right"/>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41912"/>
      <w:docPartObj>
        <w:docPartGallery w:val="Page Numbers (Bottom of Page)"/>
        <w:docPartUnique/>
      </w:docPartObj>
    </w:sdtPr>
    <w:sdtEndPr/>
    <w:sdtContent>
      <w:p w:rsidR="00027FB5" w:rsidRPr="00567F52" w:rsidRDefault="00027FB5" w:rsidP="00027FB5">
        <w:pPr>
          <w:pStyle w:val="Piedepgina"/>
          <w:tabs>
            <w:tab w:val="clear" w:pos="4419"/>
            <w:tab w:val="clear" w:pos="8838"/>
            <w:tab w:val="center" w:pos="-3828"/>
            <w:tab w:val="center" w:pos="4536"/>
            <w:tab w:val="right" w:pos="9214"/>
          </w:tabs>
          <w:spacing w:line="276" w:lineRule="auto"/>
          <w:jc w:val="right"/>
          <w:rPr>
            <w:rFonts w:ascii="Arial Narrow" w:hAnsi="Arial Narrow"/>
            <w:b/>
          </w:rPr>
        </w:pPr>
        <w:r w:rsidRPr="00567F52">
          <w:rPr>
            <w:rFonts w:ascii="Arial Narrow" w:hAnsi="Arial Narrow" w:cs="Arial"/>
            <w:b/>
          </w:rPr>
          <w:t xml:space="preserve">Página </w:t>
        </w:r>
        <w:r w:rsidRPr="00567F52">
          <w:rPr>
            <w:rFonts w:ascii="Arial Narrow" w:hAnsi="Arial Narrow"/>
            <w:b/>
          </w:rPr>
          <w:fldChar w:fldCharType="begin"/>
        </w:r>
        <w:r w:rsidRPr="00567F52">
          <w:rPr>
            <w:rFonts w:ascii="Arial Narrow" w:hAnsi="Arial Narrow" w:cs="Arial"/>
            <w:b/>
          </w:rPr>
          <w:instrText xml:space="preserve"> PAGE </w:instrText>
        </w:r>
        <w:r w:rsidRPr="00567F52">
          <w:rPr>
            <w:rFonts w:ascii="Arial Narrow" w:hAnsi="Arial Narrow"/>
            <w:b/>
          </w:rPr>
          <w:fldChar w:fldCharType="separate"/>
        </w:r>
        <w:r w:rsidR="002C51EB">
          <w:rPr>
            <w:rFonts w:ascii="Arial Narrow" w:hAnsi="Arial Narrow" w:cs="Arial"/>
            <w:b/>
            <w:noProof/>
          </w:rPr>
          <w:t>33</w:t>
        </w:r>
        <w:r w:rsidRPr="00567F52">
          <w:rPr>
            <w:rFonts w:ascii="Arial Narrow" w:hAnsi="Arial Narrow"/>
            <w:b/>
          </w:rPr>
          <w:fldChar w:fldCharType="end"/>
        </w:r>
        <w:r w:rsidRPr="00567F52">
          <w:rPr>
            <w:rFonts w:ascii="Arial Narrow" w:hAnsi="Arial Narrow" w:cs="Arial"/>
            <w:b/>
          </w:rPr>
          <w:t xml:space="preserve"> de </w:t>
        </w:r>
        <w:r w:rsidRPr="00567F52">
          <w:rPr>
            <w:rFonts w:ascii="Arial Narrow" w:hAnsi="Arial Narrow"/>
            <w:b/>
          </w:rPr>
          <w:fldChar w:fldCharType="begin"/>
        </w:r>
        <w:r w:rsidRPr="00567F52">
          <w:rPr>
            <w:rFonts w:ascii="Arial Narrow" w:hAnsi="Arial Narrow" w:cs="Arial"/>
            <w:b/>
          </w:rPr>
          <w:instrText xml:space="preserve"> NUMPAGES </w:instrText>
        </w:r>
        <w:r w:rsidRPr="00567F52">
          <w:rPr>
            <w:rFonts w:ascii="Arial Narrow" w:hAnsi="Arial Narrow"/>
            <w:b/>
          </w:rPr>
          <w:fldChar w:fldCharType="separate"/>
        </w:r>
        <w:r w:rsidR="002C51EB">
          <w:rPr>
            <w:rFonts w:ascii="Arial Narrow" w:hAnsi="Arial Narrow" w:cs="Arial"/>
            <w:b/>
            <w:noProof/>
          </w:rPr>
          <w:t>33</w:t>
        </w:r>
        <w:r w:rsidRPr="00567F52">
          <w:rPr>
            <w:rFonts w:ascii="Arial Narrow" w:hAnsi="Arial Narrow"/>
            <w:b/>
          </w:rPr>
          <w:fldChar w:fldCharType="end"/>
        </w:r>
      </w:p>
      <w:p w:rsidR="00BF0B1F" w:rsidRPr="00BF0B1F" w:rsidRDefault="00BF0B1F" w:rsidP="00BF0B1F">
        <w:pPr>
          <w:pStyle w:val="Piedepgina"/>
          <w:jc w:val="right"/>
          <w:rPr>
            <w:b/>
          </w:rPr>
        </w:pPr>
        <w:r w:rsidRPr="00BF0B1F">
          <w:rPr>
            <w:b/>
          </w:rPr>
          <w:t>PA-LA-M03-F12 V01</w:t>
        </w:r>
      </w:p>
      <w:p w:rsidR="00BF0B1F" w:rsidRDefault="000E49EC">
        <w:pPr>
          <w:pStyle w:val="Piedepgina"/>
          <w:jc w:val="right"/>
        </w:pPr>
      </w:p>
    </w:sdtContent>
  </w:sdt>
  <w:p w:rsidR="006B128C" w:rsidRDefault="006B128C" w:rsidP="00B64F77">
    <w:pPr>
      <w:pStyle w:val="Piedepgina"/>
      <w:ind w:left="8222" w:right="-123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9EC" w:rsidRDefault="000E49EC" w:rsidP="003E103D">
      <w:pPr>
        <w:spacing w:after="0" w:line="240" w:lineRule="auto"/>
      </w:pPr>
      <w:r>
        <w:separator/>
      </w:r>
    </w:p>
  </w:footnote>
  <w:footnote w:type="continuationSeparator" w:id="0">
    <w:p w:rsidR="000E49EC" w:rsidRDefault="000E49EC" w:rsidP="003E103D">
      <w:pPr>
        <w:spacing w:after="0" w:line="240" w:lineRule="auto"/>
      </w:pPr>
      <w:r>
        <w:continuationSeparator/>
      </w:r>
    </w:p>
  </w:footnote>
  <w:footnote w:id="1">
    <w:p w:rsidR="006B128C" w:rsidRDefault="006B128C">
      <w:pPr>
        <w:pStyle w:val="Textonotapie"/>
      </w:pPr>
      <w:r>
        <w:rPr>
          <w:rStyle w:val="Refdenotaalpie"/>
        </w:rPr>
        <w:footnoteRef/>
      </w:r>
      <w:r>
        <w:t xml:space="preserve"> </w:t>
      </w:r>
      <w:r>
        <w:rPr>
          <w:rFonts w:ascii="Arial" w:hAnsi="Arial" w:cs="Arial"/>
          <w:color w:val="4E4D4D"/>
          <w:sz w:val="16"/>
          <w:szCs w:val="16"/>
        </w:rPr>
        <w:t xml:space="preserve"> Se recomienda consultar la Circular No. 17 del 11 de febrero de 2015 expedida por Colombia Compra Eficiente</w:t>
      </w:r>
    </w:p>
  </w:footnote>
  <w:footnote w:id="2">
    <w:p w:rsidR="006B128C" w:rsidRPr="006B128C" w:rsidRDefault="006B128C">
      <w:pPr>
        <w:pStyle w:val="Textonotapie"/>
        <w:rPr>
          <w:color w:val="808080" w:themeColor="background1" w:themeShade="80"/>
        </w:rPr>
      </w:pPr>
      <w:r w:rsidRPr="006B128C">
        <w:rPr>
          <w:rStyle w:val="Refdenotaalpie"/>
          <w:color w:val="808080" w:themeColor="background1" w:themeShade="80"/>
        </w:rPr>
        <w:footnoteRef/>
      </w:r>
      <w:r w:rsidRPr="006B128C">
        <w:rPr>
          <w:color w:val="808080" w:themeColor="background1" w:themeShade="80"/>
        </w:rPr>
        <w:t xml:space="preserve"> </w:t>
      </w:r>
      <w:r w:rsidRPr="006B128C">
        <w:rPr>
          <w:rFonts w:ascii="Arial" w:hAnsi="Arial" w:cs="Arial"/>
          <w:color w:val="808080" w:themeColor="background1" w:themeShade="80"/>
          <w:sz w:val="16"/>
          <w:szCs w:val="16"/>
        </w:rPr>
        <w:t>S</w:t>
      </w:r>
      <w:r w:rsidRPr="006B128C">
        <w:rPr>
          <w:rFonts w:ascii="Arial" w:hAnsi="Arial" w:cs="Arial"/>
          <w:color w:val="808080" w:themeColor="background1" w:themeShade="80"/>
          <w:sz w:val="12"/>
          <w:szCs w:val="12"/>
        </w:rPr>
        <w:t xml:space="preserve">e recomienda revisar en cada Proceso de Contratación el </w:t>
      </w:r>
      <w:r w:rsidRPr="006B128C">
        <w:rPr>
          <w:rFonts w:ascii="Arial" w:hAnsi="Arial" w:cs="Arial"/>
          <w:i/>
          <w:iCs/>
          <w:color w:val="808080" w:themeColor="background1" w:themeShade="80"/>
          <w:sz w:val="12"/>
          <w:szCs w:val="12"/>
        </w:rPr>
        <w:t>Manual para determinar y verificar los requisitos</w:t>
      </w:r>
      <w:r w:rsidRPr="006B128C">
        <w:rPr>
          <w:rFonts w:ascii="Arial" w:hAnsi="Arial" w:cs="Arial"/>
          <w:color w:val="808080" w:themeColor="background1" w:themeShade="80"/>
          <w:sz w:val="12"/>
          <w:szCs w:val="12"/>
        </w:rPr>
        <w:t xml:space="preserve"> </w:t>
      </w:r>
      <w:r w:rsidRPr="006B128C">
        <w:rPr>
          <w:rFonts w:ascii="Arial" w:hAnsi="Arial" w:cs="Arial"/>
          <w:i/>
          <w:iCs/>
          <w:color w:val="808080" w:themeColor="background1" w:themeShade="80"/>
          <w:sz w:val="12"/>
          <w:szCs w:val="12"/>
        </w:rPr>
        <w:t xml:space="preserve">habilitantes en los Procesos de Contratación </w:t>
      </w:r>
      <w:r w:rsidRPr="006B128C">
        <w:rPr>
          <w:rFonts w:ascii="Arial" w:hAnsi="Arial" w:cs="Arial"/>
          <w:color w:val="808080" w:themeColor="background1" w:themeShade="80"/>
          <w:sz w:val="12"/>
          <w:szCs w:val="12"/>
        </w:rPr>
        <w:t>el cual se encuentra disponible en la página web de Colombia Compra</w:t>
      </w:r>
      <w:r w:rsidRPr="006B128C">
        <w:rPr>
          <w:rFonts w:ascii="Arial" w:hAnsi="Arial" w:cs="Arial"/>
          <w:i/>
          <w:iCs/>
          <w:color w:val="808080" w:themeColor="background1" w:themeShade="80"/>
          <w:sz w:val="12"/>
          <w:szCs w:val="12"/>
        </w:rPr>
        <w:t xml:space="preserve"> </w:t>
      </w:r>
      <w:r w:rsidRPr="006B128C">
        <w:rPr>
          <w:rFonts w:ascii="Arial" w:hAnsi="Arial" w:cs="Arial"/>
          <w:color w:val="808080" w:themeColor="background1" w:themeShade="80"/>
          <w:sz w:val="12"/>
          <w:szCs w:val="12"/>
        </w:rPr>
        <w:t>Eficiente</w:t>
      </w:r>
    </w:p>
  </w:footnote>
  <w:footnote w:id="3">
    <w:p w:rsidR="006B128C" w:rsidRPr="006B128C" w:rsidRDefault="006B128C" w:rsidP="006B128C">
      <w:pPr>
        <w:widowControl w:val="0"/>
        <w:overflowPunct w:val="0"/>
        <w:autoSpaceDE w:val="0"/>
        <w:autoSpaceDN w:val="0"/>
        <w:adjustRightInd w:val="0"/>
        <w:spacing w:after="0" w:line="240" w:lineRule="auto"/>
        <w:jc w:val="both"/>
        <w:rPr>
          <w:rFonts w:ascii="Arial" w:hAnsi="Arial" w:cs="Arial"/>
          <w:color w:val="808080" w:themeColor="background1" w:themeShade="80"/>
          <w:sz w:val="12"/>
          <w:szCs w:val="12"/>
          <w:vertAlign w:val="superscript"/>
        </w:rPr>
      </w:pPr>
      <w:r w:rsidRPr="006B128C">
        <w:rPr>
          <w:rStyle w:val="Refdenotaalpie"/>
          <w:color w:val="808080" w:themeColor="background1" w:themeShade="80"/>
        </w:rPr>
        <w:footnoteRef/>
      </w:r>
      <w:r w:rsidRPr="006B128C">
        <w:rPr>
          <w:color w:val="808080" w:themeColor="background1" w:themeShade="80"/>
        </w:rPr>
        <w:t xml:space="preserve"> </w:t>
      </w:r>
      <w:r w:rsidRPr="006B128C">
        <w:rPr>
          <w:rFonts w:ascii="Arial" w:hAnsi="Arial" w:cs="Arial"/>
          <w:color w:val="808080" w:themeColor="background1" w:themeShade="80"/>
          <w:sz w:val="12"/>
          <w:szCs w:val="12"/>
        </w:rPr>
        <w:t xml:space="preserve">La información de esta tabla debe ser coherente con la contenida en la Tabla 2 del Pliego. La Entidad Estatal deberá identificar la experiencia requerida utilizando los códigos del clasificador. </w:t>
      </w:r>
    </w:p>
    <w:p w:rsidR="006B128C" w:rsidRDefault="006B128C">
      <w:pPr>
        <w:pStyle w:val="Textonotapie"/>
      </w:pPr>
    </w:p>
  </w:footnote>
  <w:footnote w:id="4">
    <w:p w:rsidR="006B128C" w:rsidRPr="006B128C" w:rsidRDefault="006B128C" w:rsidP="006B128C">
      <w:pPr>
        <w:pStyle w:val="Textonotapie"/>
        <w:rPr>
          <w:color w:val="808080" w:themeColor="background1" w:themeShade="80"/>
        </w:rPr>
      </w:pPr>
      <w:r w:rsidRPr="006B128C">
        <w:rPr>
          <w:rStyle w:val="Refdenotaalpie"/>
          <w:color w:val="808080" w:themeColor="background1" w:themeShade="80"/>
        </w:rPr>
        <w:footnoteRef/>
      </w:r>
      <w:r w:rsidRPr="006B128C">
        <w:rPr>
          <w:color w:val="808080" w:themeColor="background1" w:themeShade="80"/>
        </w:rPr>
        <w:t xml:space="preserve"> </w:t>
      </w:r>
      <w:r w:rsidRPr="006B128C">
        <w:rPr>
          <w:rFonts w:ascii="Arial" w:hAnsi="Arial" w:cs="Arial"/>
          <w:color w:val="808080" w:themeColor="background1" w:themeShade="80"/>
          <w:sz w:val="12"/>
          <w:szCs w:val="12"/>
        </w:rPr>
        <w:t>La Entidad Estatal puede validar como requisitos habilitantes experiencia en actividades similares</w:t>
      </w:r>
    </w:p>
  </w:footnote>
  <w:footnote w:id="5">
    <w:p w:rsidR="006B128C" w:rsidRPr="006B128C" w:rsidRDefault="006B128C" w:rsidP="006B128C">
      <w:pPr>
        <w:widowControl w:val="0"/>
        <w:overflowPunct w:val="0"/>
        <w:autoSpaceDE w:val="0"/>
        <w:autoSpaceDN w:val="0"/>
        <w:adjustRightInd w:val="0"/>
        <w:spacing w:after="0" w:line="240" w:lineRule="auto"/>
        <w:jc w:val="both"/>
        <w:rPr>
          <w:color w:val="808080" w:themeColor="background1" w:themeShade="80"/>
        </w:rPr>
      </w:pPr>
      <w:r w:rsidRPr="006B128C">
        <w:rPr>
          <w:rStyle w:val="Refdenotaalpie"/>
          <w:color w:val="808080" w:themeColor="background1" w:themeShade="80"/>
        </w:rPr>
        <w:footnoteRef/>
      </w:r>
      <w:r w:rsidRPr="006B128C">
        <w:rPr>
          <w:color w:val="808080" w:themeColor="background1" w:themeShade="80"/>
        </w:rPr>
        <w:t xml:space="preserve"> </w:t>
      </w:r>
      <w:r w:rsidRPr="006B128C">
        <w:rPr>
          <w:rFonts w:ascii="Arial" w:hAnsi="Arial" w:cs="Arial"/>
          <w:color w:val="808080" w:themeColor="background1" w:themeShade="80"/>
          <w:sz w:val="12"/>
          <w:szCs w:val="12"/>
        </w:rPr>
        <w:t xml:space="preserve">Se recomienda revisar en cada Proceso de Contratación el comportamiento del sector económico de conformidad con lo señalado en el Manual para determinar y verificar los requisitos habilitantes en los Procesos de Contratación. Puede encontrar información sectorial, entre otras fuentes en la página web de las distintas agremiaciones. Por ejemplo </w:t>
      </w:r>
      <w:r w:rsidRPr="006B128C">
        <w:rPr>
          <w:rFonts w:ascii="Arial" w:hAnsi="Arial" w:cs="Arial"/>
          <w:color w:val="808080" w:themeColor="background1" w:themeShade="80"/>
          <w:sz w:val="12"/>
          <w:szCs w:val="12"/>
          <w:u w:val="single"/>
        </w:rPr>
        <w:t>http://www.infraestructura.org.co/nuevapagweb/BuenasPracticas.php</w:t>
      </w:r>
      <w:r w:rsidRPr="006B128C">
        <w:rPr>
          <w:rFonts w:ascii="Arial" w:hAnsi="Arial" w:cs="Arial"/>
          <w:color w:val="808080" w:themeColor="background1" w:themeShade="80"/>
          <w:sz w:val="12"/>
          <w:szCs w:val="12"/>
        </w:rPr>
        <w:t xml:space="preserve"> </w:t>
      </w:r>
    </w:p>
  </w:footnote>
  <w:footnote w:id="6">
    <w:p w:rsidR="006B128C" w:rsidRPr="006B128C" w:rsidRDefault="006B128C" w:rsidP="006B128C">
      <w:pPr>
        <w:widowControl w:val="0"/>
        <w:overflowPunct w:val="0"/>
        <w:autoSpaceDE w:val="0"/>
        <w:autoSpaceDN w:val="0"/>
        <w:adjustRightInd w:val="0"/>
        <w:spacing w:after="0" w:line="240" w:lineRule="auto"/>
        <w:jc w:val="both"/>
        <w:rPr>
          <w:rFonts w:ascii="Arial" w:hAnsi="Arial" w:cs="Arial"/>
          <w:color w:val="808080" w:themeColor="background1" w:themeShade="80"/>
          <w:sz w:val="12"/>
          <w:szCs w:val="12"/>
          <w:vertAlign w:val="superscript"/>
        </w:rPr>
      </w:pPr>
      <w:r w:rsidRPr="006B128C">
        <w:rPr>
          <w:rStyle w:val="Refdenotaalpie"/>
          <w:color w:val="808080" w:themeColor="background1" w:themeShade="80"/>
        </w:rPr>
        <w:footnoteRef/>
      </w:r>
      <w:r w:rsidRPr="006B128C">
        <w:rPr>
          <w:color w:val="808080" w:themeColor="background1" w:themeShade="80"/>
        </w:rPr>
        <w:t xml:space="preserve"> </w:t>
      </w:r>
      <w:r w:rsidRPr="006B128C">
        <w:rPr>
          <w:rFonts w:ascii="Arial" w:hAnsi="Arial" w:cs="Arial"/>
          <w:color w:val="808080" w:themeColor="background1" w:themeShade="80"/>
          <w:sz w:val="12"/>
          <w:szCs w:val="12"/>
        </w:rPr>
        <w:t xml:space="preserve">En casos en que la Entidad Estatal contratante decida, en atención a los Riesgos, el estudio de sector, el valor y el objeto del Proceso de Contratación incluir indicadores adicionales, debe incluirlos en la Tabla </w:t>
      </w:r>
    </w:p>
    <w:p w:rsidR="006B128C" w:rsidRDefault="006B128C">
      <w:pPr>
        <w:pStyle w:val="Textonotapie"/>
      </w:pPr>
    </w:p>
  </w:footnote>
  <w:footnote w:id="7">
    <w:p w:rsidR="006B128C" w:rsidRDefault="006B128C" w:rsidP="006B128C">
      <w:pPr>
        <w:widowControl w:val="0"/>
        <w:overflowPunct w:val="0"/>
        <w:autoSpaceDE w:val="0"/>
        <w:autoSpaceDN w:val="0"/>
        <w:adjustRightInd w:val="0"/>
        <w:spacing w:after="0" w:line="201" w:lineRule="auto"/>
        <w:jc w:val="both"/>
        <w:rPr>
          <w:rFonts w:ascii="Times New Roman" w:hAnsi="Times New Roman" w:cs="Times New Roman"/>
          <w:sz w:val="24"/>
          <w:szCs w:val="24"/>
        </w:rPr>
      </w:pPr>
      <w:r>
        <w:rPr>
          <w:rStyle w:val="Refdenotaalpie"/>
        </w:rPr>
        <w:footnoteRef/>
      </w:r>
      <w:r>
        <w:t xml:space="preserve"> </w:t>
      </w:r>
      <w:r>
        <w:rPr>
          <w:rFonts w:ascii="Arial" w:hAnsi="Arial" w:cs="Arial"/>
          <w:color w:val="4E4D4D"/>
          <w:sz w:val="16"/>
          <w:szCs w:val="16"/>
        </w:rPr>
        <w:t>En casos en que la Entidad Estatal contratante decida, en atención a los Riesgos, el estudio de sector, el valor y el objeto del Proceso de Contratación incluir indicadores adicionales, debe incluirlos en la Tabla 4.</w:t>
      </w:r>
    </w:p>
    <w:p w:rsidR="006B128C" w:rsidRDefault="006B128C">
      <w:pPr>
        <w:pStyle w:val="Textonotapie"/>
      </w:pPr>
    </w:p>
  </w:footnote>
  <w:footnote w:id="8">
    <w:p w:rsidR="00DB43BA" w:rsidRPr="00DB43BA" w:rsidRDefault="00DB43BA" w:rsidP="00DB43BA">
      <w:pPr>
        <w:widowControl w:val="0"/>
        <w:overflowPunct w:val="0"/>
        <w:autoSpaceDE w:val="0"/>
        <w:autoSpaceDN w:val="0"/>
        <w:adjustRightInd w:val="0"/>
        <w:spacing w:after="0" w:line="207" w:lineRule="auto"/>
        <w:ind w:left="2"/>
        <w:jc w:val="both"/>
        <w:rPr>
          <w:rFonts w:ascii="Arial" w:hAnsi="Arial" w:cs="Arial"/>
          <w:color w:val="808080" w:themeColor="background1" w:themeShade="80"/>
          <w:sz w:val="14"/>
          <w:szCs w:val="14"/>
          <w:vertAlign w:val="superscript"/>
        </w:rPr>
      </w:pPr>
      <w:r w:rsidRPr="00DB43BA">
        <w:rPr>
          <w:rStyle w:val="Refdenotaalpie"/>
          <w:color w:val="808080" w:themeColor="background1" w:themeShade="80"/>
        </w:rPr>
        <w:footnoteRef/>
      </w:r>
      <w:r w:rsidRPr="00DB43BA">
        <w:rPr>
          <w:color w:val="808080" w:themeColor="background1" w:themeShade="80"/>
        </w:rPr>
        <w:t xml:space="preserve"> </w:t>
      </w:r>
      <w:r w:rsidRPr="00DB43BA">
        <w:rPr>
          <w:rFonts w:ascii="Arial" w:hAnsi="Arial" w:cs="Arial"/>
          <w:color w:val="808080" w:themeColor="background1" w:themeShade="80"/>
          <w:sz w:val="14"/>
          <w:szCs w:val="14"/>
        </w:rPr>
        <w:t xml:space="preserve">Tener en cuenta que los puntajes de que trata el literal (a) y el literal (b) son excluyentes. En consecuencia no puede asignársele a un mismo proponente los puntajes de ambos literales. El Proveedor debe acreditar que suministra Bienes o Servicios Nacionales conforme a la normativa. </w:t>
      </w:r>
    </w:p>
    <w:p w:rsidR="00DB43BA" w:rsidRDefault="00DB43BA">
      <w:pPr>
        <w:pStyle w:val="Textonotapie"/>
      </w:pPr>
    </w:p>
  </w:footnote>
  <w:footnote w:id="9">
    <w:p w:rsidR="00DB43BA" w:rsidRPr="00DB43BA" w:rsidRDefault="00DB43BA" w:rsidP="00DB43BA">
      <w:pPr>
        <w:widowControl w:val="0"/>
        <w:overflowPunct w:val="0"/>
        <w:autoSpaceDE w:val="0"/>
        <w:autoSpaceDN w:val="0"/>
        <w:adjustRightInd w:val="0"/>
        <w:spacing w:after="0" w:line="207" w:lineRule="auto"/>
        <w:jc w:val="both"/>
        <w:rPr>
          <w:rFonts w:ascii="Arial" w:hAnsi="Arial" w:cs="Arial"/>
          <w:b/>
          <w:color w:val="808080" w:themeColor="background1" w:themeShade="80"/>
          <w:sz w:val="14"/>
          <w:szCs w:val="14"/>
          <w:vertAlign w:val="superscript"/>
        </w:rPr>
      </w:pPr>
      <w:r w:rsidRPr="00DB43BA">
        <w:rPr>
          <w:rStyle w:val="Refdenotaalpie"/>
          <w:b/>
          <w:color w:val="808080" w:themeColor="background1" w:themeShade="80"/>
        </w:rPr>
        <w:footnoteRef/>
      </w:r>
      <w:r w:rsidRPr="00DB43BA">
        <w:rPr>
          <w:b/>
          <w:color w:val="808080" w:themeColor="background1" w:themeShade="80"/>
        </w:rPr>
        <w:t xml:space="preserve"> </w:t>
      </w:r>
      <w:r w:rsidRPr="00DB43BA">
        <w:rPr>
          <w:rFonts w:ascii="Arial" w:hAnsi="Arial" w:cs="Arial"/>
          <w:b/>
          <w:color w:val="808080" w:themeColor="background1" w:themeShade="80"/>
          <w:sz w:val="14"/>
          <w:szCs w:val="14"/>
        </w:rPr>
        <w:t xml:space="preserve">Los criterios de desempate deben aplicarse de forma sucesiva y excluyente. Cuando en la evaluación de las ofertas sea aplicable un Acuerdo Comercial, no es posible aplicar los factores de desempate previstos en los numerales 2 y 3 del Artículo 2.2.2.1.6.3. del Decreto 1082 de 2015. </w:t>
      </w:r>
    </w:p>
    <w:p w:rsidR="00DB43BA" w:rsidRDefault="00DB43BA">
      <w:pPr>
        <w:pStyle w:val="Textonotapie"/>
      </w:pPr>
    </w:p>
  </w:footnote>
  <w:footnote w:id="10">
    <w:p w:rsidR="00DB43BA" w:rsidRDefault="00DB43BA" w:rsidP="00DB43BA">
      <w:pPr>
        <w:widowControl w:val="0"/>
        <w:autoSpaceDE w:val="0"/>
        <w:autoSpaceDN w:val="0"/>
        <w:adjustRightInd w:val="0"/>
        <w:spacing w:after="0" w:line="237" w:lineRule="auto"/>
        <w:rPr>
          <w:rFonts w:ascii="Times New Roman" w:hAnsi="Times New Roman" w:cs="Times New Roman"/>
          <w:sz w:val="24"/>
          <w:szCs w:val="24"/>
        </w:rPr>
      </w:pPr>
      <w:r>
        <w:rPr>
          <w:rStyle w:val="Refdenotaalpie"/>
        </w:rPr>
        <w:footnoteRef/>
      </w:r>
      <w:r>
        <w:t xml:space="preserve"> </w:t>
      </w:r>
      <w:r>
        <w:rPr>
          <w:rFonts w:ascii="Arial" w:hAnsi="Arial" w:cs="Arial"/>
          <w:color w:val="4E4D4D"/>
          <w:sz w:val="16"/>
          <w:szCs w:val="16"/>
        </w:rPr>
        <w:t>En las modalidades de pago que lo requieren como en el caso de administración delegada o precios unitarios.</w:t>
      </w:r>
    </w:p>
    <w:p w:rsidR="00DB43BA" w:rsidRDefault="00DB43BA">
      <w:pPr>
        <w:pStyle w:val="Textonotapie"/>
      </w:pPr>
    </w:p>
  </w:footnote>
  <w:footnote w:id="11">
    <w:p w:rsidR="00DB43BA" w:rsidRDefault="00DB43BA">
      <w:pPr>
        <w:pStyle w:val="Textonotapie"/>
      </w:pPr>
      <w:r>
        <w:rPr>
          <w:rStyle w:val="Refdenotaalpie"/>
        </w:rPr>
        <w:footnoteRef/>
      </w:r>
      <w:r>
        <w:t xml:space="preserve"> </w:t>
      </w:r>
      <w:r w:rsidRPr="002C1200">
        <w:rPr>
          <w:rFonts w:ascii="Arial" w:hAnsi="Arial" w:cs="Arial"/>
          <w:sz w:val="16"/>
          <w:szCs w:val="16"/>
        </w:rPr>
        <w:t>Incluir si se verificará información que no conste en el RUP; así como la forma de hacer dicha verificación</w:t>
      </w:r>
      <w:r>
        <w:rPr>
          <w:rFonts w:ascii="Arial" w:hAnsi="Arial" w:cs="Arial"/>
          <w:color w:val="554F4F"/>
          <w:sz w:val="16"/>
          <w:szCs w:val="16"/>
        </w:rPr>
        <w:t>.</w:t>
      </w:r>
    </w:p>
  </w:footnote>
  <w:footnote w:id="12">
    <w:p w:rsidR="00DB43BA" w:rsidRPr="002C1200" w:rsidRDefault="00DB43BA" w:rsidP="00DB43BA">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Style w:val="Refdenotaalpie"/>
        </w:rPr>
        <w:footnoteRef/>
      </w:r>
      <w:r>
        <w:t xml:space="preserve"> </w:t>
      </w:r>
      <w:r w:rsidRPr="002C1200">
        <w:rPr>
          <w:rFonts w:ascii="Arial" w:hAnsi="Arial" w:cs="Arial"/>
          <w:sz w:val="16"/>
          <w:szCs w:val="16"/>
        </w:rPr>
        <w:t>Tener en cuenta que la garantía de seriedad de la oferta cubre la no ampliación de la vigencia de la garantía de seriedad de la oferta cuando el plazo para la Adjudicación o para suscribir el contrato es prorrogado siempre y cuando tal prórroga sea inferior a tres (3) meses (ver: numeral 1, artículo 2.2.1.2.3.1.6, Decreto 1082 de 2013).</w:t>
      </w:r>
    </w:p>
    <w:p w:rsidR="00DB43BA" w:rsidRDefault="00DB43BA">
      <w:pPr>
        <w:pStyle w:val="Textonotapie"/>
      </w:pPr>
    </w:p>
  </w:footnote>
  <w:footnote w:id="13">
    <w:p w:rsidR="00DB43BA" w:rsidRDefault="00DB43BA">
      <w:pPr>
        <w:pStyle w:val="Textonotapie"/>
      </w:pPr>
      <w:r w:rsidRPr="00DB43BA">
        <w:rPr>
          <w:rStyle w:val="Refdenotaalpie"/>
          <w:color w:val="808080" w:themeColor="background1" w:themeShade="80"/>
        </w:rPr>
        <w:footnoteRef/>
      </w:r>
      <w:r w:rsidRPr="00DB43BA">
        <w:rPr>
          <w:color w:val="808080" w:themeColor="background1" w:themeShade="80"/>
        </w:rPr>
        <w:t xml:space="preserve"> </w:t>
      </w:r>
      <w:r w:rsidRPr="00DB43BA">
        <w:rPr>
          <w:rFonts w:ascii="Arial" w:hAnsi="Arial" w:cs="Arial"/>
          <w:color w:val="808080" w:themeColor="background1" w:themeShade="80"/>
          <w:sz w:val="12"/>
          <w:szCs w:val="12"/>
        </w:rPr>
        <w:t>Colombia Compra Eficiente recomienda a las Entidades Estatales revisar el Manual para el manejo de los Acuerdos Comerciales en Procesos de Contratación con el fin de verificar la cobertura de Acuerdos Comerciales, CAN y demás aspectos relevantes</w:t>
      </w:r>
    </w:p>
  </w:footnote>
  <w:footnote w:id="14">
    <w:p w:rsidR="00DB43BA" w:rsidRDefault="00DB43BA" w:rsidP="00DB43BA">
      <w:pPr>
        <w:pStyle w:val="Textonotapie"/>
        <w:jc w:val="both"/>
      </w:pPr>
      <w:r>
        <w:rPr>
          <w:rStyle w:val="Refdenotaalpie"/>
        </w:rPr>
        <w:footnoteRef/>
      </w:r>
      <w:r>
        <w:t xml:space="preserve"> </w:t>
      </w:r>
      <w:r>
        <w:rPr>
          <w:rFonts w:ascii="Arial" w:hAnsi="Arial" w:cs="Arial"/>
          <w:color w:val="4E4D4D"/>
          <w:sz w:val="15"/>
          <w:szCs w:val="15"/>
        </w:rPr>
        <w:t>La convocatoria puede limitarse a la participación de Mipymes nacionales o domiciliadas en los departamentos o municipios en que se va a ejecutar el contrato, que tengan como mínimo un (1) año de existencia, siempre que se presenten las condiciones de que tratan los artículos 2.2.1.2.4.2.2. y 2.2.1.2.4.2.3. del Decreto 1082 de 2015.</w:t>
      </w:r>
    </w:p>
  </w:footnote>
  <w:footnote w:id="15">
    <w:p w:rsidR="00DB43BA" w:rsidRPr="00DB43BA" w:rsidRDefault="00DB43BA" w:rsidP="00DB43BA">
      <w:pPr>
        <w:widowControl w:val="0"/>
        <w:overflowPunct w:val="0"/>
        <w:autoSpaceDE w:val="0"/>
        <w:autoSpaceDN w:val="0"/>
        <w:adjustRightInd w:val="0"/>
        <w:spacing w:after="0" w:line="208" w:lineRule="auto"/>
        <w:jc w:val="both"/>
        <w:rPr>
          <w:rFonts w:ascii="Arial" w:hAnsi="Arial" w:cs="Arial"/>
          <w:b/>
          <w:color w:val="808080" w:themeColor="background1" w:themeShade="80"/>
          <w:sz w:val="20"/>
          <w:szCs w:val="20"/>
          <w:vertAlign w:val="superscript"/>
        </w:rPr>
      </w:pPr>
      <w:r w:rsidRPr="00DB43BA">
        <w:rPr>
          <w:rStyle w:val="Refdenotaalpie"/>
          <w:b/>
          <w:color w:val="808080" w:themeColor="background1" w:themeShade="80"/>
        </w:rPr>
        <w:footnoteRef/>
      </w:r>
      <w:r w:rsidRPr="00DB43BA">
        <w:rPr>
          <w:b/>
          <w:color w:val="808080" w:themeColor="background1" w:themeShade="80"/>
        </w:rPr>
        <w:t xml:space="preserve"> </w:t>
      </w:r>
      <w:r w:rsidRPr="00DB43BA">
        <w:rPr>
          <w:rFonts w:ascii="Arial" w:hAnsi="Arial" w:cs="Arial"/>
          <w:b/>
          <w:color w:val="808080" w:themeColor="background1" w:themeShade="80"/>
          <w:sz w:val="16"/>
          <w:szCs w:val="16"/>
        </w:rPr>
        <w:t xml:space="preserve">De conformidad con el numeral 8 del artículo 2.2.1.2.3.1.7. del Decreto 1082 de 2015, pueden exigirse amparos adicionales para los demás incumplimientos de obligaciones que la Entidad Estatal contratante considere deben ser amparados de manera proporcional y acorde a la naturaleza del Contrato. </w:t>
      </w:r>
    </w:p>
    <w:p w:rsidR="00DB43BA" w:rsidRDefault="00DB43BA">
      <w:pPr>
        <w:pStyle w:val="Textonotapie"/>
      </w:pPr>
    </w:p>
  </w:footnote>
  <w:footnote w:id="16">
    <w:p w:rsidR="00392D77" w:rsidRDefault="00392D77">
      <w:pPr>
        <w:pStyle w:val="Textonotapie"/>
      </w:pPr>
      <w:r>
        <w:rPr>
          <w:rStyle w:val="Refdenotaalpie"/>
        </w:rPr>
        <w:footnoteRef/>
      </w:r>
      <w:r>
        <w:t xml:space="preserve"> </w:t>
      </w:r>
      <w:r>
        <w:rPr>
          <w:rFonts w:ascii="Arial" w:hAnsi="Arial" w:cs="Arial"/>
          <w:color w:val="4E4D4D"/>
          <w:sz w:val="16"/>
          <w:szCs w:val="16"/>
        </w:rPr>
        <w:t>Tener en cuenta lo previsto en el artículo 2.2.1.1.2.1.4.  del Decreto 1082 de 2015.</w:t>
      </w:r>
    </w:p>
  </w:footnote>
  <w:footnote w:id="17">
    <w:p w:rsidR="00392D77" w:rsidRDefault="00392D77" w:rsidP="00392D77">
      <w:pPr>
        <w:widowControl w:val="0"/>
        <w:overflowPunct w:val="0"/>
        <w:autoSpaceDE w:val="0"/>
        <w:autoSpaceDN w:val="0"/>
        <w:adjustRightInd w:val="0"/>
        <w:spacing w:after="0" w:line="194" w:lineRule="auto"/>
        <w:ind w:left="2"/>
        <w:jc w:val="both"/>
        <w:rPr>
          <w:rFonts w:ascii="Arial" w:hAnsi="Arial" w:cs="Arial"/>
          <w:color w:val="4E4D4D"/>
          <w:sz w:val="20"/>
          <w:szCs w:val="20"/>
          <w:vertAlign w:val="superscript"/>
        </w:rPr>
      </w:pPr>
      <w:r>
        <w:rPr>
          <w:rStyle w:val="Refdenotaalpie"/>
        </w:rPr>
        <w:footnoteRef/>
      </w:r>
      <w:r>
        <w:t xml:space="preserve"> </w:t>
      </w:r>
      <w:r>
        <w:rPr>
          <w:rFonts w:ascii="Arial" w:hAnsi="Arial" w:cs="Arial"/>
          <w:color w:val="4E4D4D"/>
          <w:sz w:val="16"/>
          <w:szCs w:val="16"/>
        </w:rPr>
        <w:t xml:space="preserve">Tener en cuenta al momento de determinar el plazo para la presentación de ofertas lo previsto en el Manual para el manejo de los Acuerdos Comerciales en Procesos de Contratación </w:t>
      </w:r>
    </w:p>
    <w:p w:rsidR="00392D77" w:rsidRDefault="00392D77">
      <w:pPr>
        <w:pStyle w:val="Textonotapie"/>
      </w:pPr>
    </w:p>
  </w:footnote>
  <w:footnote w:id="18">
    <w:p w:rsidR="00392D77" w:rsidRDefault="00392D77" w:rsidP="00392D77">
      <w:pPr>
        <w:widowControl w:val="0"/>
        <w:overflowPunct w:val="0"/>
        <w:autoSpaceDE w:val="0"/>
        <w:autoSpaceDN w:val="0"/>
        <w:adjustRightInd w:val="0"/>
        <w:spacing w:after="0" w:line="190" w:lineRule="auto"/>
        <w:jc w:val="both"/>
        <w:rPr>
          <w:rFonts w:ascii="Arial" w:hAnsi="Arial" w:cs="Arial"/>
          <w:color w:val="4E4D4D"/>
          <w:sz w:val="20"/>
          <w:szCs w:val="20"/>
          <w:vertAlign w:val="superscript"/>
        </w:rPr>
      </w:pPr>
      <w:r>
        <w:rPr>
          <w:rStyle w:val="Refdenotaalpie"/>
        </w:rPr>
        <w:footnoteRef/>
      </w:r>
      <w:r>
        <w:t xml:space="preserve"> </w:t>
      </w:r>
      <w:r>
        <w:rPr>
          <w:rFonts w:ascii="Arial" w:hAnsi="Arial" w:cs="Arial"/>
          <w:color w:val="4E4D4D"/>
          <w:sz w:val="16"/>
          <w:szCs w:val="16"/>
        </w:rPr>
        <w:t xml:space="preserve">Tener en cuenta lo previsto en el numeral 2 del artículo 2.2.1.2.1.3.2. del Decreto 1082 de 2015. </w:t>
      </w:r>
    </w:p>
    <w:p w:rsidR="00392D77" w:rsidRDefault="00392D77">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28C" w:rsidRDefault="006B128C">
    <w:pPr>
      <w:pStyle w:val="Encabezado"/>
    </w:pPr>
    <w:r>
      <w:rPr>
        <w:b/>
        <w:noProof/>
      </w:rPr>
      <mc:AlternateContent>
        <mc:Choice Requires="wpg">
          <w:drawing>
            <wp:anchor distT="0" distB="0" distL="114300" distR="114300" simplePos="0" relativeHeight="251659264" behindDoc="0" locked="0" layoutInCell="1" allowOverlap="1" wp14:anchorId="19B6157C" wp14:editId="796303AB">
              <wp:simplePos x="0" y="0"/>
              <wp:positionH relativeFrom="column">
                <wp:posOffset>111125</wp:posOffset>
              </wp:positionH>
              <wp:positionV relativeFrom="paragraph">
                <wp:posOffset>-118110</wp:posOffset>
              </wp:positionV>
              <wp:extent cx="4079875" cy="514350"/>
              <wp:effectExtent l="0" t="0" r="15875" b="38100"/>
              <wp:wrapNone/>
              <wp:docPr id="77" name="77 Grupo"/>
              <wp:cNvGraphicFramePr/>
              <a:graphic xmlns:a="http://schemas.openxmlformats.org/drawingml/2006/main">
                <a:graphicData uri="http://schemas.microsoft.com/office/word/2010/wordprocessingGroup">
                  <wpg:wgp>
                    <wpg:cNvGrpSpPr/>
                    <wpg:grpSpPr>
                      <a:xfrm>
                        <a:off x="0" y="0"/>
                        <a:ext cx="4079875" cy="514350"/>
                        <a:chOff x="0" y="0"/>
                        <a:chExt cx="4079875" cy="514350"/>
                      </a:xfrm>
                    </wpg:grpSpPr>
                    <pic:pic xmlns:pic="http://schemas.openxmlformats.org/drawingml/2006/picture">
                      <pic:nvPicPr>
                        <pic:cNvPr id="100" name="Imagen 2"/>
                        <pic:cNvPicPr>
                          <a:picLocks noChangeAspect="1"/>
                        </pic:cNvPicPr>
                      </pic:nvPicPr>
                      <pic:blipFill rotWithShape="1">
                        <a:blip r:embed="rId1">
                          <a:extLst>
                            <a:ext uri="{28A0092B-C50C-407E-A947-70E740481C1C}">
                              <a14:useLocalDpi xmlns:a14="http://schemas.microsoft.com/office/drawing/2010/main" val="0"/>
                            </a:ext>
                          </a:extLst>
                        </a:blip>
                        <a:srcRect t="-1" b="8474"/>
                        <a:stretch/>
                      </pic:blipFill>
                      <pic:spPr bwMode="auto">
                        <a:xfrm>
                          <a:off x="0" y="0"/>
                          <a:ext cx="1200150" cy="514350"/>
                        </a:xfrm>
                        <a:prstGeom prst="rect">
                          <a:avLst/>
                        </a:prstGeom>
                        <a:noFill/>
                        <a:ln>
                          <a:noFill/>
                        </a:ln>
                        <a:extLst>
                          <a:ext uri="{53640926-AAD7-44D8-BBD7-CCE9431645EC}">
                            <a14:shadowObscured xmlns:a14="http://schemas.microsoft.com/office/drawing/2010/main"/>
                          </a:ext>
                        </a:extLst>
                      </pic:spPr>
                    </pic:pic>
                    <wps:wsp>
                      <wps:cNvPr id="104" name="Conector recto 3"/>
                      <wps:cNvCnPr/>
                      <wps:spPr bwMode="auto">
                        <a:xfrm>
                          <a:off x="1200150" y="485775"/>
                          <a:ext cx="2879725" cy="0"/>
                        </a:xfrm>
                        <a:prstGeom prst="line">
                          <a:avLst/>
                        </a:prstGeom>
                        <a:noFill/>
                        <a:ln w="25400">
                          <a:solidFill>
                            <a:srgbClr val="003D5F"/>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anchor>
          </w:drawing>
        </mc:Choice>
        <mc:Fallback>
          <w:pict>
            <v:group w14:anchorId="10D2964D" id="77 Grupo" o:spid="_x0000_s1026" style="position:absolute;margin-left:8.75pt;margin-top:-9.3pt;width:321.25pt;height:40.5pt;z-index:251659264" coordsize="40798,5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1200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">
                <v:imagedata r:id="rId2" o:title="" croptop="-1f" cropbottom="5554f"/>
                <v:path arrowok="t"/>
              </v:shape>
              <v:line id="Conector recto 3" o:spid="_x0000_s1028" style="position:absolute;visibility:visible;mso-wrap-style:square" from="12001,4857" to="40798,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" strokecolor="#003d5f" strokeweight="2pt">
                <v:shadow on="t" color="black" opacity="24903f" origin=",.5" offset="0,.55556mm"/>
              </v:line>
            </v:group>
          </w:pict>
        </mc:Fallback>
      </mc:AlternateContent>
    </w:r>
  </w:p>
  <w:p w:rsidR="006B128C" w:rsidRDefault="006B128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6E2CEBAE"/>
    <w:lvl w:ilvl="0" w:tplc="2C7E3DB2">
      <w:start w:val="1"/>
      <w:numFmt w:val="bullet"/>
      <w:lvlText w:val=""/>
      <w:lvlJc w:val="left"/>
      <w:pPr>
        <w:tabs>
          <w:tab w:val="num" w:pos="720"/>
        </w:tabs>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00004DC8"/>
    <w:lvl w:ilvl="0" w:tplc="00006443">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5E"/>
    <w:multiLevelType w:val="hybridMultilevel"/>
    <w:tmpl w:val="0000440D"/>
    <w:lvl w:ilvl="0" w:tplc="0000491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90C"/>
    <w:multiLevelType w:val="hybridMultilevel"/>
    <w:tmpl w:val="00000F3E"/>
    <w:lvl w:ilvl="0" w:tplc="00000099">
      <w:start w:val="7"/>
      <w:numFmt w:val="lowerRoman"/>
      <w:lvlText w:val="(%1)"/>
      <w:lvlJc w:val="left"/>
      <w:pPr>
        <w:tabs>
          <w:tab w:val="num" w:pos="720"/>
        </w:tabs>
        <w:ind w:left="720" w:hanging="360"/>
      </w:pPr>
    </w:lvl>
    <w:lvl w:ilvl="1" w:tplc="00000124">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D06"/>
    <w:multiLevelType w:val="hybridMultilevel"/>
    <w:tmpl w:val="00004DB7"/>
    <w:lvl w:ilvl="0" w:tplc="00001547">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4DE"/>
    <w:multiLevelType w:val="hybridMultilevel"/>
    <w:tmpl w:val="000039B3"/>
    <w:lvl w:ilvl="0" w:tplc="00002D12">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F90"/>
    <w:multiLevelType w:val="hybridMultilevel"/>
    <w:tmpl w:val="00001649"/>
    <w:lvl w:ilvl="0" w:tplc="00006DF1">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784"/>
    <w:multiLevelType w:val="hybridMultilevel"/>
    <w:tmpl w:val="0DDC0C2A"/>
    <w:lvl w:ilvl="0" w:tplc="E310A10C">
      <w:start w:val="3"/>
      <w:numFmt w:val="decimal"/>
      <w:lvlText w:val="%1"/>
      <w:lvlJc w:val="left"/>
      <w:pPr>
        <w:tabs>
          <w:tab w:val="num" w:pos="720"/>
        </w:tabs>
        <w:ind w:left="720" w:hanging="360"/>
      </w:pPr>
      <w:rPr>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701F"/>
    <w:multiLevelType w:val="hybridMultilevel"/>
    <w:tmpl w:val="1F488B12"/>
    <w:lvl w:ilvl="0" w:tplc="980EE14E">
      <w:start w:val="1"/>
      <w:numFmt w:val="decimal"/>
      <w:lvlText w:val="%1."/>
      <w:lvlJc w:val="left"/>
      <w:pPr>
        <w:tabs>
          <w:tab w:val="num" w:pos="720"/>
        </w:tabs>
        <w:ind w:left="720" w:hanging="360"/>
      </w:pPr>
      <w:rPr>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67D"/>
    <w:multiLevelType w:val="hybridMultilevel"/>
    <w:tmpl w:val="00004509"/>
    <w:lvl w:ilvl="0" w:tplc="00001238">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3"/>
  </w:num>
  <w:num w:numId="3">
    <w:abstractNumId w:val="4"/>
  </w:num>
  <w:num w:numId="4">
    <w:abstractNumId w:val="11"/>
  </w:num>
  <w:num w:numId="5">
    <w:abstractNumId w:val="10"/>
  </w:num>
  <w:num w:numId="6">
    <w:abstractNumId w:val="1"/>
  </w:num>
  <w:num w:numId="7">
    <w:abstractNumId w:val="3"/>
  </w:num>
  <w:num w:numId="8">
    <w:abstractNumId w:val="6"/>
  </w:num>
  <w:num w:numId="9">
    <w:abstractNumId w:val="5"/>
  </w:num>
  <w:num w:numId="10">
    <w:abstractNumId w:val="8"/>
  </w:num>
  <w:num w:numId="11">
    <w:abstractNumId w:val="9"/>
  </w:num>
  <w:num w:numId="12">
    <w:abstractNumId w:val="2"/>
  </w:num>
  <w:num w:numId="13">
    <w:abstractNumId w:val="12"/>
  </w:num>
  <w:num w:numId="14">
    <w:abstractNumId w:val="14"/>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22"/>
    <w:rsid w:val="00027FB5"/>
    <w:rsid w:val="0007106F"/>
    <w:rsid w:val="00094DCE"/>
    <w:rsid w:val="000B3AFF"/>
    <w:rsid w:val="000E49EC"/>
    <w:rsid w:val="000F1BFF"/>
    <w:rsid w:val="000F3CB5"/>
    <w:rsid w:val="00152320"/>
    <w:rsid w:val="001B4DE7"/>
    <w:rsid w:val="001C580E"/>
    <w:rsid w:val="001F55FB"/>
    <w:rsid w:val="00232997"/>
    <w:rsid w:val="00244754"/>
    <w:rsid w:val="002C1200"/>
    <w:rsid w:val="002C51EB"/>
    <w:rsid w:val="0036696E"/>
    <w:rsid w:val="0037740E"/>
    <w:rsid w:val="00392D77"/>
    <w:rsid w:val="00393E3F"/>
    <w:rsid w:val="003A687E"/>
    <w:rsid w:val="003C11D0"/>
    <w:rsid w:val="003E103D"/>
    <w:rsid w:val="003F635E"/>
    <w:rsid w:val="00403008"/>
    <w:rsid w:val="004B4CD2"/>
    <w:rsid w:val="00547BF0"/>
    <w:rsid w:val="005660A2"/>
    <w:rsid w:val="005E7E4D"/>
    <w:rsid w:val="005F14B6"/>
    <w:rsid w:val="006B128C"/>
    <w:rsid w:val="006C653E"/>
    <w:rsid w:val="006D72B0"/>
    <w:rsid w:val="00703EE9"/>
    <w:rsid w:val="007139F0"/>
    <w:rsid w:val="00723588"/>
    <w:rsid w:val="007662E5"/>
    <w:rsid w:val="007770C5"/>
    <w:rsid w:val="007834AD"/>
    <w:rsid w:val="00791A26"/>
    <w:rsid w:val="0086275B"/>
    <w:rsid w:val="0086761F"/>
    <w:rsid w:val="00885EEE"/>
    <w:rsid w:val="008A4925"/>
    <w:rsid w:val="008D0939"/>
    <w:rsid w:val="00923F96"/>
    <w:rsid w:val="00955504"/>
    <w:rsid w:val="009929EC"/>
    <w:rsid w:val="009A4008"/>
    <w:rsid w:val="009D6151"/>
    <w:rsid w:val="00A45C5E"/>
    <w:rsid w:val="00A539E2"/>
    <w:rsid w:val="00AB00A4"/>
    <w:rsid w:val="00AC1A73"/>
    <w:rsid w:val="00B45374"/>
    <w:rsid w:val="00B5574B"/>
    <w:rsid w:val="00B64F77"/>
    <w:rsid w:val="00BA555F"/>
    <w:rsid w:val="00BF0B1F"/>
    <w:rsid w:val="00C94522"/>
    <w:rsid w:val="00CA4F54"/>
    <w:rsid w:val="00CB78C9"/>
    <w:rsid w:val="00D1451A"/>
    <w:rsid w:val="00D35834"/>
    <w:rsid w:val="00DA021B"/>
    <w:rsid w:val="00DB43BA"/>
    <w:rsid w:val="00DB59BA"/>
    <w:rsid w:val="00EC66AF"/>
    <w:rsid w:val="00F23697"/>
    <w:rsid w:val="00F70AAC"/>
    <w:rsid w:val="00F83A84"/>
    <w:rsid w:val="00F8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9324FCF-A34E-40EF-A4E3-07251C52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3E103D"/>
    <w:pPr>
      <w:keepNext/>
      <w:spacing w:after="0" w:line="240" w:lineRule="auto"/>
      <w:jc w:val="center"/>
      <w:outlineLvl w:val="1"/>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10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103D"/>
  </w:style>
  <w:style w:type="paragraph" w:styleId="Piedepgina">
    <w:name w:val="footer"/>
    <w:basedOn w:val="Normal"/>
    <w:link w:val="PiedepginaCar"/>
    <w:unhideWhenUsed/>
    <w:rsid w:val="003E103D"/>
    <w:pPr>
      <w:tabs>
        <w:tab w:val="center" w:pos="4419"/>
        <w:tab w:val="right" w:pos="8838"/>
      </w:tabs>
      <w:spacing w:after="0" w:line="240" w:lineRule="auto"/>
    </w:pPr>
  </w:style>
  <w:style w:type="character" w:customStyle="1" w:styleId="PiedepginaCar">
    <w:name w:val="Pie de página Car"/>
    <w:basedOn w:val="Fuentedeprrafopredeter"/>
    <w:link w:val="Piedepgina"/>
    <w:rsid w:val="003E103D"/>
  </w:style>
  <w:style w:type="character" w:customStyle="1" w:styleId="Ttulo2Car">
    <w:name w:val="Título 2 Car"/>
    <w:basedOn w:val="Fuentedeprrafopredeter"/>
    <w:link w:val="Ttulo2"/>
    <w:rsid w:val="003E103D"/>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3E10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03D"/>
    <w:rPr>
      <w:rFonts w:ascii="Tahoma" w:hAnsi="Tahoma" w:cs="Tahoma"/>
      <w:sz w:val="16"/>
      <w:szCs w:val="16"/>
    </w:rPr>
  </w:style>
  <w:style w:type="paragraph" w:styleId="Prrafodelista">
    <w:name w:val="List Paragraph"/>
    <w:basedOn w:val="Normal"/>
    <w:uiPriority w:val="34"/>
    <w:qFormat/>
    <w:rsid w:val="00A539E2"/>
    <w:pPr>
      <w:ind w:left="720"/>
      <w:contextualSpacing/>
    </w:pPr>
  </w:style>
  <w:style w:type="table" w:styleId="Tablaconcuadrcula">
    <w:name w:val="Table Grid"/>
    <w:basedOn w:val="Tablanormal"/>
    <w:uiPriority w:val="59"/>
    <w:rsid w:val="0088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A73"/>
    <w:pPr>
      <w:autoSpaceDE w:val="0"/>
      <w:autoSpaceDN w:val="0"/>
      <w:adjustRightInd w:val="0"/>
      <w:spacing w:after="0" w:line="240" w:lineRule="auto"/>
    </w:pPr>
    <w:rPr>
      <w:rFonts w:ascii="Times New Roman" w:hAnsi="Times New Roman" w:cs="Times New Roman"/>
      <w:color w:val="000000"/>
      <w:sz w:val="24"/>
      <w:szCs w:val="24"/>
    </w:rPr>
  </w:style>
  <w:style w:type="character" w:styleId="Textodelmarcadordeposicin">
    <w:name w:val="Placeholder Text"/>
    <w:basedOn w:val="Fuentedeprrafopredeter"/>
    <w:uiPriority w:val="99"/>
    <w:semiHidden/>
    <w:rsid w:val="00AC1A73"/>
    <w:rPr>
      <w:color w:val="808080"/>
    </w:rPr>
  </w:style>
  <w:style w:type="paragraph" w:styleId="Textonotaalfinal">
    <w:name w:val="endnote text"/>
    <w:basedOn w:val="Normal"/>
    <w:link w:val="TextonotaalfinalCar"/>
    <w:uiPriority w:val="99"/>
    <w:semiHidden/>
    <w:unhideWhenUsed/>
    <w:rsid w:val="00791A2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91A26"/>
    <w:rPr>
      <w:sz w:val="20"/>
      <w:szCs w:val="20"/>
    </w:rPr>
  </w:style>
  <w:style w:type="character" w:styleId="Refdenotaalfinal">
    <w:name w:val="endnote reference"/>
    <w:basedOn w:val="Fuentedeprrafopredeter"/>
    <w:uiPriority w:val="99"/>
    <w:semiHidden/>
    <w:unhideWhenUsed/>
    <w:rsid w:val="00791A26"/>
    <w:rPr>
      <w:vertAlign w:val="superscript"/>
    </w:rPr>
  </w:style>
  <w:style w:type="paragraph" w:styleId="Textonotapie">
    <w:name w:val="footnote text"/>
    <w:basedOn w:val="Normal"/>
    <w:link w:val="TextonotapieCar"/>
    <w:uiPriority w:val="99"/>
    <w:semiHidden/>
    <w:unhideWhenUsed/>
    <w:rsid w:val="00791A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1A26"/>
    <w:rPr>
      <w:sz w:val="20"/>
      <w:szCs w:val="20"/>
    </w:rPr>
  </w:style>
  <w:style w:type="character" w:styleId="Refdenotaalpie">
    <w:name w:val="footnote reference"/>
    <w:basedOn w:val="Fuentedeprrafopredeter"/>
    <w:uiPriority w:val="99"/>
    <w:semiHidden/>
    <w:unhideWhenUsed/>
    <w:rsid w:val="00791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AC699-1A4A-4512-8F9D-362C7C9B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8261</Words>
  <Characters>45437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jesus fernando sanchez velasquez</dc:creator>
  <cp:lastModifiedBy>HERMELINDA TIMOTE CUPITRA</cp:lastModifiedBy>
  <cp:revision>2</cp:revision>
  <dcterms:created xsi:type="dcterms:W3CDTF">2022-09-21T14:59:00Z</dcterms:created>
  <dcterms:modified xsi:type="dcterms:W3CDTF">2022-09-21T14:59:00Z</dcterms:modified>
</cp:coreProperties>
</file>