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250" w:type="pct"/>
        <w:jc w:val="center"/>
        <w:tblCellSpacing w:w="15" w:type="dxa"/>
        <w:tblCellMar>
          <w:top w:w="15" w:type="dxa"/>
          <w:left w:w="15" w:type="dxa"/>
          <w:bottom w:w="15" w:type="dxa"/>
          <w:right w:w="15" w:type="dxa"/>
        </w:tblCellMar>
        <w:tblLook w:val="04A0" w:firstRow="1" w:lastRow="0" w:firstColumn="1" w:lastColumn="0" w:noHBand="0" w:noVBand="1"/>
      </w:tblPr>
      <w:tblGrid>
        <w:gridCol w:w="7589"/>
      </w:tblGrid>
      <w:tr w:rsidR="00255E17" w:rsidRPr="00255E17" w:rsidTr="00255E17">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5277"/>
              <w:gridCol w:w="2206"/>
            </w:tblGrid>
            <w:tr w:rsidR="00255E17" w:rsidRPr="00255E17" w:rsidTr="002B403A">
              <w:trPr>
                <w:tblCellSpacing w:w="0" w:type="dxa"/>
              </w:trPr>
              <w:tc>
                <w:tcPr>
                  <w:tcW w:w="3526" w:type="pct"/>
                  <w:tcBorders>
                    <w:top w:val="outset" w:sz="6" w:space="0" w:color="004C5A"/>
                    <w:left w:val="outset" w:sz="6" w:space="0" w:color="004C5A"/>
                    <w:bottom w:val="outset" w:sz="6" w:space="0" w:color="004C5A"/>
                    <w:right w:val="outset" w:sz="6" w:space="0" w:color="004C5A"/>
                  </w:tcBorders>
                  <w:vAlign w:val="center"/>
                  <w:hideMark/>
                </w:tcPr>
                <w:p w:rsidR="00255E17" w:rsidRPr="00255E17" w:rsidRDefault="00255E17" w:rsidP="00255E17">
                  <w:pPr>
                    <w:spacing w:after="0" w:line="240" w:lineRule="auto"/>
                    <w:jc w:val="center"/>
                    <w:rPr>
                      <w:rFonts w:ascii="Arial Narrow" w:eastAsia="Times New Roman" w:hAnsi="Arial Narrow" w:cs="Times New Roman"/>
                      <w:b/>
                      <w:bCs/>
                      <w:color w:val="000000"/>
                      <w:sz w:val="24"/>
                      <w:szCs w:val="24"/>
                      <w:lang w:eastAsia="es-CO"/>
                    </w:rPr>
                  </w:pPr>
                  <w:r w:rsidRPr="00255E17">
                    <w:rPr>
                      <w:rFonts w:ascii="Arial Narrow" w:eastAsia="Times New Roman" w:hAnsi="Arial Narrow" w:cs="Times New Roman"/>
                      <w:b/>
                      <w:bCs/>
                      <w:color w:val="000000"/>
                      <w:sz w:val="24"/>
                      <w:szCs w:val="24"/>
                      <w:lang w:eastAsia="es-CO"/>
                    </w:rPr>
                    <w:t>TRATAMIENTO PENITENCIARIO </w:t>
                  </w:r>
                </w:p>
              </w:tc>
              <w:tc>
                <w:tcPr>
                  <w:tcW w:w="1474" w:type="pct"/>
                  <w:tcBorders>
                    <w:top w:val="outset" w:sz="6" w:space="0" w:color="004C5A"/>
                    <w:left w:val="outset" w:sz="6" w:space="0" w:color="004C5A"/>
                    <w:bottom w:val="outset" w:sz="6" w:space="0" w:color="004C5A"/>
                    <w:right w:val="outset" w:sz="6" w:space="0" w:color="004C5A"/>
                  </w:tcBorders>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000000"/>
                      <w:sz w:val="24"/>
                      <w:szCs w:val="24"/>
                      <w:lang w:eastAsia="es-CO"/>
                    </w:rPr>
                  </w:pPr>
                  <w:r w:rsidRPr="00255E17">
                    <w:rPr>
                      <w:rFonts w:ascii="Arial Narrow" w:eastAsia="Times New Roman" w:hAnsi="Arial Narrow" w:cs="Times New Roman"/>
                      <w:b/>
                      <w:bCs/>
                      <w:color w:val="000000"/>
                      <w:sz w:val="24"/>
                      <w:szCs w:val="24"/>
                      <w:lang w:eastAsia="es-CO"/>
                    </w:rPr>
                    <w:t>CÓDIGO: PM-</w:t>
                  </w:r>
                  <w:proofErr w:type="spellStart"/>
                  <w:r w:rsidRPr="00255E17">
                    <w:rPr>
                      <w:rFonts w:ascii="Arial Narrow" w:eastAsia="Times New Roman" w:hAnsi="Arial Narrow" w:cs="Times New Roman"/>
                      <w:b/>
                      <w:bCs/>
                      <w:color w:val="000000"/>
                      <w:sz w:val="24"/>
                      <w:szCs w:val="24"/>
                      <w:lang w:eastAsia="es-CO"/>
                    </w:rPr>
                    <w:t>TP</w:t>
                  </w:r>
                  <w:proofErr w:type="spellEnd"/>
                  <w:r w:rsidRPr="00255E17">
                    <w:rPr>
                      <w:rFonts w:ascii="Arial Narrow" w:eastAsia="Times New Roman" w:hAnsi="Arial Narrow" w:cs="Times New Roman"/>
                      <w:b/>
                      <w:bCs/>
                      <w:color w:val="000000"/>
                      <w:sz w:val="24"/>
                      <w:szCs w:val="24"/>
                      <w:lang w:eastAsia="es-CO"/>
                    </w:rPr>
                    <w:t>-</w:t>
                  </w:r>
                  <w:proofErr w:type="spellStart"/>
                  <w:r w:rsidRPr="00255E17">
                    <w:rPr>
                      <w:rFonts w:ascii="Arial Narrow" w:eastAsia="Times New Roman" w:hAnsi="Arial Narrow" w:cs="Times New Roman"/>
                      <w:b/>
                      <w:bCs/>
                      <w:color w:val="000000"/>
                      <w:sz w:val="24"/>
                      <w:szCs w:val="24"/>
                      <w:lang w:eastAsia="es-CO"/>
                    </w:rPr>
                    <w:t>G11</w:t>
                  </w:r>
                  <w:proofErr w:type="spellEnd"/>
                </w:p>
              </w:tc>
            </w:tr>
            <w:tr w:rsidR="00255E17" w:rsidRPr="00255E17" w:rsidTr="002B403A">
              <w:trPr>
                <w:tblCellSpacing w:w="0" w:type="dxa"/>
              </w:trPr>
              <w:tc>
                <w:tcPr>
                  <w:tcW w:w="3526" w:type="pct"/>
                  <w:vMerge w:val="restart"/>
                  <w:tcBorders>
                    <w:top w:val="outset" w:sz="6" w:space="0" w:color="004C5A"/>
                    <w:left w:val="outset" w:sz="6" w:space="0" w:color="004C5A"/>
                    <w:bottom w:val="outset" w:sz="6" w:space="0" w:color="004C5A"/>
                    <w:right w:val="outset" w:sz="6" w:space="0" w:color="004C5A"/>
                  </w:tcBorders>
                  <w:vAlign w:val="center"/>
                  <w:hideMark/>
                </w:tcPr>
                <w:p w:rsidR="00255E17" w:rsidRPr="00255E17" w:rsidRDefault="00255E17" w:rsidP="00255E17">
                  <w:pPr>
                    <w:spacing w:after="0" w:line="240" w:lineRule="auto"/>
                    <w:jc w:val="center"/>
                    <w:rPr>
                      <w:rFonts w:ascii="Arial Narrow" w:eastAsia="Times New Roman" w:hAnsi="Arial Narrow" w:cs="Times New Roman"/>
                      <w:b/>
                      <w:bCs/>
                      <w:color w:val="000000"/>
                      <w:sz w:val="24"/>
                      <w:szCs w:val="24"/>
                      <w:lang w:eastAsia="es-CO"/>
                    </w:rPr>
                  </w:pPr>
                  <w:r w:rsidRPr="00255E17">
                    <w:rPr>
                      <w:rFonts w:ascii="Arial Narrow" w:eastAsia="Times New Roman" w:hAnsi="Arial Narrow" w:cs="Times New Roman"/>
                      <w:b/>
                      <w:bCs/>
                      <w:color w:val="000000"/>
                      <w:sz w:val="24"/>
                      <w:szCs w:val="24"/>
                      <w:lang w:eastAsia="es-CO"/>
                    </w:rPr>
                    <w:t>GUÍA PARA LA INSCRIPCIÓN Y PRESENTACIÓN DE PRUEBAS ICFES</w:t>
                  </w:r>
                  <w:r w:rsidR="00BB0EB8">
                    <w:rPr>
                      <w:rStyle w:val="Refdenotaalpie"/>
                      <w:rFonts w:ascii="Arial Narrow" w:eastAsia="Times New Roman" w:hAnsi="Arial Narrow" w:cs="Times New Roman"/>
                      <w:b/>
                      <w:bCs/>
                      <w:color w:val="000000"/>
                      <w:sz w:val="24"/>
                      <w:szCs w:val="24"/>
                      <w:lang w:eastAsia="es-CO"/>
                    </w:rPr>
                    <w:footnoteReference w:id="1"/>
                  </w:r>
                </w:p>
              </w:tc>
              <w:tc>
                <w:tcPr>
                  <w:tcW w:w="1474" w:type="pct"/>
                  <w:tcBorders>
                    <w:top w:val="outset" w:sz="6" w:space="0" w:color="004C5A"/>
                    <w:left w:val="outset" w:sz="6" w:space="0" w:color="004C5A"/>
                    <w:bottom w:val="outset" w:sz="6" w:space="0" w:color="004C5A"/>
                    <w:right w:val="outset" w:sz="6" w:space="0" w:color="004C5A"/>
                  </w:tcBorders>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000000"/>
                      <w:sz w:val="24"/>
                      <w:szCs w:val="24"/>
                      <w:lang w:eastAsia="es-CO"/>
                    </w:rPr>
                  </w:pPr>
                  <w:r w:rsidRPr="00255E17">
                    <w:rPr>
                      <w:rFonts w:ascii="Arial Narrow" w:eastAsia="Times New Roman" w:hAnsi="Arial Narrow" w:cs="Times New Roman"/>
                      <w:b/>
                      <w:bCs/>
                      <w:color w:val="000000"/>
                      <w:sz w:val="24"/>
                      <w:szCs w:val="24"/>
                      <w:lang w:eastAsia="es-CO"/>
                    </w:rPr>
                    <w:t>VERSIÓN: 1</w:t>
                  </w:r>
                </w:p>
              </w:tc>
            </w:tr>
            <w:tr w:rsidR="00255E17" w:rsidRPr="00255E17" w:rsidTr="002B403A">
              <w:trPr>
                <w:tblCellSpacing w:w="0" w:type="dxa"/>
              </w:trPr>
              <w:tc>
                <w:tcPr>
                  <w:tcW w:w="3526" w:type="pct"/>
                  <w:vMerge/>
                  <w:tcBorders>
                    <w:top w:val="outset" w:sz="6" w:space="0" w:color="004C5A"/>
                    <w:left w:val="outset" w:sz="6" w:space="0" w:color="004C5A"/>
                    <w:bottom w:val="outset" w:sz="6" w:space="0" w:color="004C5A"/>
                    <w:right w:val="outset" w:sz="6" w:space="0" w:color="004C5A"/>
                  </w:tcBorders>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000000"/>
                      <w:sz w:val="24"/>
                      <w:szCs w:val="24"/>
                      <w:lang w:eastAsia="es-CO"/>
                    </w:rPr>
                  </w:pPr>
                </w:p>
              </w:tc>
              <w:tc>
                <w:tcPr>
                  <w:tcW w:w="1474" w:type="pct"/>
                  <w:tcBorders>
                    <w:top w:val="outset" w:sz="6" w:space="0" w:color="004C5A"/>
                    <w:left w:val="outset" w:sz="6" w:space="0" w:color="004C5A"/>
                    <w:bottom w:val="outset" w:sz="6" w:space="0" w:color="004C5A"/>
                    <w:right w:val="outset" w:sz="6" w:space="0" w:color="004C5A"/>
                  </w:tcBorders>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000000"/>
                      <w:sz w:val="24"/>
                      <w:szCs w:val="24"/>
                      <w:lang w:eastAsia="es-CO"/>
                    </w:rPr>
                  </w:pPr>
                  <w:r w:rsidRPr="00255E17">
                    <w:rPr>
                      <w:rFonts w:ascii="Arial Narrow" w:eastAsia="Times New Roman" w:hAnsi="Arial Narrow" w:cs="Times New Roman"/>
                      <w:b/>
                      <w:bCs/>
                      <w:color w:val="000000"/>
                      <w:sz w:val="24"/>
                      <w:szCs w:val="24"/>
                      <w:lang w:eastAsia="es-CO"/>
                    </w:rPr>
                    <w:t>FECHA: 29/Mar/2019</w:t>
                  </w:r>
                </w:p>
              </w:tc>
            </w:tr>
          </w:tbl>
          <w:p w:rsidR="00255E17" w:rsidRPr="00255E17" w:rsidRDefault="00255E17" w:rsidP="00255E17">
            <w:pPr>
              <w:spacing w:after="0" w:line="240" w:lineRule="auto"/>
              <w:rPr>
                <w:rFonts w:ascii="Times New Roman" w:eastAsia="Times New Roman" w:hAnsi="Times New Roman" w:cs="Times New Roman"/>
                <w:sz w:val="24"/>
                <w:szCs w:val="24"/>
                <w:lang w:eastAsia="es-CO"/>
              </w:rPr>
            </w:pPr>
          </w:p>
        </w:tc>
      </w:tr>
      <w:tr w:rsidR="00255E17" w:rsidRPr="00255E17" w:rsidTr="00255E17">
        <w:trPr>
          <w:trHeight w:val="225"/>
          <w:tblCellSpacing w:w="15" w:type="dxa"/>
          <w:jc w:val="center"/>
        </w:trPr>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0"/>
                <w:szCs w:val="20"/>
                <w:lang w:eastAsia="es-CO"/>
              </w:rPr>
            </w:pPr>
          </w:p>
        </w:tc>
      </w:tr>
      <w:tr w:rsidR="00255E17" w:rsidRPr="00255E17" w:rsidTr="00255E17">
        <w:trPr>
          <w:tblCellSpacing w:w="15" w:type="dxa"/>
          <w:jc w:val="center"/>
        </w:trPr>
        <w:tc>
          <w:tcPr>
            <w:tcW w:w="0" w:type="auto"/>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499"/>
            </w:tblGrid>
            <w:tr w:rsidR="00255E17" w:rsidRPr="00255E1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
                    <w:gridCol w:w="7463"/>
                  </w:tblGrid>
                  <w:tr w:rsidR="00255E17" w:rsidRPr="00255E17">
                    <w:trPr>
                      <w:tblCellSpacing w:w="0" w:type="dxa"/>
                    </w:trPr>
                    <w:tc>
                      <w:tcPr>
                        <w:tcW w:w="15" w:type="dxa"/>
                        <w:vAlign w:val="center"/>
                        <w:hideMark/>
                      </w:tcPr>
                      <w:p w:rsidR="00255E17" w:rsidRPr="00255E17" w:rsidRDefault="00255E17" w:rsidP="00255E17">
                        <w:pPr>
                          <w:spacing w:after="0" w:line="240" w:lineRule="auto"/>
                          <w:rPr>
                            <w:rFonts w:ascii="Times New Roman" w:eastAsia="Times New Roman" w:hAnsi="Times New Roman" w:cs="Times New Roman"/>
                            <w:sz w:val="20"/>
                            <w:szCs w:val="20"/>
                            <w:lang w:eastAsia="es-CO"/>
                          </w:rPr>
                        </w:pPr>
                      </w:p>
                    </w:tc>
                    <w:tc>
                      <w:tcPr>
                        <w:tcW w:w="5000" w:type="pct"/>
                        <w:shd w:val="clear" w:color="auto" w:fill="004C5A"/>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FFFFFF"/>
                            <w:sz w:val="24"/>
                            <w:szCs w:val="24"/>
                            <w:lang w:eastAsia="es-CO"/>
                          </w:rPr>
                        </w:pPr>
                        <w:bookmarkStart w:id="0" w:name="Objetivo"/>
                        <w:r w:rsidRPr="00255E17">
                          <w:rPr>
                            <w:rFonts w:ascii="Arial Narrow" w:eastAsia="Times New Roman" w:hAnsi="Arial Narrow" w:cs="Times New Roman"/>
                            <w:b/>
                            <w:bCs/>
                            <w:color w:val="FFFFFF"/>
                            <w:sz w:val="24"/>
                            <w:szCs w:val="24"/>
                            <w:lang w:eastAsia="es-CO"/>
                          </w:rPr>
                          <w:t>Objetivo</w:t>
                        </w:r>
                        <w:bookmarkEnd w:id="0"/>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5E17" w:rsidRPr="00255E17">
                    <w:trPr>
                      <w:trHeight w:val="120"/>
                      <w:tblCellSpacing w:w="15" w:type="dxa"/>
                    </w:trPr>
                    <w:tc>
                      <w:tcPr>
                        <w:tcW w:w="0" w:type="auto"/>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388"/>
                  </w:tblGrid>
                  <w:tr w:rsidR="00255E17" w:rsidRPr="00255E17">
                    <w:trPr>
                      <w:tblCellSpacing w:w="15"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255E17" w:rsidRPr="00255E17" w:rsidRDefault="00255E17" w:rsidP="00255E17">
                        <w:pPr>
                          <w:spacing w:after="0" w:line="240" w:lineRule="auto"/>
                          <w:jc w:val="both"/>
                          <w:rPr>
                            <w:rFonts w:ascii="Arial Narrow" w:eastAsia="Times New Roman" w:hAnsi="Arial Narrow" w:cs="Times New Roman"/>
                            <w:color w:val="000000"/>
                            <w:lang w:eastAsia="es-CO"/>
                          </w:rPr>
                        </w:pPr>
                        <w:r w:rsidRPr="00255E17">
                          <w:rPr>
                            <w:rFonts w:ascii="Arial Narrow" w:eastAsia="Times New Roman" w:hAnsi="Arial Narrow" w:cs="Times New Roman"/>
                            <w:color w:val="000000"/>
                            <w:lang w:eastAsia="es-CO"/>
                          </w:rPr>
                          <w:t>Entregar a los Establecimientos de Reclusión del Orden Nacional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y a los centros de reclusión militar (CRM), las pautas generales para seleccionar e inscribir ante el ICFES a las personas privadas de la libertad – PPL para presentar las Pruebas de Estado Saber 11, Validación del Bachillerato Académico, Saber 11 y T y T.</w:t>
                        </w: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463"/>
                  </w:tblGrid>
                  <w:tr w:rsidR="00255E17" w:rsidRPr="00255E17">
                    <w:trPr>
                      <w:tblCellSpacing w:w="0"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FFFFFF"/>
                            <w:sz w:val="24"/>
                            <w:szCs w:val="24"/>
                            <w:lang w:eastAsia="es-CO"/>
                          </w:rPr>
                        </w:pPr>
                        <w:bookmarkStart w:id="1" w:name="Marco_Legal"/>
                        <w:r w:rsidRPr="00255E17">
                          <w:rPr>
                            <w:rFonts w:ascii="Arial Narrow" w:eastAsia="Times New Roman" w:hAnsi="Arial Narrow" w:cs="Times New Roman"/>
                            <w:b/>
                            <w:bCs/>
                            <w:color w:val="FFFFFF"/>
                            <w:sz w:val="24"/>
                            <w:szCs w:val="24"/>
                            <w:lang w:eastAsia="es-CO"/>
                          </w:rPr>
                          <w:t>Marco Legal</w:t>
                        </w:r>
                        <w:bookmarkEnd w:id="1"/>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388"/>
                  </w:tblGrid>
                  <w:tr w:rsidR="00255E17" w:rsidRPr="00255E17">
                    <w:trPr>
                      <w:tblCellSpacing w:w="15"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255E17" w:rsidRPr="00255E17" w:rsidRDefault="00323170" w:rsidP="00255E17">
                        <w:pPr>
                          <w:spacing w:after="0" w:line="240" w:lineRule="auto"/>
                          <w:rPr>
                            <w:rFonts w:ascii="Arial Narrow" w:eastAsia="Times New Roman" w:hAnsi="Arial Narrow" w:cs="Times New Roman"/>
                            <w:color w:val="000000"/>
                            <w:lang w:eastAsia="es-CO"/>
                          </w:rPr>
                        </w:pPr>
                        <w:hyperlink r:id="rId7" w:history="1">
                          <w:r w:rsidR="00255E17" w:rsidRPr="00255E17">
                            <w:rPr>
                              <w:rFonts w:ascii="Arial Narrow" w:eastAsia="Times New Roman" w:hAnsi="Arial Narrow" w:cs="Times New Roman"/>
                              <w:color w:val="0000FF"/>
                              <w:u w:val="single"/>
                              <w:lang w:eastAsia="es-CO"/>
                            </w:rPr>
                            <w:t xml:space="preserve">• Ver </w:t>
                          </w:r>
                          <w:proofErr w:type="spellStart"/>
                          <w:r w:rsidR="00255E17" w:rsidRPr="00255E17">
                            <w:rPr>
                              <w:rFonts w:ascii="Arial Narrow" w:eastAsia="Times New Roman" w:hAnsi="Arial Narrow" w:cs="Times New Roman"/>
                              <w:color w:val="0000FF"/>
                              <w:u w:val="single"/>
                              <w:lang w:eastAsia="es-CO"/>
                            </w:rPr>
                            <w:t>Normograma</w:t>
                          </w:r>
                          <w:proofErr w:type="spellEnd"/>
                          <w:r w:rsidR="00255E17" w:rsidRPr="00255E17">
                            <w:rPr>
                              <w:rFonts w:ascii="Arial Narrow" w:eastAsia="Times New Roman" w:hAnsi="Arial Narrow" w:cs="Times New Roman"/>
                              <w:color w:val="0000FF"/>
                              <w:u w:val="single"/>
                              <w:lang w:eastAsia="es-CO"/>
                            </w:rPr>
                            <w:t xml:space="preserve"> del Instituto Nacional Penitenciario y Carcelario</w:t>
                          </w:r>
                        </w:hyperlink>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463"/>
                  </w:tblGrid>
                  <w:tr w:rsidR="00255E17" w:rsidRPr="00255E17">
                    <w:trPr>
                      <w:tblCellSpacing w:w="0"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FFFFFF"/>
                            <w:sz w:val="24"/>
                            <w:szCs w:val="24"/>
                            <w:lang w:eastAsia="es-CO"/>
                          </w:rPr>
                        </w:pPr>
                        <w:bookmarkStart w:id="2" w:name="Glosario"/>
                        <w:r w:rsidRPr="00255E17">
                          <w:rPr>
                            <w:rFonts w:ascii="Arial Narrow" w:eastAsia="Times New Roman" w:hAnsi="Arial Narrow" w:cs="Times New Roman"/>
                            <w:b/>
                            <w:bCs/>
                            <w:color w:val="FFFFFF"/>
                            <w:sz w:val="24"/>
                            <w:szCs w:val="24"/>
                            <w:lang w:eastAsia="es-CO"/>
                          </w:rPr>
                          <w:t>Glosario</w:t>
                        </w:r>
                        <w:bookmarkEnd w:id="2"/>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5E17" w:rsidRPr="00255E17">
                    <w:trPr>
                      <w:trHeight w:val="120"/>
                      <w:tblCellSpacing w:w="15" w:type="dxa"/>
                    </w:trPr>
                    <w:tc>
                      <w:tcPr>
                        <w:tcW w:w="0" w:type="auto"/>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388"/>
                  </w:tblGrid>
                  <w:tr w:rsidR="00255E17" w:rsidRPr="00255E17">
                    <w:trPr>
                      <w:tblCellSpacing w:w="15"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255E17" w:rsidRPr="00255E17" w:rsidRDefault="00255E17" w:rsidP="00255E17">
                        <w:pPr>
                          <w:spacing w:after="240" w:line="240" w:lineRule="auto"/>
                          <w:jc w:val="both"/>
                          <w:rPr>
                            <w:rFonts w:ascii="Arial Narrow" w:eastAsia="Times New Roman" w:hAnsi="Arial Narrow" w:cs="Times New Roman"/>
                            <w:color w:val="000000"/>
                            <w:lang w:eastAsia="es-CO"/>
                          </w:rPr>
                        </w:pPr>
                        <w:r w:rsidRPr="00255E17">
                          <w:rPr>
                            <w:rFonts w:ascii="Arial Narrow" w:eastAsia="Times New Roman" w:hAnsi="Arial Narrow" w:cs="Times New Roman"/>
                            <w:color w:val="000000"/>
                            <w:lang w:eastAsia="es-CO"/>
                          </w:rPr>
                          <w:t>• </w:t>
                        </w:r>
                        <w:r w:rsidRPr="00255E17">
                          <w:rPr>
                            <w:rFonts w:ascii="Arial Narrow" w:eastAsia="Times New Roman" w:hAnsi="Arial Narrow" w:cs="Times New Roman"/>
                            <w:b/>
                            <w:bCs/>
                            <w:color w:val="000000"/>
                            <w:lang w:eastAsia="es-CO"/>
                          </w:rPr>
                          <w:t>Prueba de estado SABER 11º: </w:t>
                        </w:r>
                        <w:r w:rsidRPr="00255E17">
                          <w:rPr>
                            <w:rFonts w:ascii="Arial Narrow" w:eastAsia="Times New Roman" w:hAnsi="Arial Narrow" w:cs="Times New Roman"/>
                            <w:color w:val="000000"/>
                            <w:lang w:eastAsia="es-CO"/>
                          </w:rPr>
                          <w:t>examen que monitorea el proceso de aprendizaje de los estudiantes que están por finalizar el grado undécimo de la educación media.</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w:t>
                        </w:r>
                        <w:r w:rsidRPr="00255E17">
                          <w:rPr>
                            <w:rFonts w:ascii="Arial Narrow" w:eastAsia="Times New Roman" w:hAnsi="Arial Narrow" w:cs="Times New Roman"/>
                            <w:b/>
                            <w:bCs/>
                            <w:color w:val="000000"/>
                            <w:lang w:eastAsia="es-CO"/>
                          </w:rPr>
                          <w:t>Pruebas de validación del bachillerato: </w:t>
                        </w:r>
                        <w:r w:rsidRPr="00255E17">
                          <w:rPr>
                            <w:rFonts w:ascii="Arial Narrow" w:eastAsia="Times New Roman" w:hAnsi="Arial Narrow" w:cs="Times New Roman"/>
                            <w:color w:val="000000"/>
                            <w:lang w:eastAsia="es-CO"/>
                          </w:rPr>
                          <w:t>examen que cualquier persona mayor de 18 años puede presentar ante el Instituto Colombiano del Fomento de la Educación Superior -ICFES- con el fin de obtener el título de bachiller académico.</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w:t>
                        </w:r>
                        <w:r w:rsidRPr="00255E17">
                          <w:rPr>
                            <w:rFonts w:ascii="Arial Narrow" w:eastAsia="Times New Roman" w:hAnsi="Arial Narrow" w:cs="Times New Roman"/>
                            <w:b/>
                            <w:bCs/>
                            <w:color w:val="000000"/>
                            <w:lang w:eastAsia="es-CO"/>
                          </w:rPr>
                          <w:t>Prueba Saber Pro: </w:t>
                        </w:r>
                        <w:r w:rsidRPr="00255E17">
                          <w:rPr>
                            <w:rFonts w:ascii="Arial Narrow" w:eastAsia="Times New Roman" w:hAnsi="Arial Narrow" w:cs="Times New Roman"/>
                            <w:color w:val="000000"/>
                            <w:lang w:eastAsia="es-CO"/>
                          </w:rPr>
                          <w:t>examen estandarizado para la evaluación externa de la calidad de la educación superior. Forma parte de un conjunto de instrumentos que el gobierno nacional dispone para evaluar la calidad del servicio público educativo y ejercer su inspección y vigilancia. Está dirigido a los estudiantes de carreras profesionales que tengan aprobado más del 75% de los créditos académicos del respectivo programa.</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w:t>
                        </w:r>
                        <w:r w:rsidRPr="00255E17">
                          <w:rPr>
                            <w:rFonts w:ascii="Arial Narrow" w:eastAsia="Times New Roman" w:hAnsi="Arial Narrow" w:cs="Times New Roman"/>
                            <w:b/>
                            <w:bCs/>
                            <w:color w:val="000000"/>
                            <w:lang w:eastAsia="es-CO"/>
                          </w:rPr>
                          <w:t>Saber T y T: </w:t>
                        </w:r>
                        <w:r w:rsidRPr="00255E17">
                          <w:rPr>
                            <w:rFonts w:ascii="Arial Narrow" w:eastAsia="Times New Roman" w:hAnsi="Arial Narrow" w:cs="Times New Roman"/>
                            <w:color w:val="000000"/>
                            <w:lang w:eastAsia="es-CO"/>
                          </w:rPr>
                          <w:t>examen que evalúa las competencias genéricas entendidas como aquellas que los estudiantes deben desarrollar independiente del énfasis de formación y las competencias específicas comunes a grupos de programas con características de formación similares. Está dirigida para estudiantes de programas técnicos profesionales y tecnológicos que hayan aprobado el 75% de los créditos académicos del programa en el que están.</w:t>
                        </w: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5E17" w:rsidRPr="00255E17">
                    <w:trPr>
                      <w:trHeight w:val="120"/>
                      <w:tblCellSpacing w:w="15" w:type="dxa"/>
                    </w:trPr>
                    <w:tc>
                      <w:tcPr>
                        <w:tcW w:w="0" w:type="auto"/>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463"/>
                  </w:tblGrid>
                  <w:tr w:rsidR="00255E17" w:rsidRPr="00255E17">
                    <w:trPr>
                      <w:tblCellSpacing w:w="0"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FFFFFF"/>
                            <w:sz w:val="24"/>
                            <w:szCs w:val="24"/>
                            <w:lang w:eastAsia="es-CO"/>
                          </w:rPr>
                        </w:pPr>
                        <w:bookmarkStart w:id="3" w:name="1.Elaboración_listado_de_postulados_para"/>
                        <w:r w:rsidRPr="00255E17">
                          <w:rPr>
                            <w:rFonts w:ascii="Arial Narrow" w:eastAsia="Times New Roman" w:hAnsi="Arial Narrow" w:cs="Times New Roman"/>
                            <w:b/>
                            <w:bCs/>
                            <w:color w:val="FFFFFF"/>
                            <w:sz w:val="24"/>
                            <w:szCs w:val="24"/>
                            <w:lang w:eastAsia="es-CO"/>
                          </w:rPr>
                          <w:t>1. Elaboración listado de postulados para la presentación de los exámenes de Estado ante el ICFES</w:t>
                        </w:r>
                        <w:bookmarkEnd w:id="3"/>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5E17" w:rsidRPr="00255E17">
                    <w:trPr>
                      <w:trHeight w:val="120"/>
                      <w:tblCellSpacing w:w="15" w:type="dxa"/>
                    </w:trPr>
                    <w:tc>
                      <w:tcPr>
                        <w:tcW w:w="0" w:type="auto"/>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388"/>
                  </w:tblGrid>
                  <w:tr w:rsidR="00255E17" w:rsidRPr="00255E17">
                    <w:trPr>
                      <w:tblCellSpacing w:w="15"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255E17" w:rsidRPr="00255E17" w:rsidRDefault="00255E17" w:rsidP="00255E17">
                        <w:pPr>
                          <w:spacing w:after="0" w:line="240" w:lineRule="auto"/>
                          <w:jc w:val="both"/>
                          <w:rPr>
                            <w:rFonts w:ascii="Arial Narrow" w:eastAsia="Times New Roman" w:hAnsi="Arial Narrow" w:cs="Times New Roman"/>
                            <w:color w:val="000000"/>
                            <w:lang w:eastAsia="es-CO"/>
                          </w:rPr>
                        </w:pPr>
                        <w:r w:rsidRPr="00255E17">
                          <w:rPr>
                            <w:rFonts w:ascii="Arial Narrow" w:eastAsia="Times New Roman" w:hAnsi="Arial Narrow" w:cs="Times New Roman"/>
                            <w:color w:val="000000"/>
                            <w:lang w:eastAsia="es-CO"/>
                          </w:rPr>
                          <w:t xml:space="preserve">El responsable de Tratamiento y Desarrollo (Educación) del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y quien haga sus veces en los CRM, elaborará un listado y registrará en los formatos respectivos la relación de PPL postulados para cada uno de los exámenes. </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lastRenderedPageBreak/>
                          <w:t>Los requisitos de acuerdo a cada prueba son: </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Examen de validación del bachillerato académico: los PPL que se sean postulados para presentar la prueba de validación del bachillerato académico, deben encontrarse inscritos en los cursos de validación, éstos deben hacer parte del plan ocupacional.</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Examen de Estado de la Educación Media SABER 11°: los PPL que sean postulados para presentar la prueba Saber 11° deben haber terminado ciclo VI y encontrarse inscritos en un curso pre ICFES, éstos deben hacer parte del plan ocupacional. </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Saber PRO: los PPL que sean postulados para presentar la prueba Saber PRO, deben estar cursando programas de educación superior y tener aprobado más del 75% de los créditos académicos del respectivo programa.</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Saber T y T: los PPL que sean postulados para presentar la prueba Saber T y T, deben estar cursando programas técnicos profesionales y tecnológicos y tener aprobado el 75% de los créditos académicos del respectivo programa.</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xml:space="preserve">Los PPL que figuren en detención domiciliaria, prisión domiciliaria y vigilancia electrónica, deberán cumplir con los mismos requisitos exigidos de la PPL </w:t>
                        </w:r>
                        <w:proofErr w:type="spellStart"/>
                        <w:r w:rsidRPr="00255E17">
                          <w:rPr>
                            <w:rFonts w:ascii="Arial Narrow" w:eastAsia="Times New Roman" w:hAnsi="Arial Narrow" w:cs="Times New Roman"/>
                            <w:color w:val="000000"/>
                            <w:lang w:eastAsia="es-CO"/>
                          </w:rPr>
                          <w:t>intramural</w:t>
                        </w:r>
                        <w:proofErr w:type="spellEnd"/>
                        <w:r w:rsidRPr="00255E17">
                          <w:rPr>
                            <w:rFonts w:ascii="Arial Narrow" w:eastAsia="Times New Roman" w:hAnsi="Arial Narrow" w:cs="Times New Roman"/>
                            <w:color w:val="000000"/>
                            <w:lang w:eastAsia="es-CO"/>
                          </w:rPr>
                          <w:t xml:space="preserve">, y adicional la autorización de la autoridad competente para el desplazamiento al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el día del examen. </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xml:space="preserve">Los PPL que sean postulados para las pruebas de estado, no deben de estar próximos a la libertad, estar adelantando trámites de traslados de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con el fin de garantizar que para la fecha de presentación del examen se encuentren aún en el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y/o CRM.</w:t>
                        </w: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5E17" w:rsidRPr="00255E17">
                    <w:trPr>
                      <w:trHeight w:val="120"/>
                      <w:tblCellSpacing w:w="15" w:type="dxa"/>
                    </w:trPr>
                    <w:tc>
                      <w:tcPr>
                        <w:tcW w:w="0" w:type="auto"/>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463"/>
                  </w:tblGrid>
                  <w:tr w:rsidR="00255E17" w:rsidRPr="00255E17">
                    <w:trPr>
                      <w:tblCellSpacing w:w="0"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FFFFFF"/>
                            <w:sz w:val="24"/>
                            <w:szCs w:val="24"/>
                            <w:lang w:eastAsia="es-CO"/>
                          </w:rPr>
                        </w:pPr>
                        <w:bookmarkStart w:id="4" w:name="2.Consolidado_por_Regional"/>
                        <w:r w:rsidRPr="00255E17">
                          <w:rPr>
                            <w:rFonts w:ascii="Arial Narrow" w:eastAsia="Times New Roman" w:hAnsi="Arial Narrow" w:cs="Times New Roman"/>
                            <w:b/>
                            <w:bCs/>
                            <w:color w:val="FFFFFF"/>
                            <w:sz w:val="24"/>
                            <w:szCs w:val="24"/>
                            <w:lang w:eastAsia="es-CO"/>
                          </w:rPr>
                          <w:t>2. Consolidado por Regional</w:t>
                        </w:r>
                        <w:bookmarkEnd w:id="4"/>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5E17" w:rsidRPr="00255E17">
                    <w:trPr>
                      <w:trHeight w:val="120"/>
                      <w:tblCellSpacing w:w="15" w:type="dxa"/>
                    </w:trPr>
                    <w:tc>
                      <w:tcPr>
                        <w:tcW w:w="0" w:type="auto"/>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388"/>
                  </w:tblGrid>
                  <w:tr w:rsidR="00255E17" w:rsidRPr="00255E17">
                    <w:trPr>
                      <w:tblCellSpacing w:w="15"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255E17" w:rsidRPr="00255E17" w:rsidRDefault="00255E17" w:rsidP="00255E17">
                        <w:pPr>
                          <w:spacing w:after="0" w:line="240" w:lineRule="auto"/>
                          <w:jc w:val="both"/>
                          <w:rPr>
                            <w:rFonts w:ascii="Arial Narrow" w:eastAsia="Times New Roman" w:hAnsi="Arial Narrow" w:cs="Times New Roman"/>
                            <w:color w:val="000000"/>
                            <w:lang w:eastAsia="es-CO"/>
                          </w:rPr>
                        </w:pPr>
                        <w:r w:rsidRPr="00255E17">
                          <w:rPr>
                            <w:rFonts w:ascii="Arial Narrow" w:eastAsia="Times New Roman" w:hAnsi="Arial Narrow" w:cs="Times New Roman"/>
                            <w:color w:val="000000"/>
                            <w:lang w:eastAsia="es-CO"/>
                          </w:rPr>
                          <w:t xml:space="preserve">El responsable de Tratamiento y Desarrollo (Educación) del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y quien haga sus veces en los CRM , enviará a la Dirección Regional de su jurisdicción la relación de privados de la libertad para presentar el examen Saber 11, validación general del bachillerato académico, Saber PRO y/o Saber T Y T ante el ICFES, en los formatos establecidos, los cuales deben estar debidamente diligenciados, en formato Excel y PDF con las respectivas firmas, de acuerdo a las fechas previamente notificadas desde la Subdirección de Educación.</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xml:space="preserve">El responsable de los programas educativos de la Regional o quien haga sus veces, realizará la verificación de la información recibida por los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y de los CRM, apoyándose con el aplicativo </w:t>
                        </w:r>
                        <w:proofErr w:type="spellStart"/>
                        <w:r w:rsidRPr="00255E17">
                          <w:rPr>
                            <w:rFonts w:ascii="Arial Narrow" w:eastAsia="Times New Roman" w:hAnsi="Arial Narrow" w:cs="Times New Roman"/>
                            <w:color w:val="000000"/>
                            <w:lang w:eastAsia="es-CO"/>
                          </w:rPr>
                          <w:t>SISIPEC</w:t>
                        </w:r>
                        <w:proofErr w:type="spellEnd"/>
                        <w:r w:rsidRPr="00255E17">
                          <w:rPr>
                            <w:rFonts w:ascii="Arial Narrow" w:eastAsia="Times New Roman" w:hAnsi="Arial Narrow" w:cs="Times New Roman"/>
                            <w:color w:val="000000"/>
                            <w:lang w:eastAsia="es-CO"/>
                          </w:rPr>
                          <w:t xml:space="preserve"> y demás soportes que considere necesarios para garantizar la calidad de la información, además retroalimenta y elabora el consolidado regional, el cual debe hacer llegar mediante correo electrónico y con oficio remisorio a la Subdirección de educación con sus respectivos soportes. (formatos enviados por los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w:t>
                        </w: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5E17" w:rsidRPr="00255E17">
                    <w:trPr>
                      <w:trHeight w:val="120"/>
                      <w:tblCellSpacing w:w="15" w:type="dxa"/>
                    </w:trPr>
                    <w:tc>
                      <w:tcPr>
                        <w:tcW w:w="0" w:type="auto"/>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463"/>
                  </w:tblGrid>
                  <w:tr w:rsidR="00255E17" w:rsidRPr="00255E17">
                    <w:trPr>
                      <w:tblCellSpacing w:w="0"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FFFFFF"/>
                            <w:sz w:val="24"/>
                            <w:szCs w:val="24"/>
                            <w:lang w:eastAsia="es-CO"/>
                          </w:rPr>
                        </w:pPr>
                        <w:bookmarkStart w:id="5" w:name="3.Generalidades_para_la_presentación_de_"/>
                        <w:r w:rsidRPr="00255E17">
                          <w:rPr>
                            <w:rFonts w:ascii="Arial Narrow" w:eastAsia="Times New Roman" w:hAnsi="Arial Narrow" w:cs="Times New Roman"/>
                            <w:b/>
                            <w:bCs/>
                            <w:color w:val="FFFFFF"/>
                            <w:sz w:val="24"/>
                            <w:szCs w:val="24"/>
                            <w:lang w:eastAsia="es-CO"/>
                          </w:rPr>
                          <w:t>3. Generalidades para la presentación de los exámenes de Estado ante el ICFES</w:t>
                        </w:r>
                        <w:bookmarkEnd w:id="5"/>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5E17" w:rsidRPr="00255E17">
                    <w:trPr>
                      <w:trHeight w:val="120"/>
                      <w:tblCellSpacing w:w="15" w:type="dxa"/>
                    </w:trPr>
                    <w:tc>
                      <w:tcPr>
                        <w:tcW w:w="0" w:type="auto"/>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388"/>
                  </w:tblGrid>
                  <w:tr w:rsidR="00255E17" w:rsidRPr="00255E17">
                    <w:trPr>
                      <w:tblCellSpacing w:w="15"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255E17" w:rsidRPr="00255E17" w:rsidRDefault="00255E17" w:rsidP="00255E17">
                        <w:pPr>
                          <w:spacing w:after="0" w:line="240" w:lineRule="auto"/>
                          <w:jc w:val="both"/>
                          <w:rPr>
                            <w:rFonts w:ascii="Arial Narrow" w:eastAsia="Times New Roman" w:hAnsi="Arial Narrow" w:cs="Times New Roman"/>
                            <w:color w:val="000000"/>
                            <w:lang w:eastAsia="es-CO"/>
                          </w:rPr>
                        </w:pPr>
                        <w:r w:rsidRPr="00255E17">
                          <w:rPr>
                            <w:rFonts w:ascii="Arial Narrow" w:eastAsia="Times New Roman" w:hAnsi="Arial Narrow" w:cs="Times New Roman"/>
                            <w:color w:val="000000"/>
                            <w:lang w:eastAsia="es-CO"/>
                          </w:rPr>
                          <w:t xml:space="preserve">Los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y los CRM deben garantizar que los PPL se inscriban para presentar los exámenes con el ICFES, cumplan con los requisitos y preparación académica, que les </w:t>
                        </w:r>
                        <w:r w:rsidRPr="00255E17">
                          <w:rPr>
                            <w:rFonts w:ascii="Arial Narrow" w:eastAsia="Times New Roman" w:hAnsi="Arial Narrow" w:cs="Times New Roman"/>
                            <w:color w:val="000000"/>
                            <w:lang w:eastAsia="es-CO"/>
                          </w:rPr>
                          <w:lastRenderedPageBreak/>
                          <w:t>permita tener un buen desempeño y alcanzar resultados favorables.</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xml:space="preserve">El responsable de Tratamiento y Desarrollo (Educación) del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y quien haga sus veces en los CRM, elaborará un plan de trabajo para la preparación de la PPL en las pruebas establecidas, para aquellos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y CRM que cuenten con cursos de validación del bachillerato y Pre ICFES, la PPL deberá verse reflejada en el reporte de interno con actividad en el </w:t>
                        </w:r>
                        <w:proofErr w:type="spellStart"/>
                        <w:r w:rsidRPr="00255E17">
                          <w:rPr>
                            <w:rFonts w:ascii="Arial Narrow" w:eastAsia="Times New Roman" w:hAnsi="Arial Narrow" w:cs="Times New Roman"/>
                            <w:color w:val="000000"/>
                            <w:lang w:eastAsia="es-CO"/>
                          </w:rPr>
                          <w:t>SISIPEC</w:t>
                        </w:r>
                        <w:proofErr w:type="spellEnd"/>
                        <w:r w:rsidRPr="00255E17">
                          <w:rPr>
                            <w:rFonts w:ascii="Arial Narrow" w:eastAsia="Times New Roman" w:hAnsi="Arial Narrow" w:cs="Times New Roman"/>
                            <w:color w:val="000000"/>
                            <w:lang w:eastAsia="es-CO"/>
                          </w:rPr>
                          <w:t>.</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xml:space="preserve">En caso de que el curso no haya sido incluido en el Plan Ocupacional, el responsable del Tratamiento y Desarrollo (Educación) del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y quien haga sus veces en los CRM, realizará los trámites y la caracterización de la actividad en concordancia con las resoluciones 2392/06 y la 3190 de 2013 ante la JETEE para solicitar su inclusión</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Las pruebas tienen un costo, el cual es asumido por el INPEC, por lo tanto, se requiere que el proceso de selección, preparación, inscripción y aplicación sea realizada dando cumpliendo a las pautas y lineamientos de la Subdirección de Educación .</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xml:space="preserve">En los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y Regionales que se identifique alguna de las siguientes novedades, será motivo de informe ante la Oficina de Control interno Disciplinario:</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Inscripción de PPL sin el cumplimiento de los requisitos.</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Inscripción de personas no privadas de la libertad.</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No permitir el ingreso sin justa causa de los delegados del ICFES y de seguridad a los espacios destinados para llevar a cabo las Pruebas.</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Negar el derecho a presentar las pruebas ICFES a los PPL citados sin motivo alguno.</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Cabe anotar que las fechas que se establezcan para la entrega cada una de los formatos e inscripciones, deberán ser cumplidas a cabalidad.</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Verificada la información enviada por las Regionales, la Subdirección de Educación comunicará a cada uno de los establecimientos el listado de las personas que podrán presentar los exámenes de estado.</w:t>
                        </w: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5E17" w:rsidRPr="00255E17">
                    <w:trPr>
                      <w:trHeight w:val="120"/>
                      <w:tblCellSpacing w:w="15" w:type="dxa"/>
                    </w:trPr>
                    <w:tc>
                      <w:tcPr>
                        <w:tcW w:w="0" w:type="auto"/>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463"/>
                  </w:tblGrid>
                  <w:tr w:rsidR="00255E17" w:rsidRPr="00255E17">
                    <w:trPr>
                      <w:tblCellSpacing w:w="0"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FFFFFF"/>
                            <w:sz w:val="24"/>
                            <w:szCs w:val="24"/>
                            <w:lang w:eastAsia="es-CO"/>
                          </w:rPr>
                        </w:pPr>
                        <w:bookmarkStart w:id="6" w:name="4.Proceso_de_inscripción_de_PPL_para_pre"/>
                        <w:r w:rsidRPr="00255E17">
                          <w:rPr>
                            <w:rFonts w:ascii="Arial Narrow" w:eastAsia="Times New Roman" w:hAnsi="Arial Narrow" w:cs="Times New Roman"/>
                            <w:b/>
                            <w:bCs/>
                            <w:color w:val="FFFFFF"/>
                            <w:sz w:val="24"/>
                            <w:szCs w:val="24"/>
                            <w:lang w:eastAsia="es-CO"/>
                          </w:rPr>
                          <w:t>4. Proceso de inscripción de PPL para presentación de exámenes</w:t>
                        </w:r>
                        <w:bookmarkEnd w:id="6"/>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5E17" w:rsidRPr="00255E17">
                    <w:trPr>
                      <w:trHeight w:val="120"/>
                      <w:tblCellSpacing w:w="15" w:type="dxa"/>
                    </w:trPr>
                    <w:tc>
                      <w:tcPr>
                        <w:tcW w:w="0" w:type="auto"/>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388"/>
                  </w:tblGrid>
                  <w:tr w:rsidR="00255E17" w:rsidRPr="00255E17">
                    <w:trPr>
                      <w:tblCellSpacing w:w="15"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255E17" w:rsidRPr="00255E17" w:rsidRDefault="00255E17" w:rsidP="00255E17">
                        <w:pPr>
                          <w:spacing w:after="240" w:line="240" w:lineRule="auto"/>
                          <w:jc w:val="both"/>
                          <w:rPr>
                            <w:rFonts w:ascii="Arial Narrow" w:eastAsia="Times New Roman" w:hAnsi="Arial Narrow" w:cs="Times New Roman"/>
                            <w:color w:val="000000"/>
                            <w:lang w:eastAsia="es-CO"/>
                          </w:rPr>
                        </w:pPr>
                        <w:r w:rsidRPr="00255E17">
                          <w:rPr>
                            <w:rFonts w:ascii="Arial Narrow" w:eastAsia="Times New Roman" w:hAnsi="Arial Narrow" w:cs="Times New Roman"/>
                            <w:color w:val="000000"/>
                            <w:lang w:eastAsia="es-CO"/>
                          </w:rPr>
                          <w:t xml:space="preserve">Una vez el ICFES haga entrega del formato para el proceso de inscripción, El Grupo de Educación Penitenciaria y Carcelaria de la Subdirección de Educación lo remitirá a los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y CRM, con el fin de que el responsable del área Tratamiento y Desarrollo (Educación) o quien haga sus veces proceda a su diligenciamiento en cada uno de los campos requeridos.</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xml:space="preserve">El ICFES asignará un usuario y una clave a cada uno de los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y CRM que haya postulado PPL para la presentación de los exámenes, la cual será comunicada por correo electrónico institucional. </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xml:space="preserve">Con dicha información y desde el usuario asignado por el ICFES, cada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y CRM realizará el cargue de información en la plataforma habilitada e informará a la Subdirección </w:t>
                        </w:r>
                        <w:r w:rsidRPr="00255E17">
                          <w:rPr>
                            <w:rFonts w:ascii="Arial Narrow" w:eastAsia="Times New Roman" w:hAnsi="Arial Narrow" w:cs="Times New Roman"/>
                            <w:color w:val="000000"/>
                            <w:lang w:eastAsia="es-CO"/>
                          </w:rPr>
                          <w:lastRenderedPageBreak/>
                          <w:t>de Educación el registro de las PPL, inscritas para la aplicación de las pruebas de estado ante el ICFES.</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El registro correcto de la información, estará a cargo del establecimiento, por lo cual será el responsable de las observaciones al final del ejercicio.</w:t>
                        </w:r>
                        <w:r w:rsidRPr="00255E17">
                          <w:rPr>
                            <w:rFonts w:ascii="Arial Narrow" w:eastAsia="Times New Roman" w:hAnsi="Arial Narrow" w:cs="Times New Roman"/>
                            <w:color w:val="000000"/>
                            <w:lang w:eastAsia="es-CO"/>
                          </w:rPr>
                          <w:br/>
                        </w: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5E17" w:rsidRPr="00255E17">
                    <w:trPr>
                      <w:trHeight w:val="120"/>
                      <w:tblCellSpacing w:w="15" w:type="dxa"/>
                    </w:trPr>
                    <w:tc>
                      <w:tcPr>
                        <w:tcW w:w="0" w:type="auto"/>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463"/>
                  </w:tblGrid>
                  <w:tr w:rsidR="00255E17" w:rsidRPr="00255E17">
                    <w:trPr>
                      <w:tblCellSpacing w:w="0"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FFFFFF"/>
                            <w:sz w:val="24"/>
                            <w:szCs w:val="24"/>
                            <w:lang w:eastAsia="es-CO"/>
                          </w:rPr>
                        </w:pPr>
                        <w:bookmarkStart w:id="7" w:name="5.Presentación_de_los_exámenes"/>
                        <w:r w:rsidRPr="00255E17">
                          <w:rPr>
                            <w:rFonts w:ascii="Arial Narrow" w:eastAsia="Times New Roman" w:hAnsi="Arial Narrow" w:cs="Times New Roman"/>
                            <w:b/>
                            <w:bCs/>
                            <w:color w:val="FFFFFF"/>
                            <w:sz w:val="24"/>
                            <w:szCs w:val="24"/>
                            <w:lang w:eastAsia="es-CO"/>
                          </w:rPr>
                          <w:t>5. Presentación de los exámenes</w:t>
                        </w:r>
                        <w:bookmarkEnd w:id="7"/>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5E17" w:rsidRPr="00255E17">
                    <w:trPr>
                      <w:trHeight w:val="120"/>
                      <w:tblCellSpacing w:w="15" w:type="dxa"/>
                    </w:trPr>
                    <w:tc>
                      <w:tcPr>
                        <w:tcW w:w="0" w:type="auto"/>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388"/>
                  </w:tblGrid>
                  <w:tr w:rsidR="00255E17" w:rsidRPr="00255E17">
                    <w:trPr>
                      <w:tblCellSpacing w:w="15"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255E17" w:rsidRPr="00255E17" w:rsidRDefault="00255E17" w:rsidP="00255E17">
                        <w:pPr>
                          <w:spacing w:after="0" w:line="240" w:lineRule="auto"/>
                          <w:jc w:val="both"/>
                          <w:rPr>
                            <w:rFonts w:ascii="Arial Narrow" w:eastAsia="Times New Roman" w:hAnsi="Arial Narrow" w:cs="Times New Roman"/>
                            <w:color w:val="000000"/>
                            <w:lang w:eastAsia="es-CO"/>
                          </w:rPr>
                        </w:pPr>
                        <w:r w:rsidRPr="00255E17">
                          <w:rPr>
                            <w:rFonts w:ascii="Arial Narrow" w:eastAsia="Times New Roman" w:hAnsi="Arial Narrow" w:cs="Times New Roman"/>
                            <w:color w:val="000000"/>
                            <w:lang w:eastAsia="es-CO"/>
                          </w:rPr>
                          <w:t xml:space="preserve">La consulta de las citaciones, donde se podrá verificar el sitio y hora de aplicación del PPL que participará de la pruebas de estado, estará a cargo de Tratamiento y Desarrollo (Educación) del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y quien haga sus veces en los CRM, conforme a las directrices de la Subdirección de Educación.</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xml:space="preserve">El Grupo de Educación Penitenciaria y Carcelaria de la Subdirección de Educación , enviará a los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y CRM la información sobre los delegados y operadores logísticos del ICFES para el territorio Nacional, con el fin de coordinar el ingreso de los mismos para la aplicación de las pruebas de estado. </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xml:space="preserve">El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debe garantizar las condiciones mínimas de espacios, recursos y seguridad para la presentación de los exámenes en las fechas dispuestas para tal fin. </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xml:space="preserve">El Director del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y CRM en coordinación con su equipo de colaboradores deberá garantizará el ingreso de los delegados del ICFES y que las PPL inscritas cuenten con el apoyo y la logística necesaria para presentar las pruebas el día y en las horas establecidas para tal fin.</w:t>
                        </w: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5E17" w:rsidRPr="00255E17">
                    <w:trPr>
                      <w:trHeight w:val="120"/>
                      <w:tblCellSpacing w:w="15" w:type="dxa"/>
                    </w:trPr>
                    <w:tc>
                      <w:tcPr>
                        <w:tcW w:w="0" w:type="auto"/>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463"/>
                  </w:tblGrid>
                  <w:tr w:rsidR="00255E17" w:rsidRPr="00255E17">
                    <w:trPr>
                      <w:tblCellSpacing w:w="0"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FFFFFF"/>
                            <w:sz w:val="24"/>
                            <w:szCs w:val="24"/>
                            <w:lang w:eastAsia="es-CO"/>
                          </w:rPr>
                        </w:pPr>
                        <w:bookmarkStart w:id="8" w:name="6.Consulta_y_reporte_de_resultados"/>
                        <w:r w:rsidRPr="00255E17">
                          <w:rPr>
                            <w:rFonts w:ascii="Arial Narrow" w:eastAsia="Times New Roman" w:hAnsi="Arial Narrow" w:cs="Times New Roman"/>
                            <w:b/>
                            <w:bCs/>
                            <w:color w:val="FFFFFF"/>
                            <w:sz w:val="24"/>
                            <w:szCs w:val="24"/>
                            <w:lang w:eastAsia="es-CO"/>
                          </w:rPr>
                          <w:t>6. Consulta y reporte de resultados</w:t>
                        </w:r>
                        <w:bookmarkEnd w:id="8"/>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5E17" w:rsidRPr="00255E17">
                    <w:trPr>
                      <w:trHeight w:val="120"/>
                      <w:tblCellSpacing w:w="15" w:type="dxa"/>
                    </w:trPr>
                    <w:tc>
                      <w:tcPr>
                        <w:tcW w:w="0" w:type="auto"/>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388"/>
                  </w:tblGrid>
                  <w:tr w:rsidR="00255E17" w:rsidRPr="00255E17">
                    <w:trPr>
                      <w:tblCellSpacing w:w="15"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255E17" w:rsidRPr="00255E17" w:rsidRDefault="00255E17" w:rsidP="00255E17">
                        <w:pPr>
                          <w:spacing w:after="0" w:line="240" w:lineRule="auto"/>
                          <w:jc w:val="both"/>
                          <w:rPr>
                            <w:rFonts w:ascii="Arial Narrow" w:eastAsia="Times New Roman" w:hAnsi="Arial Narrow" w:cs="Times New Roman"/>
                            <w:color w:val="000000"/>
                            <w:lang w:eastAsia="es-CO"/>
                          </w:rPr>
                        </w:pPr>
                        <w:r w:rsidRPr="00255E17">
                          <w:rPr>
                            <w:rFonts w:ascii="Arial Narrow" w:eastAsia="Times New Roman" w:hAnsi="Arial Narrow" w:cs="Times New Roman"/>
                            <w:color w:val="000000"/>
                            <w:lang w:eastAsia="es-CO"/>
                          </w:rPr>
                          <w:t xml:space="preserve">La consulta de resultados de las pruebas, estará a cargo del responsable del área de Tratamiento y Desarrollo (Educación) del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y quien haga sus veces en los CRM, de acuerdo al número de identificación.</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 xml:space="preserve">El responsable del área de Tratamiento y Desarrollo (Educación) del </w:t>
                        </w:r>
                        <w:proofErr w:type="spellStart"/>
                        <w:r w:rsidRPr="00255E17">
                          <w:rPr>
                            <w:rFonts w:ascii="Arial Narrow" w:eastAsia="Times New Roman" w:hAnsi="Arial Narrow" w:cs="Times New Roman"/>
                            <w:color w:val="000000"/>
                            <w:lang w:eastAsia="es-CO"/>
                          </w:rPr>
                          <w:t>ERON</w:t>
                        </w:r>
                        <w:proofErr w:type="spellEnd"/>
                        <w:r w:rsidRPr="00255E17">
                          <w:rPr>
                            <w:rFonts w:ascii="Arial Narrow" w:eastAsia="Times New Roman" w:hAnsi="Arial Narrow" w:cs="Times New Roman"/>
                            <w:color w:val="000000"/>
                            <w:lang w:eastAsia="es-CO"/>
                          </w:rPr>
                          <w:t xml:space="preserve"> y quien haga sus veces en los CRM, le suministrará a las PPL una copia de los resultados obtenidos. A su vez, remitirá al Grupo de Educación Penitenciaria y Cancelaria de la Subdirección de Educación los registros de calidad de dicha entrega.</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Igualmente, elaborará y enviará quince días después de obtener los resultados de las pruebas ICFES, a la Dirección Regional de su jurisdicción y a la subdirección de Educación–Grupo de Educación Penitenciaria y Carcelaria el informe final del proceso llevado a cabo de las pruebas de Estado, el cual debe contener nombre y número de PPL citados al Examen, sobre PPL, que realizaron la prueba, los resultados finales, información con respecto a la deserción y su justificación, novedades y/o dificultades presentadas, plan de mejoramiento frente a los resultados obtenidos. </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br/>
                          <w:t>Será responsabilidad de las Direcciones regionales, realizar análisis de los resultados obtenidos por las PPL, participantes Vs población atendida, así como determinar fortalezas y debilidades para diseñar estrategias de mejoramiento.</w:t>
                        </w:r>
                        <w:r w:rsidRPr="00255E17">
                          <w:rPr>
                            <w:rFonts w:ascii="Arial Narrow" w:eastAsia="Times New Roman" w:hAnsi="Arial Narrow" w:cs="Times New Roman"/>
                            <w:color w:val="000000"/>
                            <w:lang w:eastAsia="es-CO"/>
                          </w:rPr>
                          <w:br/>
                        </w:r>
                        <w:r w:rsidRPr="00255E17">
                          <w:rPr>
                            <w:rFonts w:ascii="Arial Narrow" w:eastAsia="Times New Roman" w:hAnsi="Arial Narrow" w:cs="Times New Roman"/>
                            <w:color w:val="000000"/>
                            <w:lang w:eastAsia="es-CO"/>
                          </w:rPr>
                          <w:lastRenderedPageBreak/>
                          <w:br/>
                          <w:t>Remitir a la Subdirección de Educación informe cualitativo frente a los resultados obtenidos de las pruebas saber 11 y validación. Esta información debe allegarse un mes después de la publicación de resultados por parte del ICFES.</w:t>
                        </w:r>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463"/>
                  </w:tblGrid>
                  <w:tr w:rsidR="00255E17" w:rsidRPr="00255E17">
                    <w:trPr>
                      <w:tblCellSpacing w:w="0"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FFFFFF"/>
                            <w:sz w:val="24"/>
                            <w:szCs w:val="24"/>
                            <w:lang w:eastAsia="es-CO"/>
                          </w:rPr>
                        </w:pPr>
                        <w:bookmarkStart w:id="9" w:name="Anexos"/>
                        <w:r w:rsidRPr="00255E17">
                          <w:rPr>
                            <w:rFonts w:ascii="Arial Narrow" w:eastAsia="Times New Roman" w:hAnsi="Arial Narrow" w:cs="Times New Roman"/>
                            <w:b/>
                            <w:bCs/>
                            <w:color w:val="FFFFFF"/>
                            <w:sz w:val="24"/>
                            <w:szCs w:val="24"/>
                            <w:lang w:eastAsia="es-CO"/>
                          </w:rPr>
                          <w:t>Anexos</w:t>
                        </w:r>
                        <w:bookmarkEnd w:id="9"/>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388"/>
                  </w:tblGrid>
                  <w:tr w:rsidR="00255E17" w:rsidRPr="00255E17">
                    <w:trPr>
                      <w:tblCellSpacing w:w="15"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255E17" w:rsidRPr="00255E17" w:rsidRDefault="00323170" w:rsidP="00255E17">
                        <w:pPr>
                          <w:spacing w:after="0" w:line="240" w:lineRule="auto"/>
                          <w:rPr>
                            <w:rFonts w:ascii="Arial Narrow" w:eastAsia="Times New Roman" w:hAnsi="Arial Narrow" w:cs="Times New Roman"/>
                            <w:color w:val="000000"/>
                            <w:lang w:eastAsia="es-CO"/>
                          </w:rPr>
                        </w:pPr>
                        <w:hyperlink r:id="rId8" w:history="1">
                          <w:r w:rsidR="00255E17" w:rsidRPr="00255E17">
                            <w:rPr>
                              <w:rFonts w:ascii="Arial Narrow" w:eastAsia="Times New Roman" w:hAnsi="Arial Narrow" w:cs="Times New Roman"/>
                              <w:color w:val="0000FF"/>
                              <w:u w:val="single"/>
                              <w:lang w:eastAsia="es-CO"/>
                            </w:rPr>
                            <w:t>• PM-</w:t>
                          </w:r>
                          <w:proofErr w:type="spellStart"/>
                          <w:r w:rsidR="00255E17" w:rsidRPr="00255E17">
                            <w:rPr>
                              <w:rFonts w:ascii="Arial Narrow" w:eastAsia="Times New Roman" w:hAnsi="Arial Narrow" w:cs="Times New Roman"/>
                              <w:color w:val="0000FF"/>
                              <w:u w:val="single"/>
                              <w:lang w:eastAsia="es-CO"/>
                            </w:rPr>
                            <w:t>TP</w:t>
                          </w:r>
                          <w:proofErr w:type="spellEnd"/>
                          <w:r w:rsidR="00255E17" w:rsidRPr="00255E17">
                            <w:rPr>
                              <w:rFonts w:ascii="Arial Narrow" w:eastAsia="Times New Roman" w:hAnsi="Arial Narrow" w:cs="Times New Roman"/>
                              <w:color w:val="0000FF"/>
                              <w:u w:val="single"/>
                              <w:lang w:eastAsia="es-CO"/>
                            </w:rPr>
                            <w:t>-</w:t>
                          </w:r>
                          <w:proofErr w:type="spellStart"/>
                          <w:r w:rsidR="00255E17" w:rsidRPr="00255E17">
                            <w:rPr>
                              <w:rFonts w:ascii="Arial Narrow" w:eastAsia="Times New Roman" w:hAnsi="Arial Narrow" w:cs="Times New Roman"/>
                              <w:color w:val="0000FF"/>
                              <w:u w:val="single"/>
                              <w:lang w:eastAsia="es-CO"/>
                            </w:rPr>
                            <w:t>G11-F01</w:t>
                          </w:r>
                          <w:proofErr w:type="spellEnd"/>
                          <w:r w:rsidR="00255E17" w:rsidRPr="00255E17">
                            <w:rPr>
                              <w:rFonts w:ascii="Arial Narrow" w:eastAsia="Times New Roman" w:hAnsi="Arial Narrow" w:cs="Times New Roman"/>
                              <w:color w:val="0000FF"/>
                              <w:u w:val="single"/>
                              <w:lang w:eastAsia="es-CO"/>
                            </w:rPr>
                            <w:t xml:space="preserve"> </w:t>
                          </w:r>
                          <w:proofErr w:type="spellStart"/>
                          <w:r w:rsidR="00255E17" w:rsidRPr="00255E17">
                            <w:rPr>
                              <w:rFonts w:ascii="Arial Narrow" w:eastAsia="Times New Roman" w:hAnsi="Arial Narrow" w:cs="Times New Roman"/>
                              <w:color w:val="0000FF"/>
                              <w:u w:val="single"/>
                              <w:lang w:eastAsia="es-CO"/>
                            </w:rPr>
                            <w:t>V01</w:t>
                          </w:r>
                          <w:proofErr w:type="spellEnd"/>
                          <w:r w:rsidR="00255E17" w:rsidRPr="00255E17">
                            <w:rPr>
                              <w:rFonts w:ascii="Arial Narrow" w:eastAsia="Times New Roman" w:hAnsi="Arial Narrow" w:cs="Times New Roman"/>
                              <w:color w:val="0000FF"/>
                              <w:u w:val="single"/>
                              <w:lang w:eastAsia="es-CO"/>
                            </w:rPr>
                            <w:t xml:space="preserve"> Relación de privados de la libertad para presentar el examen Saber 11 o validación general del bachillerato académico ante el ICFES</w:t>
                          </w:r>
                        </w:hyperlink>
                      </w:p>
                    </w:tc>
                  </w:tr>
                </w:tbl>
                <w:p w:rsidR="00255E17" w:rsidRPr="00255E17" w:rsidRDefault="00255E17" w:rsidP="00255E17">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388"/>
                  </w:tblGrid>
                  <w:tr w:rsidR="00255E17" w:rsidRPr="00255E17">
                    <w:trPr>
                      <w:tblCellSpacing w:w="15" w:type="dxa"/>
                    </w:trPr>
                    <w:tc>
                      <w:tcPr>
                        <w:tcW w:w="15" w:type="dxa"/>
                        <w:vAlign w:val="center"/>
                        <w:hideMark/>
                      </w:tcPr>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255E17" w:rsidRPr="00255E17" w:rsidRDefault="00323170" w:rsidP="00255E17">
                        <w:pPr>
                          <w:spacing w:after="0" w:line="240" w:lineRule="auto"/>
                          <w:rPr>
                            <w:rFonts w:ascii="Arial Narrow" w:eastAsia="Times New Roman" w:hAnsi="Arial Narrow" w:cs="Times New Roman"/>
                            <w:color w:val="000000"/>
                            <w:lang w:eastAsia="es-CO"/>
                          </w:rPr>
                        </w:pPr>
                        <w:hyperlink r:id="rId9" w:history="1">
                          <w:r w:rsidR="00255E17" w:rsidRPr="00255E17">
                            <w:rPr>
                              <w:rFonts w:ascii="Arial Narrow" w:eastAsia="Times New Roman" w:hAnsi="Arial Narrow" w:cs="Times New Roman"/>
                              <w:color w:val="0000FF"/>
                              <w:u w:val="single"/>
                              <w:lang w:eastAsia="es-CO"/>
                            </w:rPr>
                            <w:t>• PM-</w:t>
                          </w:r>
                          <w:proofErr w:type="spellStart"/>
                          <w:r w:rsidR="00255E17" w:rsidRPr="00255E17">
                            <w:rPr>
                              <w:rFonts w:ascii="Arial Narrow" w:eastAsia="Times New Roman" w:hAnsi="Arial Narrow" w:cs="Times New Roman"/>
                              <w:color w:val="0000FF"/>
                              <w:u w:val="single"/>
                              <w:lang w:eastAsia="es-CO"/>
                            </w:rPr>
                            <w:t>TP</w:t>
                          </w:r>
                          <w:proofErr w:type="spellEnd"/>
                          <w:r w:rsidR="00255E17" w:rsidRPr="00255E17">
                            <w:rPr>
                              <w:rFonts w:ascii="Arial Narrow" w:eastAsia="Times New Roman" w:hAnsi="Arial Narrow" w:cs="Times New Roman"/>
                              <w:color w:val="0000FF"/>
                              <w:u w:val="single"/>
                              <w:lang w:eastAsia="es-CO"/>
                            </w:rPr>
                            <w:t>-</w:t>
                          </w:r>
                          <w:proofErr w:type="spellStart"/>
                          <w:r w:rsidR="00255E17" w:rsidRPr="00255E17">
                            <w:rPr>
                              <w:rFonts w:ascii="Arial Narrow" w:eastAsia="Times New Roman" w:hAnsi="Arial Narrow" w:cs="Times New Roman"/>
                              <w:color w:val="0000FF"/>
                              <w:u w:val="single"/>
                              <w:lang w:eastAsia="es-CO"/>
                            </w:rPr>
                            <w:t>G11-F02</w:t>
                          </w:r>
                          <w:proofErr w:type="spellEnd"/>
                          <w:r w:rsidR="00255E17" w:rsidRPr="00255E17">
                            <w:rPr>
                              <w:rFonts w:ascii="Arial Narrow" w:eastAsia="Times New Roman" w:hAnsi="Arial Narrow" w:cs="Times New Roman"/>
                              <w:color w:val="0000FF"/>
                              <w:u w:val="single"/>
                              <w:lang w:eastAsia="es-CO"/>
                            </w:rPr>
                            <w:t xml:space="preserve"> </w:t>
                          </w:r>
                          <w:proofErr w:type="spellStart"/>
                          <w:r w:rsidR="00255E17" w:rsidRPr="00255E17">
                            <w:rPr>
                              <w:rFonts w:ascii="Arial Narrow" w:eastAsia="Times New Roman" w:hAnsi="Arial Narrow" w:cs="Times New Roman"/>
                              <w:color w:val="0000FF"/>
                              <w:u w:val="single"/>
                              <w:lang w:eastAsia="es-CO"/>
                            </w:rPr>
                            <w:t>V01</w:t>
                          </w:r>
                          <w:proofErr w:type="spellEnd"/>
                          <w:r w:rsidR="00255E17" w:rsidRPr="00255E17">
                            <w:rPr>
                              <w:rFonts w:ascii="Arial Narrow" w:eastAsia="Times New Roman" w:hAnsi="Arial Narrow" w:cs="Times New Roman"/>
                              <w:color w:val="0000FF"/>
                              <w:u w:val="single"/>
                              <w:lang w:eastAsia="es-CO"/>
                            </w:rPr>
                            <w:t xml:space="preserve"> Relación de privados de la libertad para presentar el examen saber PRO o saber T Y T ante el ICFES.</w:t>
                          </w:r>
                        </w:hyperlink>
                      </w:p>
                    </w:tc>
                  </w:tr>
                </w:tbl>
                <w:p w:rsidR="00255E17" w:rsidRPr="00255E17" w:rsidRDefault="00255E17" w:rsidP="00255E17">
                  <w:pPr>
                    <w:spacing w:after="0" w:line="240" w:lineRule="auto"/>
                    <w:rPr>
                      <w:rFonts w:ascii="Arial Narrow" w:eastAsia="Times New Roman" w:hAnsi="Arial Narrow" w:cs="Times New Roman"/>
                      <w:color w:val="000000"/>
                      <w:sz w:val="24"/>
                      <w:szCs w:val="24"/>
                      <w:lang w:eastAsia="es-CO"/>
                    </w:rPr>
                  </w:pPr>
                </w:p>
              </w:tc>
            </w:tr>
          </w:tbl>
          <w:p w:rsidR="00255E17" w:rsidRPr="00255E17" w:rsidRDefault="00255E17" w:rsidP="00255E17">
            <w:pPr>
              <w:spacing w:after="0" w:line="240" w:lineRule="auto"/>
              <w:rPr>
                <w:rFonts w:ascii="Times New Roman" w:eastAsia="Times New Roman" w:hAnsi="Times New Roman" w:cs="Times New Roman"/>
                <w:sz w:val="24"/>
                <w:szCs w:val="24"/>
                <w:lang w:eastAsia="es-CO"/>
              </w:rPr>
            </w:pPr>
          </w:p>
        </w:tc>
      </w:tr>
      <w:tr w:rsidR="00255E17" w:rsidRPr="00255E17" w:rsidTr="00255E17">
        <w:trPr>
          <w:trHeight w:val="225"/>
          <w:tblCellSpacing w:w="15" w:type="dxa"/>
          <w:jc w:val="center"/>
        </w:trPr>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0"/>
                <w:szCs w:val="20"/>
                <w:lang w:eastAsia="es-CO"/>
              </w:rPr>
            </w:pPr>
          </w:p>
        </w:tc>
      </w:tr>
      <w:tr w:rsidR="00255E17" w:rsidRPr="00255E17" w:rsidTr="00255E17">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1093"/>
              <w:gridCol w:w="1094"/>
              <w:gridCol w:w="1208"/>
              <w:gridCol w:w="4088"/>
            </w:tblGrid>
            <w:tr w:rsidR="00255E17" w:rsidRPr="00255E17">
              <w:trPr>
                <w:trHeight w:val="375"/>
                <w:tblCellSpacing w:w="0" w:type="dxa"/>
              </w:trPr>
              <w:tc>
                <w:tcPr>
                  <w:tcW w:w="0" w:type="auto"/>
                  <w:gridSpan w:val="4"/>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FFFFFF"/>
                      <w:lang w:eastAsia="es-CO"/>
                    </w:rPr>
                  </w:pPr>
                  <w:r w:rsidRPr="00255E17">
                    <w:rPr>
                      <w:rFonts w:ascii="Arial Narrow" w:eastAsia="Times New Roman" w:hAnsi="Arial Narrow" w:cs="Times New Roman"/>
                      <w:b/>
                      <w:bCs/>
                      <w:color w:val="FFFFFF"/>
                      <w:lang w:eastAsia="es-CO"/>
                    </w:rPr>
                    <w:t>Lista de Versiones</w:t>
                  </w:r>
                </w:p>
              </w:tc>
            </w:tr>
            <w:tr w:rsidR="00255E17" w:rsidRPr="00255E17">
              <w:trPr>
                <w:tblCellSpacing w:w="0" w:type="dxa"/>
              </w:trPr>
              <w:tc>
                <w:tcPr>
                  <w:tcW w:w="7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FFFFFF"/>
                      <w:lang w:eastAsia="es-CO"/>
                    </w:rPr>
                  </w:pPr>
                  <w:r w:rsidRPr="00255E17">
                    <w:rPr>
                      <w:rFonts w:ascii="Arial Narrow" w:eastAsia="Times New Roman" w:hAnsi="Arial Narrow" w:cs="Times New Roman"/>
                      <w:b/>
                      <w:bCs/>
                      <w:color w:val="FFFFFF"/>
                      <w:lang w:eastAsia="es-CO"/>
                    </w:rPr>
                    <w:t>Versión</w:t>
                  </w:r>
                </w:p>
              </w:tc>
              <w:tc>
                <w:tcPr>
                  <w:tcW w:w="7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FFFFFF"/>
                      <w:lang w:eastAsia="es-CO"/>
                    </w:rPr>
                  </w:pPr>
                  <w:r w:rsidRPr="00255E17">
                    <w:rPr>
                      <w:rFonts w:ascii="Arial Narrow" w:eastAsia="Times New Roman" w:hAnsi="Arial Narrow" w:cs="Times New Roman"/>
                      <w:b/>
                      <w:bCs/>
                      <w:color w:val="FFFFFF"/>
                      <w:lang w:eastAsia="es-CO"/>
                    </w:rPr>
                    <w:t>Fecha de Emisión</w:t>
                  </w:r>
                </w:p>
              </w:tc>
              <w:tc>
                <w:tcPr>
                  <w:tcW w:w="7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FFFFFF"/>
                      <w:lang w:eastAsia="es-CO"/>
                    </w:rPr>
                  </w:pPr>
                  <w:r w:rsidRPr="00255E17">
                    <w:rPr>
                      <w:rFonts w:ascii="Arial Narrow" w:eastAsia="Times New Roman" w:hAnsi="Arial Narrow" w:cs="Times New Roman"/>
                      <w:b/>
                      <w:bCs/>
                      <w:color w:val="FFFFFF"/>
                      <w:lang w:eastAsia="es-CO"/>
                    </w:rPr>
                    <w:t>Motivo de la Modificación</w:t>
                  </w:r>
                </w:p>
              </w:tc>
              <w:tc>
                <w:tcPr>
                  <w:tcW w:w="27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FFFFFF"/>
                      <w:lang w:eastAsia="es-CO"/>
                    </w:rPr>
                  </w:pPr>
                  <w:r w:rsidRPr="00255E17">
                    <w:rPr>
                      <w:rFonts w:ascii="Arial Narrow" w:eastAsia="Times New Roman" w:hAnsi="Arial Narrow" w:cs="Times New Roman"/>
                      <w:b/>
                      <w:bCs/>
                      <w:color w:val="FFFFFF"/>
                      <w:lang w:eastAsia="es-CO"/>
                    </w:rPr>
                    <w:t>Modificaciones</w:t>
                  </w:r>
                </w:p>
              </w:tc>
            </w:tr>
            <w:tr w:rsidR="00255E17" w:rsidRPr="00255E17">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255E17" w:rsidRPr="00255E17" w:rsidRDefault="00255E17" w:rsidP="00255E17">
                  <w:pPr>
                    <w:spacing w:after="0" w:line="240" w:lineRule="auto"/>
                    <w:jc w:val="center"/>
                    <w:rPr>
                      <w:rFonts w:ascii="Arial Narrow" w:eastAsia="Times New Roman" w:hAnsi="Arial Narrow" w:cs="Times New Roman"/>
                      <w:color w:val="000000"/>
                      <w:lang w:eastAsia="es-CO"/>
                    </w:rPr>
                  </w:pPr>
                  <w:r w:rsidRPr="00255E17">
                    <w:rPr>
                      <w:rFonts w:ascii="Arial Narrow" w:eastAsia="Times New Roman" w:hAnsi="Arial Narrow" w:cs="Times New Roman"/>
                      <w:color w:val="000000"/>
                      <w:lang w:eastAsia="es-CO"/>
                    </w:rPr>
                    <w:t>1</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255E17" w:rsidRPr="00255E17" w:rsidRDefault="00255E17" w:rsidP="00255E17">
                  <w:pPr>
                    <w:spacing w:after="0" w:line="240" w:lineRule="auto"/>
                    <w:jc w:val="center"/>
                    <w:rPr>
                      <w:rFonts w:ascii="Arial Narrow" w:eastAsia="Times New Roman" w:hAnsi="Arial Narrow" w:cs="Times New Roman"/>
                      <w:color w:val="000000"/>
                      <w:lang w:eastAsia="es-CO"/>
                    </w:rPr>
                  </w:pPr>
                  <w:r w:rsidRPr="00255E17">
                    <w:rPr>
                      <w:rFonts w:ascii="Arial Narrow" w:eastAsia="Times New Roman" w:hAnsi="Arial Narrow" w:cs="Times New Roman"/>
                      <w:color w:val="000000"/>
                      <w:lang w:eastAsia="es-CO"/>
                    </w:rPr>
                    <w:t>26/Mar/2019</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255E17" w:rsidRPr="00255E17" w:rsidRDefault="00255E17" w:rsidP="00255E17">
                  <w:pPr>
                    <w:spacing w:after="0" w:line="240" w:lineRule="auto"/>
                    <w:jc w:val="center"/>
                    <w:rPr>
                      <w:rFonts w:ascii="Arial Narrow" w:eastAsia="Times New Roman" w:hAnsi="Arial Narrow" w:cs="Times New Roman"/>
                      <w:color w:val="000000"/>
                      <w:lang w:eastAsia="es-CO"/>
                    </w:rPr>
                  </w:pPr>
                  <w:r w:rsidRPr="00255E17">
                    <w:rPr>
                      <w:rFonts w:ascii="Arial Narrow" w:eastAsia="Times New Roman" w:hAnsi="Arial Narrow" w:cs="Times New Roman"/>
                      <w:color w:val="000000"/>
                      <w:lang w:eastAsia="es-CO"/>
                    </w:rPr>
                    <w:t>Creación nuevo documento</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255E17" w:rsidRPr="00255E17" w:rsidRDefault="00255E17" w:rsidP="00255E17">
                  <w:pPr>
                    <w:spacing w:after="0" w:line="240" w:lineRule="auto"/>
                    <w:rPr>
                      <w:rFonts w:ascii="Arial Narrow" w:eastAsia="Times New Roman" w:hAnsi="Arial Narrow" w:cs="Times New Roman"/>
                      <w:color w:val="000000"/>
                      <w:lang w:eastAsia="es-CO"/>
                    </w:rPr>
                  </w:pPr>
                  <w:r w:rsidRPr="00255E17">
                    <w:rPr>
                      <w:rFonts w:ascii="Arial Narrow" w:eastAsia="Times New Roman" w:hAnsi="Arial Narrow" w:cs="Times New Roman"/>
                      <w:color w:val="000000"/>
                      <w:lang w:eastAsia="es-CO"/>
                    </w:rPr>
                    <w:t>N/A </w:t>
                  </w:r>
                </w:p>
              </w:tc>
            </w:tr>
          </w:tbl>
          <w:p w:rsidR="00255E17" w:rsidRPr="00255E17" w:rsidRDefault="00255E17" w:rsidP="00255E17">
            <w:pPr>
              <w:spacing w:after="0" w:line="240" w:lineRule="auto"/>
              <w:rPr>
                <w:rFonts w:ascii="Times New Roman" w:eastAsia="Times New Roman" w:hAnsi="Times New Roman" w:cs="Times New Roman"/>
                <w:sz w:val="24"/>
                <w:szCs w:val="24"/>
                <w:lang w:eastAsia="es-CO"/>
              </w:rPr>
            </w:pPr>
          </w:p>
        </w:tc>
      </w:tr>
      <w:tr w:rsidR="00255E17" w:rsidRPr="00255E17" w:rsidTr="00255E17">
        <w:trPr>
          <w:trHeight w:val="225"/>
          <w:tblCellSpacing w:w="15" w:type="dxa"/>
          <w:jc w:val="center"/>
        </w:trPr>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0"/>
                <w:szCs w:val="20"/>
                <w:lang w:eastAsia="es-CO"/>
              </w:rPr>
            </w:pPr>
          </w:p>
        </w:tc>
      </w:tr>
      <w:tr w:rsidR="00255E17" w:rsidRPr="00255E17" w:rsidTr="00255E17">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2494"/>
              <w:gridCol w:w="2494"/>
              <w:gridCol w:w="2495"/>
            </w:tblGrid>
            <w:tr w:rsidR="00255E17" w:rsidRPr="00255E17">
              <w:trPr>
                <w:trHeight w:val="375"/>
                <w:tblCellSpacing w:w="0" w:type="dxa"/>
              </w:trPr>
              <w:tc>
                <w:tcPr>
                  <w:tcW w:w="16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FFFFFF"/>
                      <w:lang w:eastAsia="es-CO"/>
                    </w:rPr>
                  </w:pPr>
                  <w:r w:rsidRPr="00255E17">
                    <w:rPr>
                      <w:rFonts w:ascii="Arial Narrow" w:eastAsia="Times New Roman" w:hAnsi="Arial Narrow" w:cs="Times New Roman"/>
                      <w:b/>
                      <w:bCs/>
                      <w:color w:val="FFFFFF"/>
                      <w:lang w:eastAsia="es-CO"/>
                    </w:rPr>
                    <w:t>Elaboró</w:t>
                  </w:r>
                </w:p>
              </w:tc>
              <w:tc>
                <w:tcPr>
                  <w:tcW w:w="16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FFFFFF"/>
                      <w:lang w:eastAsia="es-CO"/>
                    </w:rPr>
                  </w:pPr>
                  <w:r w:rsidRPr="00255E17">
                    <w:rPr>
                      <w:rFonts w:ascii="Arial Narrow" w:eastAsia="Times New Roman" w:hAnsi="Arial Narrow" w:cs="Times New Roman"/>
                      <w:b/>
                      <w:bCs/>
                      <w:color w:val="FFFFFF"/>
                      <w:lang w:eastAsia="es-CO"/>
                    </w:rPr>
                    <w:t>Revisó</w:t>
                  </w:r>
                </w:p>
              </w:tc>
              <w:tc>
                <w:tcPr>
                  <w:tcW w:w="16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255E17" w:rsidRPr="00255E17" w:rsidRDefault="00255E17" w:rsidP="00255E17">
                  <w:pPr>
                    <w:spacing w:after="0" w:line="240" w:lineRule="auto"/>
                    <w:rPr>
                      <w:rFonts w:ascii="Arial Narrow" w:eastAsia="Times New Roman" w:hAnsi="Arial Narrow" w:cs="Times New Roman"/>
                      <w:b/>
                      <w:bCs/>
                      <w:color w:val="FFFFFF"/>
                      <w:lang w:eastAsia="es-CO"/>
                    </w:rPr>
                  </w:pPr>
                  <w:r w:rsidRPr="00255E17">
                    <w:rPr>
                      <w:rFonts w:ascii="Arial Narrow" w:eastAsia="Times New Roman" w:hAnsi="Arial Narrow" w:cs="Times New Roman"/>
                      <w:b/>
                      <w:bCs/>
                      <w:color w:val="FFFFFF"/>
                      <w:lang w:eastAsia="es-CO"/>
                    </w:rPr>
                    <w:t>Aprobó</w:t>
                  </w:r>
                </w:p>
              </w:tc>
            </w:tr>
            <w:tr w:rsidR="00255E17" w:rsidRPr="00255E17">
              <w:trPr>
                <w:tblCellSpacing w:w="0" w:type="dxa"/>
              </w:trPr>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1469"/>
                  </w:tblGrid>
                  <w:tr w:rsidR="00255E17" w:rsidRPr="00255E17">
                    <w:trPr>
                      <w:tblCellSpacing w:w="15" w:type="dxa"/>
                    </w:trPr>
                    <w:tc>
                      <w:tcPr>
                        <w:tcW w:w="1250" w:type="pct"/>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b/>
                            <w:bCs/>
                            <w:sz w:val="24"/>
                            <w:szCs w:val="24"/>
                            <w:lang w:eastAsia="es-CO"/>
                          </w:rPr>
                          <w:t>Nombre:</w:t>
                        </w:r>
                      </w:p>
                    </w:tc>
                    <w:tc>
                      <w:tcPr>
                        <w:tcW w:w="3750" w:type="pct"/>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sz w:val="24"/>
                            <w:szCs w:val="24"/>
                            <w:lang w:eastAsia="es-CO"/>
                          </w:rPr>
                          <w:t>Oscar Orlando Gómez Pinto</w:t>
                        </w:r>
                      </w:p>
                    </w:tc>
                  </w:tr>
                  <w:tr w:rsidR="00255E17" w:rsidRPr="00255E17">
                    <w:trPr>
                      <w:tblCellSpacing w:w="15" w:type="dxa"/>
                    </w:trPr>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b/>
                            <w:bCs/>
                            <w:sz w:val="24"/>
                            <w:szCs w:val="24"/>
                            <w:lang w:eastAsia="es-CO"/>
                          </w:rPr>
                          <w:t>Cargo:</w:t>
                        </w:r>
                      </w:p>
                    </w:tc>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sz w:val="24"/>
                            <w:szCs w:val="24"/>
                            <w:lang w:eastAsia="es-CO"/>
                          </w:rPr>
                          <w:t>Profesional Especializado</w:t>
                        </w:r>
                      </w:p>
                    </w:tc>
                  </w:tr>
                  <w:tr w:rsidR="00255E17" w:rsidRPr="00255E17">
                    <w:trPr>
                      <w:tblCellSpacing w:w="15" w:type="dxa"/>
                    </w:trPr>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b/>
                            <w:bCs/>
                            <w:sz w:val="24"/>
                            <w:szCs w:val="24"/>
                            <w:lang w:eastAsia="es-CO"/>
                          </w:rPr>
                          <w:t>Fecha:</w:t>
                        </w:r>
                      </w:p>
                    </w:tc>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sz w:val="24"/>
                            <w:szCs w:val="24"/>
                            <w:lang w:eastAsia="es-CO"/>
                          </w:rPr>
                          <w:t>26/Mar/2019</w:t>
                        </w:r>
                      </w:p>
                    </w:tc>
                  </w:tr>
                </w:tbl>
                <w:p w:rsidR="00255E17" w:rsidRPr="00255E17" w:rsidRDefault="00255E17" w:rsidP="00255E17">
                  <w:pPr>
                    <w:spacing w:after="0" w:line="240" w:lineRule="auto"/>
                    <w:rPr>
                      <w:rFonts w:ascii="Arial Narrow" w:eastAsia="Times New Roman" w:hAnsi="Arial Narrow" w:cs="Times New Roman"/>
                      <w:color w:val="000000"/>
                      <w:lang w:eastAsia="es-CO"/>
                    </w:rPr>
                  </w:pPr>
                </w:p>
              </w:tc>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1469"/>
                  </w:tblGrid>
                  <w:tr w:rsidR="00255E17" w:rsidRPr="00255E17">
                    <w:trPr>
                      <w:tblCellSpacing w:w="15" w:type="dxa"/>
                    </w:trPr>
                    <w:tc>
                      <w:tcPr>
                        <w:tcW w:w="1250" w:type="pct"/>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b/>
                            <w:bCs/>
                            <w:sz w:val="24"/>
                            <w:szCs w:val="24"/>
                            <w:lang w:eastAsia="es-CO"/>
                          </w:rPr>
                          <w:t>Nombre:</w:t>
                        </w:r>
                      </w:p>
                    </w:tc>
                    <w:tc>
                      <w:tcPr>
                        <w:tcW w:w="3750" w:type="pct"/>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proofErr w:type="spellStart"/>
                        <w:r w:rsidRPr="00255E17">
                          <w:rPr>
                            <w:rFonts w:ascii="Times New Roman" w:eastAsia="Times New Roman" w:hAnsi="Times New Roman" w:cs="Times New Roman"/>
                            <w:sz w:val="24"/>
                            <w:szCs w:val="24"/>
                            <w:lang w:eastAsia="es-CO"/>
                          </w:rPr>
                          <w:t>Angelica</w:t>
                        </w:r>
                        <w:proofErr w:type="spellEnd"/>
                        <w:r w:rsidRPr="00255E17">
                          <w:rPr>
                            <w:rFonts w:ascii="Times New Roman" w:eastAsia="Times New Roman" w:hAnsi="Times New Roman" w:cs="Times New Roman"/>
                            <w:sz w:val="24"/>
                            <w:szCs w:val="24"/>
                            <w:lang w:eastAsia="es-CO"/>
                          </w:rPr>
                          <w:t xml:space="preserve"> María Patiño García</w:t>
                        </w:r>
                      </w:p>
                    </w:tc>
                  </w:tr>
                  <w:tr w:rsidR="00255E17" w:rsidRPr="00255E17">
                    <w:trPr>
                      <w:tblCellSpacing w:w="15" w:type="dxa"/>
                    </w:trPr>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b/>
                            <w:bCs/>
                            <w:sz w:val="24"/>
                            <w:szCs w:val="24"/>
                            <w:lang w:eastAsia="es-CO"/>
                          </w:rPr>
                          <w:t>Cargo:</w:t>
                        </w:r>
                      </w:p>
                    </w:tc>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sz w:val="24"/>
                            <w:szCs w:val="24"/>
                            <w:lang w:eastAsia="es-CO"/>
                          </w:rPr>
                          <w:t>Profesional Especializado</w:t>
                        </w:r>
                      </w:p>
                    </w:tc>
                  </w:tr>
                  <w:tr w:rsidR="00255E17" w:rsidRPr="00255E17">
                    <w:trPr>
                      <w:tblCellSpacing w:w="15" w:type="dxa"/>
                    </w:trPr>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b/>
                            <w:bCs/>
                            <w:sz w:val="24"/>
                            <w:szCs w:val="24"/>
                            <w:lang w:eastAsia="es-CO"/>
                          </w:rPr>
                          <w:t>Fecha:</w:t>
                        </w:r>
                      </w:p>
                    </w:tc>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sz w:val="24"/>
                            <w:szCs w:val="24"/>
                            <w:lang w:eastAsia="es-CO"/>
                          </w:rPr>
                          <w:t>28/Mar/2019</w:t>
                        </w:r>
                      </w:p>
                    </w:tc>
                  </w:tr>
                </w:tbl>
                <w:p w:rsidR="00255E17" w:rsidRPr="00255E17" w:rsidRDefault="00255E17" w:rsidP="00255E17">
                  <w:pPr>
                    <w:spacing w:after="0" w:line="240" w:lineRule="auto"/>
                    <w:rPr>
                      <w:rFonts w:ascii="Arial Narrow" w:eastAsia="Times New Roman" w:hAnsi="Arial Narrow" w:cs="Times New Roman"/>
                      <w:color w:val="000000"/>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1469"/>
                  </w:tblGrid>
                  <w:tr w:rsidR="00255E17" w:rsidRPr="00255E17">
                    <w:trPr>
                      <w:tblCellSpacing w:w="15" w:type="dxa"/>
                    </w:trPr>
                    <w:tc>
                      <w:tcPr>
                        <w:tcW w:w="1250" w:type="pct"/>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b/>
                            <w:bCs/>
                            <w:sz w:val="24"/>
                            <w:szCs w:val="24"/>
                            <w:lang w:eastAsia="es-CO"/>
                          </w:rPr>
                          <w:t>Nombre:</w:t>
                        </w:r>
                      </w:p>
                    </w:tc>
                    <w:tc>
                      <w:tcPr>
                        <w:tcW w:w="3750" w:type="pct"/>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sz w:val="24"/>
                            <w:szCs w:val="24"/>
                            <w:lang w:eastAsia="es-CO"/>
                          </w:rPr>
                          <w:t>Juan Manuel Riaño Vargas</w:t>
                        </w:r>
                      </w:p>
                    </w:tc>
                  </w:tr>
                  <w:tr w:rsidR="00255E17" w:rsidRPr="00255E17">
                    <w:trPr>
                      <w:tblCellSpacing w:w="15" w:type="dxa"/>
                    </w:trPr>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b/>
                            <w:bCs/>
                            <w:sz w:val="24"/>
                            <w:szCs w:val="24"/>
                            <w:lang w:eastAsia="es-CO"/>
                          </w:rPr>
                          <w:t>Cargo:</w:t>
                        </w:r>
                      </w:p>
                    </w:tc>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sz w:val="24"/>
                            <w:szCs w:val="24"/>
                            <w:lang w:eastAsia="es-CO"/>
                          </w:rPr>
                          <w:t>Jefe Oficina Asesora de Planeación</w:t>
                        </w:r>
                      </w:p>
                    </w:tc>
                  </w:tr>
                  <w:tr w:rsidR="00255E17" w:rsidRPr="00255E17">
                    <w:trPr>
                      <w:tblCellSpacing w:w="15" w:type="dxa"/>
                    </w:trPr>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b/>
                            <w:bCs/>
                            <w:sz w:val="24"/>
                            <w:szCs w:val="24"/>
                            <w:lang w:eastAsia="es-CO"/>
                          </w:rPr>
                          <w:t>Fecha:</w:t>
                        </w:r>
                      </w:p>
                    </w:tc>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sz w:val="24"/>
                            <w:szCs w:val="24"/>
                            <w:lang w:eastAsia="es-CO"/>
                          </w:rPr>
                          <w:t>28/Mar/2019</w:t>
                        </w:r>
                      </w:p>
                    </w:tc>
                  </w:tr>
                </w:tbl>
                <w:p w:rsidR="00255E17" w:rsidRPr="00255E17" w:rsidRDefault="00255E17" w:rsidP="00255E17">
                  <w:pPr>
                    <w:spacing w:after="0" w:line="240" w:lineRule="auto"/>
                    <w:rPr>
                      <w:rFonts w:ascii="Arial Narrow" w:eastAsia="Times New Roman" w:hAnsi="Arial Narrow" w:cs="Times New Roman"/>
                      <w:color w:val="000000"/>
                      <w:lang w:eastAsia="es-CO"/>
                    </w:rPr>
                  </w:pPr>
                </w:p>
              </w:tc>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1470"/>
                  </w:tblGrid>
                  <w:tr w:rsidR="00255E17" w:rsidRPr="00255E17">
                    <w:trPr>
                      <w:tblCellSpacing w:w="15" w:type="dxa"/>
                    </w:trPr>
                    <w:tc>
                      <w:tcPr>
                        <w:tcW w:w="1250" w:type="pct"/>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b/>
                            <w:bCs/>
                            <w:sz w:val="24"/>
                            <w:szCs w:val="24"/>
                            <w:lang w:eastAsia="es-CO"/>
                          </w:rPr>
                          <w:t>Nombre:</w:t>
                        </w:r>
                      </w:p>
                    </w:tc>
                    <w:tc>
                      <w:tcPr>
                        <w:tcW w:w="3750" w:type="pct"/>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proofErr w:type="spellStart"/>
                        <w:r w:rsidRPr="00255E17">
                          <w:rPr>
                            <w:rFonts w:ascii="Times New Roman" w:eastAsia="Times New Roman" w:hAnsi="Times New Roman" w:cs="Times New Roman"/>
                            <w:sz w:val="24"/>
                            <w:szCs w:val="24"/>
                            <w:lang w:eastAsia="es-CO"/>
                          </w:rPr>
                          <w:t>Roselín</w:t>
                        </w:r>
                        <w:proofErr w:type="spellEnd"/>
                        <w:r w:rsidRPr="00255E17">
                          <w:rPr>
                            <w:rFonts w:ascii="Times New Roman" w:eastAsia="Times New Roman" w:hAnsi="Times New Roman" w:cs="Times New Roman"/>
                            <w:sz w:val="24"/>
                            <w:szCs w:val="24"/>
                            <w:lang w:eastAsia="es-CO"/>
                          </w:rPr>
                          <w:t xml:space="preserve"> Martínez Rosales</w:t>
                        </w:r>
                      </w:p>
                    </w:tc>
                  </w:tr>
                  <w:tr w:rsidR="00255E17" w:rsidRPr="00255E17">
                    <w:trPr>
                      <w:tblCellSpacing w:w="15" w:type="dxa"/>
                    </w:trPr>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b/>
                            <w:bCs/>
                            <w:sz w:val="24"/>
                            <w:szCs w:val="24"/>
                            <w:lang w:eastAsia="es-CO"/>
                          </w:rPr>
                          <w:t>Cargo:</w:t>
                        </w:r>
                      </w:p>
                    </w:tc>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sz w:val="24"/>
                            <w:szCs w:val="24"/>
                            <w:lang w:eastAsia="es-CO"/>
                          </w:rPr>
                          <w:t xml:space="preserve">Director de </w:t>
                        </w:r>
                        <w:bookmarkStart w:id="10" w:name="_GoBack"/>
                        <w:r w:rsidRPr="00255E17">
                          <w:rPr>
                            <w:rFonts w:ascii="Times New Roman" w:eastAsia="Times New Roman" w:hAnsi="Times New Roman" w:cs="Times New Roman"/>
                            <w:sz w:val="24"/>
                            <w:szCs w:val="24"/>
                            <w:lang w:eastAsia="es-CO"/>
                          </w:rPr>
                          <w:t xml:space="preserve">Atención </w:t>
                        </w:r>
                        <w:bookmarkEnd w:id="10"/>
                        <w:r w:rsidRPr="00255E17">
                          <w:rPr>
                            <w:rFonts w:ascii="Times New Roman" w:eastAsia="Times New Roman" w:hAnsi="Times New Roman" w:cs="Times New Roman"/>
                            <w:sz w:val="24"/>
                            <w:szCs w:val="24"/>
                            <w:lang w:eastAsia="es-CO"/>
                          </w:rPr>
                          <w:t>y Tratamiento</w:t>
                        </w:r>
                      </w:p>
                    </w:tc>
                  </w:tr>
                  <w:tr w:rsidR="00255E17" w:rsidRPr="00255E17">
                    <w:trPr>
                      <w:tblCellSpacing w:w="15" w:type="dxa"/>
                    </w:trPr>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b/>
                            <w:bCs/>
                            <w:sz w:val="24"/>
                            <w:szCs w:val="24"/>
                            <w:lang w:eastAsia="es-CO"/>
                          </w:rPr>
                          <w:t>Fecha:</w:t>
                        </w:r>
                      </w:p>
                    </w:tc>
                    <w:tc>
                      <w:tcPr>
                        <w:tcW w:w="0" w:type="auto"/>
                        <w:vAlign w:val="center"/>
                        <w:hideMark/>
                      </w:tcPr>
                      <w:p w:rsidR="00255E17" w:rsidRPr="00255E17" w:rsidRDefault="00255E17" w:rsidP="00255E17">
                        <w:pPr>
                          <w:spacing w:after="0" w:line="240" w:lineRule="auto"/>
                          <w:rPr>
                            <w:rFonts w:ascii="Times New Roman" w:eastAsia="Times New Roman" w:hAnsi="Times New Roman" w:cs="Times New Roman"/>
                            <w:sz w:val="24"/>
                            <w:szCs w:val="24"/>
                            <w:lang w:eastAsia="es-CO"/>
                          </w:rPr>
                        </w:pPr>
                        <w:r w:rsidRPr="00255E17">
                          <w:rPr>
                            <w:rFonts w:ascii="Times New Roman" w:eastAsia="Times New Roman" w:hAnsi="Times New Roman" w:cs="Times New Roman"/>
                            <w:sz w:val="24"/>
                            <w:szCs w:val="24"/>
                            <w:lang w:eastAsia="es-CO"/>
                          </w:rPr>
                          <w:t>29/Mar/2019</w:t>
                        </w:r>
                      </w:p>
                    </w:tc>
                  </w:tr>
                </w:tbl>
                <w:p w:rsidR="00255E17" w:rsidRPr="00255E17" w:rsidRDefault="00255E17" w:rsidP="00255E17">
                  <w:pPr>
                    <w:spacing w:after="0" w:line="240" w:lineRule="auto"/>
                    <w:rPr>
                      <w:rFonts w:ascii="Arial Narrow" w:eastAsia="Times New Roman" w:hAnsi="Arial Narrow" w:cs="Times New Roman"/>
                      <w:color w:val="000000"/>
                      <w:lang w:eastAsia="es-CO"/>
                    </w:rPr>
                  </w:pPr>
                </w:p>
              </w:tc>
            </w:tr>
          </w:tbl>
          <w:p w:rsidR="00255E17" w:rsidRPr="00255E17" w:rsidRDefault="00255E17" w:rsidP="00255E17">
            <w:pPr>
              <w:spacing w:after="0" w:line="240" w:lineRule="auto"/>
              <w:rPr>
                <w:rFonts w:ascii="Times New Roman" w:eastAsia="Times New Roman" w:hAnsi="Times New Roman" w:cs="Times New Roman"/>
                <w:sz w:val="24"/>
                <w:szCs w:val="24"/>
                <w:lang w:eastAsia="es-CO"/>
              </w:rPr>
            </w:pPr>
          </w:p>
        </w:tc>
      </w:tr>
      <w:tr w:rsidR="00255E17" w:rsidRPr="00255E17" w:rsidTr="00255E17">
        <w:trPr>
          <w:trHeight w:val="225"/>
          <w:tblCellSpacing w:w="15" w:type="dxa"/>
          <w:jc w:val="center"/>
        </w:trPr>
        <w:tc>
          <w:tcPr>
            <w:tcW w:w="0" w:type="auto"/>
            <w:vAlign w:val="center"/>
            <w:hideMark/>
          </w:tcPr>
          <w:p w:rsidR="00255E17" w:rsidRPr="00255E17" w:rsidRDefault="00255E17" w:rsidP="00255E17">
            <w:pPr>
              <w:spacing w:after="0" w:line="240" w:lineRule="auto"/>
              <w:jc w:val="center"/>
              <w:rPr>
                <w:rFonts w:ascii="Arial Narrow" w:eastAsia="Times New Roman" w:hAnsi="Arial Narrow" w:cs="Times New Roman"/>
                <w:color w:val="000000"/>
                <w:lang w:eastAsia="es-CO"/>
              </w:rPr>
            </w:pPr>
            <w:proofErr w:type="spellStart"/>
            <w:r w:rsidRPr="00255E17">
              <w:rPr>
                <w:rFonts w:ascii="Arial Narrow" w:eastAsia="Times New Roman" w:hAnsi="Arial Narrow" w:cs="Times New Roman"/>
                <w:color w:val="000000"/>
                <w:lang w:eastAsia="es-CO"/>
              </w:rPr>
              <w:t>TXTCOpiaControlada</w:t>
            </w:r>
            <w:proofErr w:type="spellEnd"/>
          </w:p>
        </w:tc>
      </w:tr>
      <w:tr w:rsidR="00255E17" w:rsidRPr="00255E17" w:rsidTr="00255E17">
        <w:trPr>
          <w:trHeight w:val="225"/>
          <w:tblCellSpacing w:w="15" w:type="dxa"/>
          <w:jc w:val="center"/>
        </w:trPr>
        <w:tc>
          <w:tcPr>
            <w:tcW w:w="0" w:type="auto"/>
            <w:vAlign w:val="center"/>
            <w:hideMark/>
          </w:tcPr>
          <w:p w:rsidR="00255E17" w:rsidRPr="00255E17" w:rsidRDefault="00255E17" w:rsidP="00255E17">
            <w:pPr>
              <w:spacing w:after="0" w:line="240" w:lineRule="auto"/>
              <w:jc w:val="center"/>
              <w:rPr>
                <w:rFonts w:ascii="Arial Narrow" w:eastAsia="Times New Roman" w:hAnsi="Arial Narrow" w:cs="Times New Roman"/>
                <w:color w:val="000000"/>
                <w:lang w:eastAsia="es-CO"/>
              </w:rPr>
            </w:pPr>
          </w:p>
        </w:tc>
      </w:tr>
    </w:tbl>
    <w:p w:rsidR="00285E0B" w:rsidRDefault="00285E0B"/>
    <w:sectPr w:rsidR="00285E0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170" w:rsidRDefault="00323170" w:rsidP="00BB0EB8">
      <w:pPr>
        <w:spacing w:after="0" w:line="240" w:lineRule="auto"/>
      </w:pPr>
      <w:r>
        <w:separator/>
      </w:r>
    </w:p>
  </w:endnote>
  <w:endnote w:type="continuationSeparator" w:id="0">
    <w:p w:rsidR="00323170" w:rsidRDefault="00323170" w:rsidP="00BB0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170" w:rsidRDefault="00323170" w:rsidP="00BB0EB8">
      <w:pPr>
        <w:spacing w:after="0" w:line="240" w:lineRule="auto"/>
      </w:pPr>
      <w:r>
        <w:separator/>
      </w:r>
    </w:p>
  </w:footnote>
  <w:footnote w:type="continuationSeparator" w:id="0">
    <w:p w:rsidR="00323170" w:rsidRDefault="00323170" w:rsidP="00BB0EB8">
      <w:pPr>
        <w:spacing w:after="0" w:line="240" w:lineRule="auto"/>
      </w:pPr>
      <w:r>
        <w:continuationSeparator/>
      </w:r>
    </w:p>
  </w:footnote>
  <w:footnote w:id="1">
    <w:p w:rsidR="00BB0EB8" w:rsidRDefault="00BB0EB8">
      <w:pPr>
        <w:pStyle w:val="Textonotapie"/>
      </w:pPr>
      <w:r>
        <w:rPr>
          <w:rStyle w:val="Refdenotaalpie"/>
        </w:rPr>
        <w:footnoteRef/>
      </w:r>
      <w:r>
        <w:t xml:space="preserve"> </w:t>
      </w:r>
      <w:hyperlink r:id="rId1" w:history="1">
        <w:r>
          <w:rPr>
            <w:rStyle w:val="Hipervnculo"/>
          </w:rPr>
          <w:t>http://isolucion.inpec.gov.co/Isolucion4Inpec/Administracion/frmFrameSet.aspx?Ruta=Li4vRnJhbWVTZXRBcnRpY3Vsby5hc3A/UGFnaW5hPUJhbmNvQ29ub2NpbWllbnRvNElOUEVDLzcvNzg2ODMzNjFhYzQ5NDEwOGI3NTJmNzQ3M2M5ZWM4YjQvNzg2ODMzNjFhYzQ5NDEwOGI3NTJmNzQ3M2M5ZWM4YjQuYXNwJklEQVJUSUNVTE89MTMzOTk=</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E17"/>
    <w:rsid w:val="00174EC3"/>
    <w:rsid w:val="00255E17"/>
    <w:rsid w:val="00285E0B"/>
    <w:rsid w:val="002B403A"/>
    <w:rsid w:val="00323170"/>
    <w:rsid w:val="00BB0E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55E17"/>
    <w:rPr>
      <w:color w:val="0000FF"/>
      <w:u w:val="single"/>
    </w:rPr>
  </w:style>
  <w:style w:type="paragraph" w:styleId="Textonotapie">
    <w:name w:val="footnote text"/>
    <w:basedOn w:val="Normal"/>
    <w:link w:val="TextonotapieCar"/>
    <w:uiPriority w:val="99"/>
    <w:semiHidden/>
    <w:unhideWhenUsed/>
    <w:rsid w:val="00BB0E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0EB8"/>
    <w:rPr>
      <w:sz w:val="20"/>
      <w:szCs w:val="20"/>
    </w:rPr>
  </w:style>
  <w:style w:type="character" w:styleId="Refdenotaalpie">
    <w:name w:val="footnote reference"/>
    <w:basedOn w:val="Fuentedeprrafopredeter"/>
    <w:uiPriority w:val="99"/>
    <w:semiHidden/>
    <w:unhideWhenUsed/>
    <w:rsid w:val="00BB0E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55E17"/>
    <w:rPr>
      <w:color w:val="0000FF"/>
      <w:u w:val="single"/>
    </w:rPr>
  </w:style>
  <w:style w:type="paragraph" w:styleId="Textonotapie">
    <w:name w:val="footnote text"/>
    <w:basedOn w:val="Normal"/>
    <w:link w:val="TextonotapieCar"/>
    <w:uiPriority w:val="99"/>
    <w:semiHidden/>
    <w:unhideWhenUsed/>
    <w:rsid w:val="00BB0E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0EB8"/>
    <w:rPr>
      <w:sz w:val="20"/>
      <w:szCs w:val="20"/>
    </w:rPr>
  </w:style>
  <w:style w:type="character" w:styleId="Refdenotaalpie">
    <w:name w:val="footnote reference"/>
    <w:basedOn w:val="Fuentedeprrafopredeter"/>
    <w:uiPriority w:val="99"/>
    <w:semiHidden/>
    <w:unhideWhenUsed/>
    <w:rsid w:val="00BB0E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77962">
      <w:bodyDiv w:val="1"/>
      <w:marLeft w:val="0"/>
      <w:marRight w:val="0"/>
      <w:marTop w:val="0"/>
      <w:marBottom w:val="0"/>
      <w:divBdr>
        <w:top w:val="none" w:sz="0" w:space="0" w:color="auto"/>
        <w:left w:val="none" w:sz="0" w:space="0" w:color="auto"/>
        <w:bottom w:val="none" w:sz="0" w:space="0" w:color="auto"/>
        <w:right w:val="none" w:sz="0" w:space="0" w:color="auto"/>
      </w:divBdr>
      <w:divsChild>
        <w:div w:id="869805647">
          <w:marLeft w:val="0"/>
          <w:marRight w:val="0"/>
          <w:marTop w:val="0"/>
          <w:marBottom w:val="0"/>
          <w:divBdr>
            <w:top w:val="none" w:sz="0" w:space="0" w:color="auto"/>
            <w:left w:val="none" w:sz="0" w:space="0" w:color="auto"/>
            <w:bottom w:val="none" w:sz="0" w:space="0" w:color="auto"/>
            <w:right w:val="none" w:sz="0" w:space="0" w:color="auto"/>
          </w:divBdr>
        </w:div>
        <w:div w:id="527528768">
          <w:marLeft w:val="0"/>
          <w:marRight w:val="0"/>
          <w:marTop w:val="0"/>
          <w:marBottom w:val="0"/>
          <w:divBdr>
            <w:top w:val="none" w:sz="0" w:space="0" w:color="auto"/>
            <w:left w:val="none" w:sz="0" w:space="0" w:color="auto"/>
            <w:bottom w:val="none" w:sz="0" w:space="0" w:color="auto"/>
            <w:right w:val="none" w:sz="0" w:space="0" w:color="auto"/>
          </w:divBdr>
        </w:div>
        <w:div w:id="1775594868">
          <w:marLeft w:val="0"/>
          <w:marRight w:val="0"/>
          <w:marTop w:val="0"/>
          <w:marBottom w:val="0"/>
          <w:divBdr>
            <w:top w:val="none" w:sz="0" w:space="0" w:color="auto"/>
            <w:left w:val="none" w:sz="0" w:space="0" w:color="auto"/>
            <w:bottom w:val="none" w:sz="0" w:space="0" w:color="auto"/>
            <w:right w:val="none" w:sz="0" w:space="0" w:color="auto"/>
          </w:divBdr>
        </w:div>
        <w:div w:id="643705460">
          <w:marLeft w:val="0"/>
          <w:marRight w:val="0"/>
          <w:marTop w:val="0"/>
          <w:marBottom w:val="0"/>
          <w:divBdr>
            <w:top w:val="none" w:sz="0" w:space="0" w:color="auto"/>
            <w:left w:val="none" w:sz="0" w:space="0" w:color="auto"/>
            <w:bottom w:val="none" w:sz="0" w:space="0" w:color="auto"/>
            <w:right w:val="none" w:sz="0" w:space="0" w:color="auto"/>
          </w:divBdr>
        </w:div>
        <w:div w:id="64501747">
          <w:marLeft w:val="0"/>
          <w:marRight w:val="0"/>
          <w:marTop w:val="0"/>
          <w:marBottom w:val="0"/>
          <w:divBdr>
            <w:top w:val="none" w:sz="0" w:space="0" w:color="auto"/>
            <w:left w:val="none" w:sz="0" w:space="0" w:color="auto"/>
            <w:bottom w:val="none" w:sz="0" w:space="0" w:color="auto"/>
            <w:right w:val="none" w:sz="0" w:space="0" w:color="auto"/>
          </w:divBdr>
        </w:div>
        <w:div w:id="1269891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olucion.inpec.gov.co/Isolucion4Inpec/BancoConocimiento4INPEC/2/23aa10b1327f46fc8e82f9d93514c6da/23aa10b1327f46fc8e82f9d93514c6da.asp?IdArticulo=13560" TargetMode="External"/><Relationship Id="rId3" Type="http://schemas.openxmlformats.org/officeDocument/2006/relationships/settings" Target="settings.xml"/><Relationship Id="rId7" Type="http://schemas.openxmlformats.org/officeDocument/2006/relationships/hyperlink" Target="http://www.inpec.gov.co/documents/20143/73347/Normograma+Institucional+vfinal.xlsx/6bdeed27-cbf7-360d-0c00-8e5dfec9f8f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solucion.inpec.gov.co/Isolucion4Inpec/BancoConocimiento4INPEC/0/020aa8cfe7084034bf43591f866df448/020aa8cfe7084034bf43591f866df448.asp?IdArticulo=1355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solucion.inpec.gov.co/Isolucion4Inpec/Administracion/frmFrameSet.aspx?Ruta=Li4vRnJhbWVTZXRBcnRpY3Vsby5hc3A/UGFnaW5hPUJhbmNvQ29ub2NpbWllbnRvNElOUEVDLzcvNzg2ODMzNjFhYzQ5NDEwOGI3NTJmNzQ3M2M5ZWM4YjQvNzg2ODMzNjFhYzQ5NDEwOGI3NTJmNzQ3M2M5ZWM4YjQuYXNwJklEQVJUSUNVTE89MTMzOT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1841</Words>
  <Characters>10130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A.G.M-INPEC</dc:creator>
  <cp:keywords/>
  <dc:description/>
  <cp:lastModifiedBy>Lic. M. Alejandro Gallego M.</cp:lastModifiedBy>
  <cp:revision>4</cp:revision>
  <dcterms:created xsi:type="dcterms:W3CDTF">2019-04-05T18:15:00Z</dcterms:created>
  <dcterms:modified xsi:type="dcterms:W3CDTF">2021-03-24T18:49:00Z</dcterms:modified>
</cp:coreProperties>
</file>