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CE8D" w14:textId="251BD6A5" w:rsidR="00F008B5" w:rsidRPr="00F008B5" w:rsidRDefault="00F008B5" w:rsidP="00EC6352">
      <w:pPr>
        <w:pStyle w:val="Textoindependiente"/>
        <w:rPr>
          <w:rFonts w:ascii="Arial" w:hAnsi="Arial" w:cs="Arial"/>
          <w:sz w:val="24"/>
          <w:szCs w:val="24"/>
        </w:rPr>
      </w:pPr>
      <w:r w:rsidRPr="00F008B5">
        <w:rPr>
          <w:rFonts w:ascii="Arial" w:hAnsi="Arial" w:cs="Arial"/>
          <w:sz w:val="24"/>
          <w:szCs w:val="24"/>
        </w:rPr>
        <w:t>Funza,</w:t>
      </w:r>
      <w:r w:rsidRPr="00F008B5">
        <w:rPr>
          <w:rFonts w:ascii="Arial" w:hAnsi="Arial" w:cs="Arial"/>
          <w:spacing w:val="-1"/>
          <w:sz w:val="24"/>
          <w:szCs w:val="24"/>
        </w:rPr>
        <w:t xml:space="preserve"> </w:t>
      </w:r>
      <w:r w:rsidRPr="00F008B5">
        <w:rPr>
          <w:rFonts w:ascii="Arial" w:hAnsi="Arial" w:cs="Arial"/>
          <w:sz w:val="24"/>
          <w:szCs w:val="24"/>
        </w:rPr>
        <w:t>Cundinamarca,</w:t>
      </w:r>
      <w:r w:rsidRPr="00F008B5">
        <w:rPr>
          <w:rFonts w:ascii="Arial" w:hAnsi="Arial" w:cs="Arial"/>
          <w:spacing w:val="2"/>
          <w:sz w:val="24"/>
          <w:szCs w:val="24"/>
        </w:rPr>
        <w:t xml:space="preserve"> </w:t>
      </w:r>
      <w:r w:rsidR="00EC6352">
        <w:rPr>
          <w:rFonts w:ascii="Arial" w:hAnsi="Arial" w:cs="Arial"/>
          <w:spacing w:val="2"/>
          <w:sz w:val="24"/>
          <w:szCs w:val="24"/>
        </w:rPr>
        <w:t>DD – MM - AA</w:t>
      </w:r>
    </w:p>
    <w:p w14:paraId="112228F1" w14:textId="36922038" w:rsidR="00F008B5" w:rsidRPr="00F008B5" w:rsidRDefault="00EC6352" w:rsidP="00EC6352">
      <w:pPr>
        <w:pStyle w:val="Textoindependiente"/>
        <w:spacing w:before="199"/>
        <w:rPr>
          <w:rFonts w:ascii="Arial" w:hAnsi="Arial" w:cs="Arial"/>
          <w:sz w:val="24"/>
          <w:szCs w:val="24"/>
        </w:rPr>
      </w:pPr>
      <w:r>
        <w:rPr>
          <w:rFonts w:ascii="Arial" w:hAnsi="Arial" w:cs="Arial"/>
          <w:sz w:val="24"/>
          <w:szCs w:val="24"/>
        </w:rPr>
        <w:t xml:space="preserve">Teniente </w:t>
      </w:r>
      <w:proofErr w:type="gramStart"/>
      <w:r w:rsidR="00F008B5" w:rsidRPr="00F008B5">
        <w:rPr>
          <w:rFonts w:ascii="Arial" w:hAnsi="Arial" w:cs="Arial"/>
          <w:sz w:val="24"/>
          <w:szCs w:val="24"/>
        </w:rPr>
        <w:t>Coronel</w:t>
      </w:r>
      <w:proofErr w:type="gramEnd"/>
      <w:r w:rsidR="00F008B5" w:rsidRPr="00F008B5">
        <w:rPr>
          <w:rFonts w:ascii="Arial" w:hAnsi="Arial" w:cs="Arial"/>
          <w:spacing w:val="-2"/>
          <w:sz w:val="24"/>
          <w:szCs w:val="24"/>
        </w:rPr>
        <w:t xml:space="preserve"> </w:t>
      </w:r>
      <w:r w:rsidR="00F008B5" w:rsidRPr="00F008B5">
        <w:rPr>
          <w:rFonts w:ascii="Arial" w:hAnsi="Arial" w:cs="Arial"/>
          <w:sz w:val="24"/>
          <w:szCs w:val="24"/>
        </w:rPr>
        <w:t>(RA)</w:t>
      </w:r>
    </w:p>
    <w:p w14:paraId="66894E89" w14:textId="6C544832" w:rsidR="00F008B5" w:rsidRPr="00F008B5" w:rsidRDefault="00EC6352" w:rsidP="00EC6352">
      <w:pPr>
        <w:pStyle w:val="Ttulo"/>
        <w:ind w:left="0"/>
        <w:rPr>
          <w:sz w:val="24"/>
          <w:szCs w:val="24"/>
        </w:rPr>
      </w:pPr>
      <w:r>
        <w:rPr>
          <w:sz w:val="24"/>
          <w:szCs w:val="24"/>
        </w:rPr>
        <w:t>JOSÉ HERNANDO MEDINA BERNAL</w:t>
      </w:r>
    </w:p>
    <w:p w14:paraId="3C96C552" w14:textId="77777777" w:rsidR="00F008B5" w:rsidRPr="00F008B5" w:rsidRDefault="00F008B5" w:rsidP="00EC6352">
      <w:pPr>
        <w:pStyle w:val="Textoindependiente"/>
        <w:spacing w:line="251" w:lineRule="exact"/>
        <w:rPr>
          <w:rFonts w:ascii="Arial" w:hAnsi="Arial" w:cs="Arial"/>
          <w:sz w:val="24"/>
          <w:szCs w:val="24"/>
        </w:rPr>
      </w:pPr>
      <w:r w:rsidRPr="00F008B5">
        <w:rPr>
          <w:rFonts w:ascii="Arial" w:hAnsi="Arial" w:cs="Arial"/>
          <w:sz w:val="24"/>
          <w:szCs w:val="24"/>
        </w:rPr>
        <w:t>Director</w:t>
      </w:r>
      <w:r w:rsidRPr="00F008B5">
        <w:rPr>
          <w:rFonts w:ascii="Arial" w:hAnsi="Arial" w:cs="Arial"/>
          <w:spacing w:val="-4"/>
          <w:sz w:val="24"/>
          <w:szCs w:val="24"/>
        </w:rPr>
        <w:t xml:space="preserve"> </w:t>
      </w:r>
      <w:r w:rsidRPr="00F008B5">
        <w:rPr>
          <w:rFonts w:ascii="Arial" w:hAnsi="Arial" w:cs="Arial"/>
          <w:sz w:val="24"/>
          <w:szCs w:val="24"/>
        </w:rPr>
        <w:t>Escuela</w:t>
      </w:r>
      <w:r w:rsidRPr="00F008B5">
        <w:rPr>
          <w:rFonts w:ascii="Arial" w:hAnsi="Arial" w:cs="Arial"/>
          <w:spacing w:val="-2"/>
          <w:sz w:val="24"/>
          <w:szCs w:val="24"/>
        </w:rPr>
        <w:t xml:space="preserve"> </w:t>
      </w:r>
      <w:r w:rsidRPr="00F008B5">
        <w:rPr>
          <w:rFonts w:ascii="Arial" w:hAnsi="Arial" w:cs="Arial"/>
          <w:sz w:val="24"/>
          <w:szCs w:val="24"/>
        </w:rPr>
        <w:t>Penitenciaria</w:t>
      </w:r>
      <w:r w:rsidRPr="00F008B5">
        <w:rPr>
          <w:rFonts w:ascii="Arial" w:hAnsi="Arial" w:cs="Arial"/>
          <w:spacing w:val="-2"/>
          <w:sz w:val="24"/>
          <w:szCs w:val="24"/>
        </w:rPr>
        <w:t xml:space="preserve"> </w:t>
      </w:r>
      <w:r w:rsidRPr="00F008B5">
        <w:rPr>
          <w:rFonts w:ascii="Arial" w:hAnsi="Arial" w:cs="Arial"/>
          <w:sz w:val="24"/>
          <w:szCs w:val="24"/>
        </w:rPr>
        <w:t>Nacional</w:t>
      </w:r>
    </w:p>
    <w:p w14:paraId="7F1CB5AC" w14:textId="77777777" w:rsidR="00F008B5" w:rsidRPr="00F008B5" w:rsidRDefault="00F008B5" w:rsidP="00EC6352">
      <w:pPr>
        <w:pStyle w:val="Textoindependiente"/>
        <w:rPr>
          <w:rFonts w:ascii="Arial" w:hAnsi="Arial" w:cs="Arial"/>
          <w:sz w:val="24"/>
          <w:szCs w:val="24"/>
        </w:rPr>
      </w:pPr>
    </w:p>
    <w:p w14:paraId="45B206C1" w14:textId="4D229E46" w:rsidR="00F008B5" w:rsidRPr="00F008B5" w:rsidRDefault="00F008B5" w:rsidP="00EC6352">
      <w:pPr>
        <w:pStyle w:val="Textoindependiente"/>
        <w:rPr>
          <w:rFonts w:ascii="Arial" w:hAnsi="Arial" w:cs="Arial"/>
          <w:sz w:val="24"/>
          <w:szCs w:val="24"/>
        </w:rPr>
      </w:pPr>
      <w:r w:rsidRPr="00F008B5">
        <w:rPr>
          <w:rFonts w:ascii="Arial" w:hAnsi="Arial" w:cs="Arial"/>
          <w:b/>
          <w:sz w:val="24"/>
          <w:szCs w:val="24"/>
        </w:rPr>
        <w:t>Asunto</w:t>
      </w:r>
      <w:r w:rsidRPr="00F008B5">
        <w:rPr>
          <w:rFonts w:ascii="Arial" w:hAnsi="Arial" w:cs="Arial"/>
          <w:position w:val="1"/>
          <w:sz w:val="24"/>
          <w:szCs w:val="24"/>
        </w:rPr>
        <w:t xml:space="preserve">: </w:t>
      </w:r>
      <w:r w:rsidR="00EC6352">
        <w:rPr>
          <w:rFonts w:ascii="Arial" w:hAnsi="Arial" w:cs="Arial"/>
          <w:position w:val="1"/>
          <w:sz w:val="24"/>
          <w:szCs w:val="24"/>
        </w:rPr>
        <w:t xml:space="preserve">Lista de chequeo </w:t>
      </w:r>
      <w:r w:rsidRPr="00F008B5">
        <w:rPr>
          <w:rFonts w:ascii="Arial" w:hAnsi="Arial" w:cs="Arial"/>
          <w:position w:val="1"/>
          <w:sz w:val="24"/>
          <w:szCs w:val="24"/>
        </w:rPr>
        <w:t>–</w:t>
      </w:r>
      <w:r w:rsidRPr="00F008B5">
        <w:rPr>
          <w:rFonts w:ascii="Arial" w:hAnsi="Arial" w:cs="Arial"/>
          <w:spacing w:val="-1"/>
          <w:position w:val="1"/>
          <w:sz w:val="24"/>
          <w:szCs w:val="24"/>
        </w:rPr>
        <w:t xml:space="preserve"> </w:t>
      </w:r>
      <w:r w:rsidRPr="00F008B5">
        <w:rPr>
          <w:rFonts w:ascii="Arial" w:hAnsi="Arial" w:cs="Arial"/>
          <w:position w:val="1"/>
          <w:sz w:val="24"/>
          <w:szCs w:val="24"/>
        </w:rPr>
        <w:t>Invitación</w:t>
      </w:r>
      <w:r w:rsidRPr="00F008B5">
        <w:rPr>
          <w:rFonts w:ascii="Arial" w:hAnsi="Arial" w:cs="Arial"/>
          <w:spacing w:val="-2"/>
          <w:position w:val="1"/>
          <w:sz w:val="24"/>
          <w:szCs w:val="24"/>
        </w:rPr>
        <w:t xml:space="preserve"> </w:t>
      </w:r>
      <w:r w:rsidRPr="00F008B5">
        <w:rPr>
          <w:rFonts w:ascii="Arial" w:hAnsi="Arial" w:cs="Arial"/>
          <w:position w:val="1"/>
          <w:sz w:val="24"/>
          <w:szCs w:val="24"/>
        </w:rPr>
        <w:t>00</w:t>
      </w:r>
      <w:r w:rsidR="00B952C5">
        <w:rPr>
          <w:rFonts w:ascii="Arial" w:hAnsi="Arial" w:cs="Arial"/>
          <w:position w:val="1"/>
          <w:sz w:val="24"/>
          <w:szCs w:val="24"/>
        </w:rPr>
        <w:t>5</w:t>
      </w:r>
      <w:r w:rsidRPr="00F008B5">
        <w:rPr>
          <w:rFonts w:ascii="Arial" w:hAnsi="Arial" w:cs="Arial"/>
          <w:spacing w:val="-1"/>
          <w:position w:val="1"/>
          <w:sz w:val="24"/>
          <w:szCs w:val="24"/>
        </w:rPr>
        <w:t xml:space="preserve"> </w:t>
      </w:r>
      <w:r w:rsidRPr="00F008B5">
        <w:rPr>
          <w:rFonts w:ascii="Arial" w:hAnsi="Arial" w:cs="Arial"/>
          <w:position w:val="1"/>
          <w:sz w:val="24"/>
          <w:szCs w:val="24"/>
        </w:rPr>
        <w:t>de</w:t>
      </w:r>
      <w:r w:rsidRPr="00F008B5">
        <w:rPr>
          <w:rFonts w:ascii="Arial" w:hAnsi="Arial" w:cs="Arial"/>
          <w:spacing w:val="-4"/>
          <w:position w:val="1"/>
          <w:sz w:val="24"/>
          <w:szCs w:val="24"/>
        </w:rPr>
        <w:t xml:space="preserve"> </w:t>
      </w:r>
      <w:r w:rsidRPr="00F008B5">
        <w:rPr>
          <w:rFonts w:ascii="Arial" w:hAnsi="Arial" w:cs="Arial"/>
          <w:position w:val="1"/>
          <w:sz w:val="24"/>
          <w:szCs w:val="24"/>
        </w:rPr>
        <w:t>202</w:t>
      </w:r>
      <w:r w:rsidR="00EC6352">
        <w:rPr>
          <w:rFonts w:ascii="Arial" w:hAnsi="Arial" w:cs="Arial"/>
          <w:position w:val="1"/>
          <w:sz w:val="24"/>
          <w:szCs w:val="24"/>
        </w:rPr>
        <w:t>2</w:t>
      </w:r>
    </w:p>
    <w:p w14:paraId="4CDC544E" w14:textId="77777777" w:rsidR="00F008B5" w:rsidRPr="00F008B5" w:rsidRDefault="00F008B5" w:rsidP="00EC6352">
      <w:pPr>
        <w:pStyle w:val="Textoindependiente"/>
        <w:rPr>
          <w:rFonts w:ascii="Arial" w:hAnsi="Arial" w:cs="Arial"/>
          <w:sz w:val="24"/>
          <w:szCs w:val="24"/>
        </w:rPr>
      </w:pPr>
    </w:p>
    <w:p w14:paraId="01A4B43B" w14:textId="228C2CCC" w:rsidR="001A01D1" w:rsidRPr="00F008B5" w:rsidRDefault="00F008B5">
      <w:pPr>
        <w:rPr>
          <w:rFonts w:cs="Arial"/>
        </w:rPr>
      </w:pPr>
      <w:r w:rsidRPr="00F008B5">
        <w:rPr>
          <w:rFonts w:cs="Arial"/>
          <w:szCs w:val="24"/>
        </w:rPr>
        <w:t>De manera atenta me permito</w:t>
      </w:r>
      <w:r w:rsidR="00EC6352">
        <w:rPr>
          <w:rFonts w:cs="Arial"/>
          <w:szCs w:val="24"/>
        </w:rPr>
        <w:t xml:space="preserve"> manifestar que cumplo con los requisitos exigidos para la invitación referida en el asunto.</w:t>
      </w:r>
    </w:p>
    <w:p w14:paraId="515B6D59" w14:textId="3B7EBF2B" w:rsidR="001A01D1" w:rsidRPr="00F008B5" w:rsidRDefault="001A01D1">
      <w:pPr>
        <w:rPr>
          <w:rFonts w:cs="Arial"/>
        </w:rPr>
      </w:pPr>
    </w:p>
    <w:p w14:paraId="0878AFE3" w14:textId="508756BA" w:rsidR="001A01D1" w:rsidRPr="00F008B5" w:rsidRDefault="00EC6352">
      <w:pPr>
        <w:rPr>
          <w:rFonts w:cs="Arial"/>
        </w:rPr>
      </w:pPr>
      <w:r>
        <w:rPr>
          <w:rFonts w:cs="Arial"/>
        </w:rPr>
        <w:t>S/A= Sí aplica.  N/A= No aplica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A36048" w:rsidRPr="00F008B5" w14:paraId="27809C02" w14:textId="77777777" w:rsidTr="00EC6352">
        <w:trPr>
          <w:trHeight w:val="300"/>
        </w:trPr>
        <w:tc>
          <w:tcPr>
            <w:tcW w:w="507" w:type="dxa"/>
            <w:shd w:val="clear" w:color="auto" w:fill="auto"/>
            <w:noWrap/>
            <w:vAlign w:val="bottom"/>
            <w:hideMark/>
          </w:tcPr>
          <w:p w14:paraId="3ADB6ADA" w14:textId="26ADE43D"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S</w:t>
            </w:r>
            <w:r w:rsidR="00B92A88" w:rsidRPr="00F008B5">
              <w:rPr>
                <w:rFonts w:cs="Arial"/>
                <w:b/>
                <w:bCs/>
                <w:color w:val="000000"/>
                <w:sz w:val="22"/>
                <w:szCs w:val="22"/>
                <w:lang w:val="es-419" w:eastAsia="es-419"/>
              </w:rPr>
              <w:t>/A</w:t>
            </w:r>
            <w:r w:rsidRPr="00F008B5">
              <w:rPr>
                <w:rFonts w:cs="Arial"/>
                <w:b/>
                <w:bCs/>
                <w:color w:val="000000"/>
                <w:sz w:val="22"/>
                <w:szCs w:val="22"/>
                <w:lang w:val="es-419" w:eastAsia="es-419"/>
              </w:rPr>
              <w:t xml:space="preserve"> </w:t>
            </w:r>
          </w:p>
        </w:tc>
        <w:tc>
          <w:tcPr>
            <w:tcW w:w="519" w:type="dxa"/>
            <w:shd w:val="clear" w:color="auto" w:fill="auto"/>
            <w:noWrap/>
            <w:vAlign w:val="bottom"/>
            <w:hideMark/>
          </w:tcPr>
          <w:p w14:paraId="0E9F09BC" w14:textId="549BF975"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N</w:t>
            </w:r>
            <w:r w:rsidR="00B92A88" w:rsidRPr="00F008B5">
              <w:rPr>
                <w:rFonts w:cs="Arial"/>
                <w:b/>
                <w:bCs/>
                <w:color w:val="000000"/>
                <w:sz w:val="22"/>
                <w:szCs w:val="22"/>
                <w:lang w:val="es-419" w:eastAsia="es-419"/>
              </w:rPr>
              <w:t>/A</w:t>
            </w:r>
          </w:p>
        </w:tc>
        <w:tc>
          <w:tcPr>
            <w:tcW w:w="7900" w:type="dxa"/>
            <w:shd w:val="clear" w:color="auto" w:fill="auto"/>
            <w:vAlign w:val="center"/>
            <w:hideMark/>
          </w:tcPr>
          <w:p w14:paraId="0645314A" w14:textId="5F329BED" w:rsidR="00A36048" w:rsidRPr="00F008B5" w:rsidRDefault="001A01D1" w:rsidP="00EC6352">
            <w:pPr>
              <w:jc w:val="center"/>
              <w:rPr>
                <w:rFonts w:cs="Arial"/>
                <w:b/>
                <w:bCs/>
                <w:color w:val="000000"/>
                <w:sz w:val="22"/>
                <w:szCs w:val="22"/>
                <w:lang w:val="es-419" w:eastAsia="es-419"/>
              </w:rPr>
            </w:pPr>
            <w:r w:rsidRPr="00F008B5">
              <w:rPr>
                <w:rFonts w:cs="Arial"/>
                <w:b/>
                <w:bCs/>
                <w:color w:val="000000"/>
                <w:sz w:val="22"/>
                <w:szCs w:val="22"/>
                <w:lang w:val="es-419" w:eastAsia="es-419"/>
              </w:rPr>
              <w:t>DOCUMENTOS APORTADOS DE ACUERDO A PERFIL DEL MÓDULO</w:t>
            </w:r>
          </w:p>
        </w:tc>
      </w:tr>
      <w:tr w:rsidR="00A36048" w:rsidRPr="00F008B5" w14:paraId="71AA0DAF" w14:textId="77777777" w:rsidTr="00EC6352">
        <w:trPr>
          <w:trHeight w:val="300"/>
        </w:trPr>
        <w:tc>
          <w:tcPr>
            <w:tcW w:w="507" w:type="dxa"/>
            <w:shd w:val="clear" w:color="auto" w:fill="auto"/>
            <w:noWrap/>
            <w:vAlign w:val="bottom"/>
            <w:hideMark/>
          </w:tcPr>
          <w:p w14:paraId="0BEDAE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3BF55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F3F7CF7" w14:textId="77777777" w:rsidR="00A36048" w:rsidRPr="000E5D3E" w:rsidRDefault="00A36048" w:rsidP="00A36048">
            <w:pPr>
              <w:jc w:val="left"/>
              <w:rPr>
                <w:rFonts w:cs="Arial"/>
                <w:color w:val="000000"/>
                <w:sz w:val="22"/>
                <w:szCs w:val="22"/>
                <w:lang w:val="es-419" w:eastAsia="es-419"/>
              </w:rPr>
            </w:pPr>
            <w:r w:rsidRPr="000E5D3E">
              <w:rPr>
                <w:rFonts w:cs="Arial"/>
                <w:color w:val="000000"/>
                <w:sz w:val="22"/>
                <w:szCs w:val="22"/>
                <w:lang w:val="es-CO" w:eastAsia="es-419"/>
              </w:rPr>
              <w:t>Oferta de prestación de servicios (Anexo #</w:t>
            </w:r>
            <w:proofErr w:type="gramStart"/>
            <w:r w:rsidRPr="000E5D3E">
              <w:rPr>
                <w:rFonts w:cs="Arial"/>
                <w:color w:val="000000"/>
                <w:sz w:val="22"/>
                <w:szCs w:val="22"/>
                <w:lang w:val="es-CO" w:eastAsia="es-419"/>
              </w:rPr>
              <w:t>1 )</w:t>
            </w:r>
            <w:proofErr w:type="gramEnd"/>
            <w:r w:rsidRPr="000E5D3E">
              <w:rPr>
                <w:rFonts w:cs="Arial"/>
                <w:color w:val="000000"/>
                <w:sz w:val="22"/>
                <w:szCs w:val="22"/>
                <w:lang w:val="es-CO" w:eastAsia="es-419"/>
              </w:rPr>
              <w:t>. </w:t>
            </w:r>
          </w:p>
        </w:tc>
      </w:tr>
      <w:tr w:rsidR="001A01D1" w:rsidRPr="00F008B5" w14:paraId="70745E1E" w14:textId="77777777" w:rsidTr="00EC6352">
        <w:trPr>
          <w:trHeight w:val="300"/>
        </w:trPr>
        <w:tc>
          <w:tcPr>
            <w:tcW w:w="507" w:type="dxa"/>
            <w:shd w:val="clear" w:color="auto" w:fill="auto"/>
            <w:noWrap/>
            <w:vAlign w:val="bottom"/>
          </w:tcPr>
          <w:p w14:paraId="6C8FDAC2" w14:textId="77777777" w:rsidR="001A01D1" w:rsidRPr="00F008B5" w:rsidRDefault="001A01D1" w:rsidP="00A36048">
            <w:pPr>
              <w:jc w:val="left"/>
              <w:rPr>
                <w:rFonts w:cs="Arial"/>
                <w:color w:val="000000"/>
                <w:sz w:val="22"/>
                <w:szCs w:val="22"/>
                <w:lang w:val="es-419" w:eastAsia="es-419"/>
              </w:rPr>
            </w:pPr>
          </w:p>
        </w:tc>
        <w:tc>
          <w:tcPr>
            <w:tcW w:w="519" w:type="dxa"/>
            <w:shd w:val="clear" w:color="auto" w:fill="auto"/>
            <w:noWrap/>
            <w:vAlign w:val="bottom"/>
          </w:tcPr>
          <w:p w14:paraId="65C82B93" w14:textId="77777777" w:rsidR="001A01D1" w:rsidRPr="00F008B5" w:rsidRDefault="001A01D1" w:rsidP="00A36048">
            <w:pPr>
              <w:jc w:val="left"/>
              <w:rPr>
                <w:rFonts w:cs="Arial"/>
                <w:color w:val="000000"/>
                <w:sz w:val="22"/>
                <w:szCs w:val="22"/>
                <w:lang w:val="es-419" w:eastAsia="es-419"/>
              </w:rPr>
            </w:pPr>
          </w:p>
        </w:tc>
        <w:tc>
          <w:tcPr>
            <w:tcW w:w="7900" w:type="dxa"/>
            <w:shd w:val="clear" w:color="auto" w:fill="auto"/>
            <w:vAlign w:val="bottom"/>
          </w:tcPr>
          <w:p w14:paraId="4B3CA435" w14:textId="6C7E1813" w:rsidR="001A01D1" w:rsidRPr="000E5D3E" w:rsidRDefault="001A01D1" w:rsidP="001A01D1">
            <w:pPr>
              <w:widowControl w:val="0"/>
              <w:suppressAutoHyphens/>
              <w:spacing w:before="16"/>
              <w:textDirection w:val="btLr"/>
              <w:textAlignment w:val="top"/>
              <w:outlineLvl w:val="0"/>
              <w:rPr>
                <w:rFonts w:eastAsia="Arial" w:cs="Arial"/>
                <w:szCs w:val="24"/>
              </w:rPr>
            </w:pPr>
            <w:r w:rsidRPr="000E5D3E">
              <w:rPr>
                <w:rFonts w:eastAsia="Arial" w:cs="Arial"/>
                <w:szCs w:val="24"/>
              </w:rPr>
              <w:t>Política de tratamiento de datos personales (Anexo #3).</w:t>
            </w:r>
          </w:p>
        </w:tc>
      </w:tr>
      <w:tr w:rsidR="00A36048" w:rsidRPr="00F008B5" w14:paraId="60ADF6D7" w14:textId="77777777" w:rsidTr="00EC6352">
        <w:trPr>
          <w:trHeight w:val="300"/>
        </w:trPr>
        <w:tc>
          <w:tcPr>
            <w:tcW w:w="507" w:type="dxa"/>
            <w:shd w:val="clear" w:color="auto" w:fill="auto"/>
            <w:noWrap/>
            <w:vAlign w:val="bottom"/>
            <w:hideMark/>
          </w:tcPr>
          <w:p w14:paraId="23DBD9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431F9C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C4726F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documento de identidad.</w:t>
            </w:r>
          </w:p>
        </w:tc>
      </w:tr>
      <w:tr w:rsidR="00A36048" w:rsidRPr="00F008B5" w14:paraId="4DC8F0E0" w14:textId="77777777" w:rsidTr="00EC6352">
        <w:trPr>
          <w:trHeight w:val="600"/>
        </w:trPr>
        <w:tc>
          <w:tcPr>
            <w:tcW w:w="507" w:type="dxa"/>
            <w:shd w:val="clear" w:color="auto" w:fill="auto"/>
            <w:noWrap/>
            <w:vAlign w:val="bottom"/>
            <w:hideMark/>
          </w:tcPr>
          <w:p w14:paraId="0CE389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0245C3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DF2FC61" w14:textId="4FBDA0F6"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único hoja de vida (formato establecido por el Departamento Administrativo de la Función Pública – diligenciado y firmado la letra legible).</w:t>
            </w:r>
          </w:p>
        </w:tc>
      </w:tr>
      <w:tr w:rsidR="00A36048" w:rsidRPr="00F008B5" w14:paraId="6524BAE1" w14:textId="77777777" w:rsidTr="00EC6352">
        <w:trPr>
          <w:trHeight w:val="600"/>
        </w:trPr>
        <w:tc>
          <w:tcPr>
            <w:tcW w:w="507" w:type="dxa"/>
            <w:shd w:val="clear" w:color="auto" w:fill="auto"/>
            <w:noWrap/>
            <w:vAlign w:val="bottom"/>
            <w:hideMark/>
          </w:tcPr>
          <w:p w14:paraId="30CDA0D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B9FF4F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2850B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Declaración de Bienes y Rentas (formato establecido por el Departamento Administrativo de la Función Pública – diligenciado y firmado en letra legible).</w:t>
            </w:r>
          </w:p>
        </w:tc>
      </w:tr>
      <w:tr w:rsidR="00A36048" w:rsidRPr="00F008B5" w14:paraId="35CB8B27" w14:textId="77777777" w:rsidTr="00EC6352">
        <w:trPr>
          <w:trHeight w:val="300"/>
        </w:trPr>
        <w:tc>
          <w:tcPr>
            <w:tcW w:w="507" w:type="dxa"/>
            <w:shd w:val="clear" w:color="auto" w:fill="auto"/>
            <w:noWrap/>
            <w:vAlign w:val="bottom"/>
            <w:hideMark/>
          </w:tcPr>
          <w:p w14:paraId="4D2240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608A4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4AB2C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Diploma de Bachiller o su respectiva acta de grado.</w:t>
            </w:r>
          </w:p>
        </w:tc>
      </w:tr>
      <w:tr w:rsidR="00A36048" w:rsidRPr="00F008B5" w14:paraId="012B7A19" w14:textId="77777777" w:rsidTr="00EC6352">
        <w:trPr>
          <w:trHeight w:val="300"/>
        </w:trPr>
        <w:tc>
          <w:tcPr>
            <w:tcW w:w="507" w:type="dxa"/>
            <w:shd w:val="clear" w:color="auto" w:fill="auto"/>
            <w:noWrap/>
            <w:vAlign w:val="bottom"/>
            <w:hideMark/>
          </w:tcPr>
          <w:p w14:paraId="5CA61CD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BADAE2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1003C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Título Profesional o Tecnólogo con su respectiva acta de grado.</w:t>
            </w:r>
          </w:p>
        </w:tc>
      </w:tr>
      <w:tr w:rsidR="00A36048" w:rsidRPr="00F008B5" w14:paraId="4C00922F" w14:textId="77777777" w:rsidTr="00EC6352">
        <w:trPr>
          <w:trHeight w:val="900"/>
        </w:trPr>
        <w:tc>
          <w:tcPr>
            <w:tcW w:w="507" w:type="dxa"/>
            <w:shd w:val="clear" w:color="auto" w:fill="auto"/>
            <w:noWrap/>
            <w:vAlign w:val="bottom"/>
            <w:hideMark/>
          </w:tcPr>
          <w:p w14:paraId="7BF7D1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1C89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AD4AD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los cursos, seminarios, diplomados o certificaciones de capacitación afines al perfil al cual se postula.  En el caso de que en el perfil requerido se especifique como requisito alguna capacitación concreta es indispensable que se adjunte el certificado correspondiente.</w:t>
            </w:r>
          </w:p>
        </w:tc>
      </w:tr>
      <w:tr w:rsidR="00A36048" w:rsidRPr="00F008B5" w14:paraId="491480D3" w14:textId="77777777" w:rsidTr="00EC6352">
        <w:trPr>
          <w:trHeight w:val="900"/>
        </w:trPr>
        <w:tc>
          <w:tcPr>
            <w:tcW w:w="507" w:type="dxa"/>
            <w:shd w:val="clear" w:color="auto" w:fill="auto"/>
            <w:noWrap/>
            <w:vAlign w:val="bottom"/>
            <w:hideMark/>
          </w:tcPr>
          <w:p w14:paraId="4CF4FE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D9FD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EDFC1A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Constancia de capitación básica en tecnologías de la información – Cualquier duda por favor consultar en docenteshv.escuela@inpec.gov.co Este requisito será obligatorio para programas que tengan contenidos virtuales.</w:t>
            </w:r>
          </w:p>
        </w:tc>
      </w:tr>
      <w:tr w:rsidR="00A36048" w:rsidRPr="00F008B5" w14:paraId="483EADD2" w14:textId="77777777" w:rsidTr="00EC6352">
        <w:trPr>
          <w:trHeight w:val="300"/>
        </w:trPr>
        <w:tc>
          <w:tcPr>
            <w:tcW w:w="507" w:type="dxa"/>
            <w:shd w:val="clear" w:color="auto" w:fill="auto"/>
            <w:noWrap/>
            <w:vAlign w:val="bottom"/>
            <w:hideMark/>
          </w:tcPr>
          <w:p w14:paraId="329F0D1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C647E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3C06DB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la Tarjeta Profesional (si fuere el caso).</w:t>
            </w:r>
          </w:p>
        </w:tc>
      </w:tr>
      <w:tr w:rsidR="00A36048" w:rsidRPr="00F008B5" w14:paraId="1E803399" w14:textId="77777777" w:rsidTr="00EC6352">
        <w:trPr>
          <w:trHeight w:val="300"/>
        </w:trPr>
        <w:tc>
          <w:tcPr>
            <w:tcW w:w="507" w:type="dxa"/>
            <w:shd w:val="clear" w:color="auto" w:fill="auto"/>
            <w:noWrap/>
            <w:vAlign w:val="bottom"/>
            <w:hideMark/>
          </w:tcPr>
          <w:p w14:paraId="279F3A0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228268E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000170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Resolución de autorización del ejercicio de la profesión (rama médica). </w:t>
            </w:r>
          </w:p>
        </w:tc>
      </w:tr>
      <w:tr w:rsidR="00A36048" w:rsidRPr="00F008B5" w14:paraId="2D996DB2" w14:textId="77777777" w:rsidTr="00EC6352">
        <w:trPr>
          <w:trHeight w:val="300"/>
        </w:trPr>
        <w:tc>
          <w:tcPr>
            <w:tcW w:w="507" w:type="dxa"/>
            <w:shd w:val="clear" w:color="auto" w:fill="auto"/>
            <w:noWrap/>
            <w:vAlign w:val="bottom"/>
            <w:hideMark/>
          </w:tcPr>
          <w:p w14:paraId="374836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84F2EB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C0556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Licencia vigente en salud ocupacional o afín (para perfiles asociados a trabajo en alturas).</w:t>
            </w:r>
          </w:p>
        </w:tc>
      </w:tr>
    </w:tbl>
    <w:p w14:paraId="6BDB24EA" w14:textId="51240A63" w:rsidR="00743106" w:rsidRDefault="00743106"/>
    <w:p w14:paraId="6EAF48A9" w14:textId="77777777" w:rsidR="00743106" w:rsidRDefault="0074310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EC6352" w:rsidRPr="00F008B5" w14:paraId="1AC7E5A8" w14:textId="77777777" w:rsidTr="00EC6352">
        <w:trPr>
          <w:trHeight w:val="111"/>
        </w:trPr>
        <w:tc>
          <w:tcPr>
            <w:tcW w:w="507" w:type="dxa"/>
            <w:shd w:val="clear" w:color="auto" w:fill="auto"/>
            <w:noWrap/>
            <w:vAlign w:val="bottom"/>
          </w:tcPr>
          <w:p w14:paraId="3C0E4E25" w14:textId="15B2F432"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lastRenderedPageBreak/>
              <w:t xml:space="preserve">S/A </w:t>
            </w:r>
          </w:p>
        </w:tc>
        <w:tc>
          <w:tcPr>
            <w:tcW w:w="519" w:type="dxa"/>
            <w:shd w:val="clear" w:color="auto" w:fill="auto"/>
            <w:noWrap/>
            <w:vAlign w:val="bottom"/>
          </w:tcPr>
          <w:p w14:paraId="0BD8B7B0" w14:textId="0D4EEC46"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t>N/A</w:t>
            </w:r>
          </w:p>
        </w:tc>
        <w:tc>
          <w:tcPr>
            <w:tcW w:w="7900" w:type="dxa"/>
            <w:shd w:val="clear" w:color="auto" w:fill="auto"/>
            <w:vAlign w:val="center"/>
          </w:tcPr>
          <w:p w14:paraId="140B910A" w14:textId="3394BF25" w:rsidR="00EC6352" w:rsidRPr="00F008B5" w:rsidRDefault="00EC6352" w:rsidP="00EC6352">
            <w:pPr>
              <w:jc w:val="center"/>
              <w:rPr>
                <w:rFonts w:cs="Arial"/>
                <w:color w:val="000000"/>
                <w:sz w:val="22"/>
                <w:szCs w:val="22"/>
                <w:lang w:val="es-CO" w:eastAsia="es-419"/>
              </w:rPr>
            </w:pPr>
            <w:r w:rsidRPr="00F008B5">
              <w:rPr>
                <w:rFonts w:cs="Arial"/>
                <w:b/>
                <w:bCs/>
                <w:color w:val="000000"/>
                <w:sz w:val="22"/>
                <w:szCs w:val="22"/>
                <w:lang w:val="es-419" w:eastAsia="es-419"/>
              </w:rPr>
              <w:t>DOCUMENTOS APORTADOS DE ACUERDO A PERFIL DEL MÓDULO</w:t>
            </w:r>
          </w:p>
        </w:tc>
      </w:tr>
      <w:tr w:rsidR="00A36048" w:rsidRPr="00F008B5" w14:paraId="6118648C" w14:textId="77777777" w:rsidTr="00EC6352">
        <w:trPr>
          <w:trHeight w:val="900"/>
        </w:trPr>
        <w:tc>
          <w:tcPr>
            <w:tcW w:w="507" w:type="dxa"/>
            <w:shd w:val="clear" w:color="auto" w:fill="auto"/>
            <w:noWrap/>
            <w:vAlign w:val="bottom"/>
            <w:hideMark/>
          </w:tcPr>
          <w:p w14:paraId="7212034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13BA4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7DE95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capacitación para: responder en situaciones de emergencia relacionadas con la salud o prestación de primeros auxilios o métodos de obtención de ayuda. Nota: un certificado básico de primeros auxilios es suficiente.</w:t>
            </w:r>
          </w:p>
        </w:tc>
      </w:tr>
      <w:tr w:rsidR="00A36048" w:rsidRPr="00F008B5" w14:paraId="74FBEC9F" w14:textId="77777777" w:rsidTr="00EC6352">
        <w:trPr>
          <w:trHeight w:val="600"/>
        </w:trPr>
        <w:tc>
          <w:tcPr>
            <w:tcW w:w="507" w:type="dxa"/>
            <w:shd w:val="clear" w:color="auto" w:fill="auto"/>
            <w:noWrap/>
            <w:vAlign w:val="bottom"/>
            <w:hideMark/>
          </w:tcPr>
          <w:p w14:paraId="7FD62DC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6A7A3E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847C921" w14:textId="1809311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laboral con tiempos de inicio y finalización, cargo y funciones que deben tener relación con el perfil requerido en el módulo para la cual se presenta.</w:t>
            </w:r>
          </w:p>
        </w:tc>
      </w:tr>
      <w:tr w:rsidR="00A36048" w:rsidRPr="00F008B5" w14:paraId="67691FD7" w14:textId="77777777" w:rsidTr="00EC6352">
        <w:trPr>
          <w:trHeight w:val="900"/>
        </w:trPr>
        <w:tc>
          <w:tcPr>
            <w:tcW w:w="507" w:type="dxa"/>
            <w:shd w:val="clear" w:color="auto" w:fill="auto"/>
            <w:noWrap/>
            <w:vAlign w:val="bottom"/>
            <w:hideMark/>
          </w:tcPr>
          <w:p w14:paraId="7FB196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AF53C9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D21DE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posgrado en docencia o afines o diplomado en docencia o afines o Curso de mínimo 100 horas en docencia o afines o curso Formador de formadores expedidos por Instituciones de educación debidamente reconocidas.</w:t>
            </w:r>
          </w:p>
        </w:tc>
      </w:tr>
      <w:tr w:rsidR="00A36048" w:rsidRPr="00F008B5" w14:paraId="668B5DA7" w14:textId="77777777" w:rsidTr="00EC6352">
        <w:trPr>
          <w:trHeight w:val="600"/>
        </w:trPr>
        <w:tc>
          <w:tcPr>
            <w:tcW w:w="507" w:type="dxa"/>
            <w:shd w:val="clear" w:color="auto" w:fill="auto"/>
            <w:noWrap/>
            <w:vAlign w:val="bottom"/>
            <w:hideMark/>
          </w:tcPr>
          <w:p w14:paraId="46F758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06D3A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2F1EFDB" w14:textId="1D06C49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mínima de 1 año en docencia con tiempos de inicio y finalización, cargo o contrato y funciones u obligaciones.</w:t>
            </w:r>
          </w:p>
        </w:tc>
      </w:tr>
      <w:tr w:rsidR="00A36048" w:rsidRPr="00F008B5" w14:paraId="3741E5B9" w14:textId="77777777" w:rsidTr="00EC6352">
        <w:trPr>
          <w:trHeight w:val="300"/>
        </w:trPr>
        <w:tc>
          <w:tcPr>
            <w:tcW w:w="507" w:type="dxa"/>
            <w:shd w:val="clear" w:color="auto" w:fill="auto"/>
            <w:noWrap/>
            <w:vAlign w:val="bottom"/>
            <w:hideMark/>
          </w:tcPr>
          <w:p w14:paraId="0B94B93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39356B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6737AF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libreta militar.</w:t>
            </w:r>
          </w:p>
        </w:tc>
      </w:tr>
      <w:tr w:rsidR="00A36048" w:rsidRPr="00F008B5" w14:paraId="534D0CEC" w14:textId="77777777" w:rsidTr="00EC6352">
        <w:trPr>
          <w:trHeight w:val="600"/>
        </w:trPr>
        <w:tc>
          <w:tcPr>
            <w:tcW w:w="507" w:type="dxa"/>
            <w:shd w:val="clear" w:color="auto" w:fill="auto"/>
            <w:noWrap/>
            <w:vAlign w:val="bottom"/>
            <w:hideMark/>
          </w:tcPr>
          <w:p w14:paraId="7616AB5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EB73CB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A0D66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judiciales (emitido por la Policía Nacional, con fecha del día en que cargue la oferta con sus anexos).</w:t>
            </w:r>
          </w:p>
        </w:tc>
      </w:tr>
      <w:tr w:rsidR="00A36048" w:rsidRPr="00F008B5" w14:paraId="40190DC4" w14:textId="77777777" w:rsidTr="00EC6352">
        <w:trPr>
          <w:trHeight w:val="600"/>
        </w:trPr>
        <w:tc>
          <w:tcPr>
            <w:tcW w:w="507" w:type="dxa"/>
            <w:shd w:val="clear" w:color="auto" w:fill="auto"/>
            <w:noWrap/>
            <w:vAlign w:val="bottom"/>
            <w:hideMark/>
          </w:tcPr>
          <w:p w14:paraId="4DF590B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0BE04F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4D23A7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(emitido por la Procuraduría General de la Nación, con fecha del día en que cargue la oferta con sus anexos).</w:t>
            </w:r>
          </w:p>
        </w:tc>
      </w:tr>
      <w:tr w:rsidR="00A36048" w:rsidRPr="00F008B5" w14:paraId="3E649ACB" w14:textId="77777777" w:rsidTr="00EC6352">
        <w:trPr>
          <w:trHeight w:val="600"/>
        </w:trPr>
        <w:tc>
          <w:tcPr>
            <w:tcW w:w="507" w:type="dxa"/>
            <w:shd w:val="clear" w:color="auto" w:fill="auto"/>
            <w:noWrap/>
            <w:vAlign w:val="bottom"/>
            <w:hideMark/>
          </w:tcPr>
          <w:p w14:paraId="1C31F6D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3D759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78D2F8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fiscales (expedido por La Contraloría General De La Nación, con fecha del día en que cargue la oferta con sus anexos).</w:t>
            </w:r>
          </w:p>
        </w:tc>
      </w:tr>
      <w:tr w:rsidR="00A36048" w:rsidRPr="00F008B5" w14:paraId="2025A864" w14:textId="77777777" w:rsidTr="00EC6352">
        <w:trPr>
          <w:trHeight w:val="600"/>
        </w:trPr>
        <w:tc>
          <w:tcPr>
            <w:tcW w:w="507" w:type="dxa"/>
            <w:shd w:val="clear" w:color="auto" w:fill="auto"/>
            <w:noWrap/>
            <w:vAlign w:val="bottom"/>
            <w:hideMark/>
          </w:tcPr>
          <w:p w14:paraId="34932E4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0D63D7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A43A5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abogados (expedido por El Consejo Superior de la Judicatura, con fecha del día en que cargue la oferta con sus anexos).</w:t>
            </w:r>
          </w:p>
        </w:tc>
      </w:tr>
      <w:tr w:rsidR="00A36048" w:rsidRPr="00F008B5" w14:paraId="0D934453" w14:textId="77777777" w:rsidTr="00EC6352">
        <w:trPr>
          <w:trHeight w:val="600"/>
        </w:trPr>
        <w:tc>
          <w:tcPr>
            <w:tcW w:w="507" w:type="dxa"/>
            <w:shd w:val="clear" w:color="auto" w:fill="auto"/>
            <w:noWrap/>
            <w:vAlign w:val="bottom"/>
            <w:hideMark/>
          </w:tcPr>
          <w:p w14:paraId="5FB9B86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2E42A7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3E42B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RUT actualizado (que incluya alguno de los siguientes códigos: (8522, 8523, 8530, 8541, 8542, 8543, 8544).</w:t>
            </w:r>
          </w:p>
        </w:tc>
      </w:tr>
      <w:tr w:rsidR="00A36048" w:rsidRPr="00F008B5" w14:paraId="4803120F" w14:textId="77777777" w:rsidTr="00EC6352">
        <w:trPr>
          <w:trHeight w:val="300"/>
        </w:trPr>
        <w:tc>
          <w:tcPr>
            <w:tcW w:w="507" w:type="dxa"/>
            <w:shd w:val="clear" w:color="auto" w:fill="auto"/>
            <w:noWrap/>
            <w:vAlign w:val="bottom"/>
            <w:hideMark/>
          </w:tcPr>
          <w:p w14:paraId="65B0DA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CC2E7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C45ACC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Certificación Bancaria (expedida por la entidad bancaria) no superior a 3 meses.</w:t>
            </w:r>
          </w:p>
        </w:tc>
      </w:tr>
      <w:tr w:rsidR="00A36048" w:rsidRPr="00F008B5" w14:paraId="664B8EA9" w14:textId="77777777" w:rsidTr="00EC6352">
        <w:trPr>
          <w:trHeight w:val="900"/>
        </w:trPr>
        <w:tc>
          <w:tcPr>
            <w:tcW w:w="507" w:type="dxa"/>
            <w:shd w:val="clear" w:color="auto" w:fill="auto"/>
            <w:noWrap/>
            <w:vAlign w:val="bottom"/>
            <w:hideMark/>
          </w:tcPr>
          <w:p w14:paraId="38D89E5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93F681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89173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cada Constancia de Afiliación a la seguridad social, conforme al artículo 23 de la Ley 1150 de 2007 (Afiliación a SALUD y PENSIÓN); no superior a 15 días, o Resolución de pensión o retiro (si fuera el caso).</w:t>
            </w:r>
          </w:p>
        </w:tc>
      </w:tr>
      <w:tr w:rsidR="00A36048" w:rsidRPr="00F008B5" w14:paraId="030ED38E" w14:textId="77777777" w:rsidTr="00EC6352">
        <w:trPr>
          <w:trHeight w:val="300"/>
        </w:trPr>
        <w:tc>
          <w:tcPr>
            <w:tcW w:w="507" w:type="dxa"/>
            <w:shd w:val="clear" w:color="auto" w:fill="auto"/>
            <w:noWrap/>
            <w:vAlign w:val="bottom"/>
            <w:hideMark/>
          </w:tcPr>
          <w:p w14:paraId="7BACDDC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1C438B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FBF904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Examen médico ocupacional vigente.</w:t>
            </w:r>
          </w:p>
        </w:tc>
      </w:tr>
      <w:tr w:rsidR="00A36048" w:rsidRPr="00F008B5" w14:paraId="587E2C46" w14:textId="77777777" w:rsidTr="00EC6352">
        <w:trPr>
          <w:trHeight w:val="300"/>
        </w:trPr>
        <w:tc>
          <w:tcPr>
            <w:tcW w:w="507" w:type="dxa"/>
            <w:shd w:val="clear" w:color="auto" w:fill="auto"/>
            <w:noWrap/>
            <w:vAlign w:val="bottom"/>
            <w:hideMark/>
          </w:tcPr>
          <w:p w14:paraId="6AD6A74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7DD486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F30A6DD" w14:textId="38D4D6FB"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Registro de usuario en la plataforma SECOP II</w:t>
            </w:r>
          </w:p>
        </w:tc>
      </w:tr>
      <w:tr w:rsidR="00A36048" w:rsidRPr="00F008B5" w14:paraId="12E03086" w14:textId="77777777" w:rsidTr="00EC6352">
        <w:trPr>
          <w:trHeight w:val="300"/>
        </w:trPr>
        <w:tc>
          <w:tcPr>
            <w:tcW w:w="507" w:type="dxa"/>
            <w:shd w:val="clear" w:color="auto" w:fill="auto"/>
            <w:noWrap/>
            <w:vAlign w:val="bottom"/>
            <w:hideMark/>
          </w:tcPr>
          <w:p w14:paraId="7B7557E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FBA87B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1F584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Diligenciar el formato: Política de tratamiento de datos personales (Anexo #3)</w:t>
            </w:r>
          </w:p>
        </w:tc>
      </w:tr>
      <w:tr w:rsidR="00A36048" w:rsidRPr="00F008B5" w14:paraId="0C8E2E60" w14:textId="77777777" w:rsidTr="00EC6352">
        <w:trPr>
          <w:trHeight w:val="600"/>
        </w:trPr>
        <w:tc>
          <w:tcPr>
            <w:tcW w:w="507" w:type="dxa"/>
            <w:shd w:val="clear" w:color="auto" w:fill="auto"/>
            <w:noWrap/>
            <w:vAlign w:val="bottom"/>
            <w:hideMark/>
          </w:tcPr>
          <w:p w14:paraId="3DB235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8CAEC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BCFC39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 xml:space="preserve">Constancias de inexistencia o paz y salvo de multas conforme al artículo 183 de la Ley 1801 de 29 jul 2016. </w:t>
            </w:r>
          </w:p>
        </w:tc>
      </w:tr>
      <w:tr w:rsidR="00793D01" w:rsidRPr="00F008B5" w14:paraId="38F33690" w14:textId="77777777" w:rsidTr="00A175FF">
        <w:trPr>
          <w:trHeight w:val="309"/>
        </w:trPr>
        <w:tc>
          <w:tcPr>
            <w:tcW w:w="507" w:type="dxa"/>
            <w:shd w:val="clear" w:color="auto" w:fill="auto"/>
            <w:noWrap/>
            <w:vAlign w:val="bottom"/>
          </w:tcPr>
          <w:p w14:paraId="1499B489" w14:textId="77777777" w:rsidR="00793D01" w:rsidRPr="00F008B5" w:rsidRDefault="00793D01" w:rsidP="00A36048">
            <w:pPr>
              <w:jc w:val="left"/>
              <w:rPr>
                <w:rFonts w:cs="Arial"/>
                <w:color w:val="000000"/>
                <w:sz w:val="22"/>
                <w:szCs w:val="22"/>
                <w:lang w:val="es-419" w:eastAsia="es-419"/>
              </w:rPr>
            </w:pPr>
          </w:p>
        </w:tc>
        <w:tc>
          <w:tcPr>
            <w:tcW w:w="519" w:type="dxa"/>
            <w:shd w:val="clear" w:color="auto" w:fill="auto"/>
            <w:noWrap/>
            <w:vAlign w:val="bottom"/>
          </w:tcPr>
          <w:p w14:paraId="67AFA8AF" w14:textId="77777777" w:rsidR="00793D01" w:rsidRPr="00F008B5" w:rsidRDefault="00793D01" w:rsidP="00A36048">
            <w:pPr>
              <w:jc w:val="left"/>
              <w:rPr>
                <w:rFonts w:cs="Arial"/>
                <w:color w:val="000000"/>
                <w:sz w:val="22"/>
                <w:szCs w:val="22"/>
                <w:lang w:val="es-419" w:eastAsia="es-419"/>
              </w:rPr>
            </w:pPr>
          </w:p>
        </w:tc>
        <w:tc>
          <w:tcPr>
            <w:tcW w:w="7900" w:type="dxa"/>
            <w:shd w:val="clear" w:color="auto" w:fill="auto"/>
            <w:vAlign w:val="bottom"/>
          </w:tcPr>
          <w:p w14:paraId="58E73543" w14:textId="0D8BA790" w:rsidR="00793D01" w:rsidRPr="00F008B5" w:rsidRDefault="00A175FF" w:rsidP="00A36048">
            <w:pPr>
              <w:jc w:val="left"/>
              <w:rPr>
                <w:rFonts w:cs="Arial"/>
                <w:color w:val="000000"/>
                <w:sz w:val="22"/>
                <w:szCs w:val="22"/>
                <w:lang w:val="es-CO" w:eastAsia="es-419"/>
              </w:rPr>
            </w:pPr>
            <w:r w:rsidRPr="00A175FF">
              <w:rPr>
                <w:rFonts w:cs="Arial"/>
                <w:color w:val="000000"/>
                <w:sz w:val="22"/>
                <w:szCs w:val="22"/>
                <w:lang w:val="es-CO" w:eastAsia="es-419"/>
              </w:rPr>
              <w:t>Declaración de inhabilidades e incompatibilidades y alimentos.</w:t>
            </w:r>
          </w:p>
        </w:tc>
      </w:tr>
    </w:tbl>
    <w:p w14:paraId="3C6E70BC" w14:textId="73E7C26C" w:rsidR="001A01D1" w:rsidRPr="00F008B5" w:rsidRDefault="001A01D1">
      <w:pPr>
        <w:rPr>
          <w:rFonts w:cs="Arial"/>
        </w:rPr>
      </w:pPr>
    </w:p>
    <w:p w14:paraId="13C97697" w14:textId="77777777" w:rsidR="000E341A" w:rsidRPr="00F008B5" w:rsidRDefault="000E341A" w:rsidP="000E341A">
      <w:pPr>
        <w:jc w:val="center"/>
        <w:rPr>
          <w:rFonts w:cs="Arial"/>
          <w:b/>
          <w:bCs/>
          <w:color w:val="000000"/>
          <w:sz w:val="22"/>
          <w:szCs w:val="22"/>
          <w:lang w:val="es-419" w:eastAsia="es-419"/>
        </w:rPr>
      </w:pPr>
    </w:p>
    <w:p w14:paraId="1D1A992E" w14:textId="1263D11A" w:rsidR="001A01D1" w:rsidRDefault="000E341A" w:rsidP="000E341A">
      <w:pPr>
        <w:jc w:val="center"/>
        <w:rPr>
          <w:rFonts w:cs="Arial"/>
          <w:b/>
          <w:bCs/>
          <w:color w:val="000000"/>
          <w:sz w:val="22"/>
          <w:szCs w:val="22"/>
          <w:lang w:val="es-419" w:eastAsia="es-419"/>
        </w:rPr>
      </w:pPr>
      <w:r w:rsidRPr="00F008B5">
        <w:rPr>
          <w:rFonts w:cs="Arial"/>
          <w:b/>
          <w:bCs/>
          <w:color w:val="000000"/>
          <w:sz w:val="22"/>
          <w:szCs w:val="22"/>
          <w:lang w:val="es-419" w:eastAsia="es-419"/>
        </w:rPr>
        <w:t>MODULOS</w:t>
      </w:r>
    </w:p>
    <w:p w14:paraId="1A59883F" w14:textId="77CC9C65" w:rsidR="00585C08" w:rsidRDefault="00585C08" w:rsidP="000E341A">
      <w:pPr>
        <w:jc w:val="center"/>
        <w:rPr>
          <w:rFonts w:cs="Arial"/>
          <w:b/>
          <w:bCs/>
          <w:color w:val="000000"/>
          <w:sz w:val="22"/>
          <w:szCs w:val="22"/>
          <w:lang w:val="es-419" w:eastAsia="es-419"/>
        </w:rPr>
      </w:pPr>
    </w:p>
    <w:tbl>
      <w:tblPr>
        <w:tblW w:w="0" w:type="auto"/>
        <w:tblCellMar>
          <w:left w:w="70" w:type="dxa"/>
          <w:right w:w="70" w:type="dxa"/>
        </w:tblCellMar>
        <w:tblLook w:val="04A0" w:firstRow="1" w:lastRow="0" w:firstColumn="1" w:lastColumn="0" w:noHBand="0" w:noVBand="1"/>
      </w:tblPr>
      <w:tblGrid>
        <w:gridCol w:w="303"/>
        <w:gridCol w:w="434"/>
        <w:gridCol w:w="8323"/>
      </w:tblGrid>
      <w:tr w:rsidR="00585C08" w:rsidRPr="00585C08" w14:paraId="3442444B"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EE58F"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097F15"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5D2430"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CÁTEDRA INSTITUCIONAL PARA DRAGONEANTES</w:t>
            </w:r>
          </w:p>
        </w:tc>
      </w:tr>
      <w:tr w:rsidR="00585C08" w:rsidRPr="00585C08" w14:paraId="66F15126"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42B8A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3B2BC7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AF57E0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Funcionario del Cuerpo de Custodia y Vigilancia activo o retirado.  </w:t>
            </w:r>
          </w:p>
        </w:tc>
      </w:tr>
      <w:tr w:rsidR="00585C08" w:rsidRPr="00585C08" w14:paraId="639F1588"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3010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1E0B952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D64EB2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Formación de pregrado a nivel profesional en cualquier área.</w:t>
            </w:r>
          </w:p>
        </w:tc>
      </w:tr>
      <w:tr w:rsidR="00585C08" w:rsidRPr="00585C08" w14:paraId="65052554"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9E9B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C58974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2DB071A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Conocimientos certificados no mayor a 5 años en formación ética y valores o gestión del talento humano. </w:t>
            </w:r>
          </w:p>
        </w:tc>
      </w:tr>
      <w:tr w:rsidR="00585C08" w:rsidRPr="00585C08" w14:paraId="003C45D0" w14:textId="77777777" w:rsidTr="00585C08">
        <w:trPr>
          <w:trHeight w:val="300"/>
        </w:trPr>
        <w:tc>
          <w:tcPr>
            <w:tcW w:w="0" w:type="auto"/>
            <w:tcBorders>
              <w:top w:val="nil"/>
              <w:left w:val="nil"/>
              <w:bottom w:val="nil"/>
              <w:right w:val="nil"/>
            </w:tcBorders>
            <w:shd w:val="clear" w:color="auto" w:fill="auto"/>
            <w:noWrap/>
            <w:vAlign w:val="bottom"/>
            <w:hideMark/>
          </w:tcPr>
          <w:p w14:paraId="1175E58E"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72F42A7C"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1C0ED634" w14:textId="77777777" w:rsidR="00585C08" w:rsidRPr="00585C08" w:rsidRDefault="00585C08" w:rsidP="00585C08">
            <w:pPr>
              <w:jc w:val="left"/>
              <w:rPr>
                <w:rFonts w:ascii="Times New Roman" w:hAnsi="Times New Roman"/>
                <w:sz w:val="20"/>
                <w:lang w:val="es-419" w:eastAsia="es-419"/>
              </w:rPr>
            </w:pPr>
          </w:p>
        </w:tc>
      </w:tr>
      <w:tr w:rsidR="00585C08" w:rsidRPr="00585C08" w14:paraId="5DDD511A"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EE387"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7B76E8"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F8D615F"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 xml:space="preserve">HABILIDADES DE COMUNICACIÓN EN EL SERVICIO PENITENCIARIO </w:t>
            </w:r>
          </w:p>
        </w:tc>
      </w:tr>
      <w:tr w:rsidR="00585C08" w:rsidRPr="00585C08" w14:paraId="0FF55442"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7D394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50A07D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CDAC64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Profesional en Psicología, Sociología, Comunicador social, Periodista, Pedagogo, Licenciado en español, Filólogo. </w:t>
            </w:r>
          </w:p>
        </w:tc>
      </w:tr>
      <w:tr w:rsidR="00585C08" w:rsidRPr="00585C08" w14:paraId="4738E0D4"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AE1FD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20099B2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2B93268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Posgrado en áreas afines al módulo</w:t>
            </w:r>
          </w:p>
        </w:tc>
      </w:tr>
      <w:tr w:rsidR="00585C08" w:rsidRPr="00585C08" w14:paraId="6250F441" w14:textId="77777777" w:rsidTr="00585C08">
        <w:trPr>
          <w:trHeight w:val="300"/>
        </w:trPr>
        <w:tc>
          <w:tcPr>
            <w:tcW w:w="0" w:type="auto"/>
            <w:tcBorders>
              <w:top w:val="nil"/>
              <w:left w:val="nil"/>
              <w:bottom w:val="nil"/>
              <w:right w:val="nil"/>
            </w:tcBorders>
            <w:shd w:val="clear" w:color="auto" w:fill="auto"/>
            <w:noWrap/>
            <w:vAlign w:val="bottom"/>
            <w:hideMark/>
          </w:tcPr>
          <w:p w14:paraId="6C16072B"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241DFAE1"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2D2E3FC3" w14:textId="77777777" w:rsidR="00585C08" w:rsidRPr="00585C08" w:rsidRDefault="00585C08" w:rsidP="00585C08">
            <w:pPr>
              <w:jc w:val="left"/>
              <w:rPr>
                <w:rFonts w:ascii="Times New Roman" w:hAnsi="Times New Roman"/>
                <w:sz w:val="20"/>
                <w:lang w:val="es-419" w:eastAsia="es-419"/>
              </w:rPr>
            </w:pPr>
          </w:p>
        </w:tc>
      </w:tr>
      <w:tr w:rsidR="00585C08" w:rsidRPr="00585C08" w14:paraId="5615E7BE"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74857"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5F0C91"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9720425"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PRINCIPIOS DE ATENCIÓN BÁSICA Y TRATAMIENTO PENITENCIARIO</w:t>
            </w:r>
          </w:p>
        </w:tc>
      </w:tr>
      <w:tr w:rsidR="00585C08" w:rsidRPr="00585C08" w14:paraId="3ED908B2"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6837D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634234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93B3125"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Funcionarios del cuerpo de custodia y vigilancia en el grado de oficiales de tratamiento activo o retirado.</w:t>
            </w:r>
          </w:p>
        </w:tc>
      </w:tr>
      <w:tr w:rsidR="00585C08" w:rsidRPr="00585C08" w14:paraId="212E69B0" w14:textId="77777777" w:rsidTr="00585C08">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F6D9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618C9E1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A99967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Licenciado en tratamiento penitenciario, Profesional en psicología, Profesional en antropología, Profesional en criminología, Profesional en sociología, Profesional en trabajo social, Profesional en administración de empresas, Profesional en administración pública.</w:t>
            </w:r>
          </w:p>
        </w:tc>
      </w:tr>
      <w:tr w:rsidR="00585C08" w:rsidRPr="00585C08" w14:paraId="18B1F1FD"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9549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14EDB8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949A0F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Certificados por autoridad competente no mayor a 5 años en los procesos de tratamiento penitenciario.</w:t>
            </w:r>
          </w:p>
        </w:tc>
      </w:tr>
      <w:tr w:rsidR="00585C08" w:rsidRPr="00585C08" w14:paraId="22DDA6C3" w14:textId="77777777" w:rsidTr="00585C08">
        <w:trPr>
          <w:trHeight w:val="300"/>
        </w:trPr>
        <w:tc>
          <w:tcPr>
            <w:tcW w:w="0" w:type="auto"/>
            <w:tcBorders>
              <w:top w:val="nil"/>
              <w:left w:val="nil"/>
              <w:bottom w:val="nil"/>
              <w:right w:val="nil"/>
            </w:tcBorders>
            <w:shd w:val="clear" w:color="auto" w:fill="auto"/>
            <w:noWrap/>
            <w:vAlign w:val="bottom"/>
            <w:hideMark/>
          </w:tcPr>
          <w:p w14:paraId="7D9D35EC"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132A95B9"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63BE9EC4" w14:textId="77777777" w:rsidR="00585C08" w:rsidRPr="00585C08" w:rsidRDefault="00585C08" w:rsidP="00585C08">
            <w:pPr>
              <w:jc w:val="left"/>
              <w:rPr>
                <w:rFonts w:ascii="Times New Roman" w:hAnsi="Times New Roman"/>
                <w:sz w:val="20"/>
                <w:lang w:val="es-419" w:eastAsia="es-419"/>
              </w:rPr>
            </w:pPr>
          </w:p>
        </w:tc>
      </w:tr>
      <w:tr w:rsidR="00585C08" w:rsidRPr="00585C08" w14:paraId="5BD73AAF"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4D59"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CB2640"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68733B4"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DIRECCIONAMIENTO INSTITUCIONAL</w:t>
            </w:r>
          </w:p>
        </w:tc>
      </w:tr>
      <w:tr w:rsidR="00585C08" w:rsidRPr="00585C08" w14:paraId="46D08785"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F3318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EC0D03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601316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activo o retirado del INPEC</w:t>
            </w:r>
          </w:p>
        </w:tc>
      </w:tr>
      <w:tr w:rsidR="00585C08" w:rsidRPr="00585C08" w14:paraId="575962A5"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EBCA0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18B1C6FC"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72B689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Administrador de Empresas, Administrador público, Ingeniero Industrial, Economista.</w:t>
            </w:r>
          </w:p>
        </w:tc>
      </w:tr>
      <w:tr w:rsidR="00585C08" w:rsidRPr="00585C08" w14:paraId="58920F79"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A277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B39AE3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2EDC681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Conocimientos certificados de sistema de gestión de calidad no mayor a 5 años. </w:t>
            </w:r>
          </w:p>
        </w:tc>
      </w:tr>
      <w:tr w:rsidR="00585C08" w:rsidRPr="00585C08" w14:paraId="6367A903" w14:textId="77777777" w:rsidTr="00585C08">
        <w:trPr>
          <w:trHeight w:val="300"/>
        </w:trPr>
        <w:tc>
          <w:tcPr>
            <w:tcW w:w="0" w:type="auto"/>
            <w:tcBorders>
              <w:top w:val="nil"/>
              <w:left w:val="nil"/>
              <w:bottom w:val="nil"/>
              <w:right w:val="nil"/>
            </w:tcBorders>
            <w:shd w:val="clear" w:color="auto" w:fill="auto"/>
            <w:noWrap/>
            <w:vAlign w:val="bottom"/>
            <w:hideMark/>
          </w:tcPr>
          <w:p w14:paraId="76687BFB"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21694306"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5E3CF3F3" w14:textId="77777777" w:rsidR="00585C08" w:rsidRPr="00585C08" w:rsidRDefault="00585C08" w:rsidP="00585C08">
            <w:pPr>
              <w:jc w:val="left"/>
              <w:rPr>
                <w:rFonts w:ascii="Times New Roman" w:hAnsi="Times New Roman"/>
                <w:sz w:val="20"/>
                <w:lang w:val="es-419" w:eastAsia="es-419"/>
              </w:rPr>
            </w:pPr>
          </w:p>
        </w:tc>
      </w:tr>
      <w:tr w:rsidR="00585C08" w:rsidRPr="00585C08" w14:paraId="0845A06C"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BBF9"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F6F7CE"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18D6417"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LEGISLACIÓN PENITENCIARIA CON ENFOQUE EN DERECHOS HUMANOS</w:t>
            </w:r>
          </w:p>
        </w:tc>
      </w:tr>
      <w:tr w:rsidR="00585C08" w:rsidRPr="00585C08" w14:paraId="47C2BBA0"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280F7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5E57BC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4FCB5D2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 Abogado</w:t>
            </w:r>
          </w:p>
        </w:tc>
      </w:tr>
      <w:tr w:rsidR="00585C08" w:rsidRPr="00585C08" w14:paraId="69776543"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A4C40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10008D9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044C64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Posgrado en derecho constitucional, Posgrado derecho penal o Posgrado Derechos Humanos.</w:t>
            </w:r>
          </w:p>
        </w:tc>
      </w:tr>
      <w:tr w:rsidR="00585C08" w:rsidRPr="00585C08" w14:paraId="3DC94499" w14:textId="77777777" w:rsidTr="00585C08">
        <w:trPr>
          <w:trHeight w:val="300"/>
        </w:trPr>
        <w:tc>
          <w:tcPr>
            <w:tcW w:w="0" w:type="auto"/>
            <w:tcBorders>
              <w:top w:val="nil"/>
              <w:left w:val="nil"/>
              <w:bottom w:val="nil"/>
              <w:right w:val="nil"/>
            </w:tcBorders>
            <w:shd w:val="clear" w:color="auto" w:fill="auto"/>
            <w:noWrap/>
            <w:vAlign w:val="bottom"/>
            <w:hideMark/>
          </w:tcPr>
          <w:p w14:paraId="2474A285"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298B8EC0"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69F02BB2" w14:textId="77777777" w:rsidR="00585C08" w:rsidRPr="00585C08" w:rsidRDefault="00585C08" w:rsidP="00585C08">
            <w:pPr>
              <w:jc w:val="left"/>
              <w:rPr>
                <w:rFonts w:ascii="Times New Roman" w:hAnsi="Times New Roman"/>
                <w:sz w:val="20"/>
                <w:lang w:val="es-419" w:eastAsia="es-419"/>
              </w:rPr>
            </w:pPr>
          </w:p>
        </w:tc>
      </w:tr>
      <w:tr w:rsidR="00585C08" w:rsidRPr="00585C08" w14:paraId="46FFF626"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981DD"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D7E4C9"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70C344"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CO" w:eastAsia="es-419"/>
              </w:rPr>
              <w:t>SEGURIDAD Y SALUD EN EL TRABAJO</w:t>
            </w:r>
          </w:p>
        </w:tc>
      </w:tr>
      <w:tr w:rsidR="00585C08" w:rsidRPr="00585C08" w14:paraId="2F3A5922"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92DFC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19EC1A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27936D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Profesional en seguridad y salud en el trabajo  </w:t>
            </w:r>
          </w:p>
        </w:tc>
      </w:tr>
      <w:tr w:rsidR="00585C08" w:rsidRPr="00585C08" w14:paraId="056F40AB"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A44A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14:paraId="29A838D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59A8F1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CO" w:eastAsia="es-419"/>
              </w:rPr>
              <w:t xml:space="preserve">Profesional en salud ocupacional, ingeniería industrial o psicología con especialización en seguridad y salud en el trabajo </w:t>
            </w:r>
          </w:p>
        </w:tc>
      </w:tr>
      <w:tr w:rsidR="00585C08" w:rsidRPr="00585C08" w14:paraId="755B2C09" w14:textId="77777777" w:rsidTr="00585C08">
        <w:trPr>
          <w:trHeight w:val="300"/>
        </w:trPr>
        <w:tc>
          <w:tcPr>
            <w:tcW w:w="0" w:type="auto"/>
            <w:tcBorders>
              <w:top w:val="nil"/>
              <w:left w:val="nil"/>
              <w:bottom w:val="nil"/>
              <w:right w:val="nil"/>
            </w:tcBorders>
            <w:shd w:val="clear" w:color="auto" w:fill="auto"/>
            <w:noWrap/>
            <w:vAlign w:val="bottom"/>
            <w:hideMark/>
          </w:tcPr>
          <w:p w14:paraId="18108A29"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4D90F68C"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noWrap/>
            <w:vAlign w:val="bottom"/>
            <w:hideMark/>
          </w:tcPr>
          <w:p w14:paraId="4D4F46C7" w14:textId="77777777" w:rsidR="00585C08" w:rsidRPr="00585C08" w:rsidRDefault="00585C08" w:rsidP="00585C08">
            <w:pPr>
              <w:jc w:val="left"/>
              <w:rPr>
                <w:rFonts w:ascii="Times New Roman" w:hAnsi="Times New Roman"/>
                <w:sz w:val="20"/>
                <w:lang w:val="es-419" w:eastAsia="es-419"/>
              </w:rPr>
            </w:pPr>
          </w:p>
        </w:tc>
      </w:tr>
      <w:tr w:rsidR="00585C08" w:rsidRPr="00585C08" w14:paraId="3AE7CD89"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5D1D"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C20783"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3A70E9A"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METODOLOGÍA DE LA INVESTIGACIÓN</w:t>
            </w:r>
          </w:p>
        </w:tc>
      </w:tr>
      <w:tr w:rsidR="00585C08" w:rsidRPr="00585C08" w14:paraId="08042DA5"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C4E55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419E71D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68283B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Profesional en áreas sociales y humanas, Profesional en áreas administrativas.</w:t>
            </w:r>
          </w:p>
        </w:tc>
      </w:tr>
      <w:tr w:rsidR="00585C08" w:rsidRPr="00585C08" w14:paraId="019A287D"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57D9E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C4F26E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394E17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Posgrado</w:t>
            </w:r>
          </w:p>
        </w:tc>
      </w:tr>
      <w:tr w:rsidR="00585C08" w:rsidRPr="00585C08" w14:paraId="73242CB4"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0FF4D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93197A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4E92DC8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Certificación en actividades de investigación.</w:t>
            </w:r>
          </w:p>
        </w:tc>
      </w:tr>
      <w:tr w:rsidR="00585C08" w:rsidRPr="00585C08" w14:paraId="2BCC5820" w14:textId="77777777" w:rsidTr="00585C08">
        <w:trPr>
          <w:trHeight w:val="300"/>
        </w:trPr>
        <w:tc>
          <w:tcPr>
            <w:tcW w:w="0" w:type="auto"/>
            <w:tcBorders>
              <w:top w:val="nil"/>
              <w:left w:val="nil"/>
              <w:bottom w:val="nil"/>
              <w:right w:val="nil"/>
            </w:tcBorders>
            <w:shd w:val="clear" w:color="auto" w:fill="auto"/>
            <w:noWrap/>
            <w:vAlign w:val="bottom"/>
            <w:hideMark/>
          </w:tcPr>
          <w:p w14:paraId="4DD3FA50"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5836B1E4"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45536812" w14:textId="77777777" w:rsidR="00585C08" w:rsidRPr="00585C08" w:rsidRDefault="00585C08" w:rsidP="00585C08">
            <w:pPr>
              <w:jc w:val="left"/>
              <w:rPr>
                <w:rFonts w:ascii="Times New Roman" w:hAnsi="Times New Roman"/>
                <w:sz w:val="20"/>
                <w:lang w:val="es-419" w:eastAsia="es-419"/>
              </w:rPr>
            </w:pPr>
          </w:p>
        </w:tc>
      </w:tr>
      <w:tr w:rsidR="00585C08" w:rsidRPr="00585C08" w14:paraId="3822497D"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9871"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AE1890"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FF153A3"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SEGURIDAD PENITENCIARIA</w:t>
            </w:r>
          </w:p>
        </w:tc>
      </w:tr>
      <w:tr w:rsidR="00585C08" w:rsidRPr="00585C08" w14:paraId="44DD3E0F"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6A1FD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055713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8E56EEC"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del Cuerpo de Custodia y Vigilancia activo o retirado en el grado de oficial de seguridad o suboficial</w:t>
            </w:r>
          </w:p>
        </w:tc>
      </w:tr>
      <w:tr w:rsidR="00585C08" w:rsidRPr="00585C08" w14:paraId="4594C4B1"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A2A40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587AC36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8A74F2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Profesional o tecnológico en cualquier área.</w:t>
            </w:r>
          </w:p>
        </w:tc>
      </w:tr>
      <w:tr w:rsidR="00585C08" w:rsidRPr="00585C08" w14:paraId="04B6A549"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A8A3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1A68BD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D4ED7B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Conocimientos certificados en seguridad penitenciaria.</w:t>
            </w:r>
          </w:p>
        </w:tc>
      </w:tr>
      <w:tr w:rsidR="00585C08" w:rsidRPr="00585C08" w14:paraId="556ACB4A"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F8EB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1A42572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E170D6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Conocimientos certificados no mayor a 5 años en Derechos Humanos</w:t>
            </w:r>
          </w:p>
        </w:tc>
      </w:tr>
      <w:tr w:rsidR="00585C08" w:rsidRPr="00585C08" w14:paraId="1A583FBF" w14:textId="77777777" w:rsidTr="00585C08">
        <w:trPr>
          <w:trHeight w:val="300"/>
        </w:trPr>
        <w:tc>
          <w:tcPr>
            <w:tcW w:w="0" w:type="auto"/>
            <w:tcBorders>
              <w:top w:val="nil"/>
              <w:left w:val="nil"/>
              <w:bottom w:val="nil"/>
              <w:right w:val="nil"/>
            </w:tcBorders>
            <w:shd w:val="clear" w:color="auto" w:fill="auto"/>
            <w:noWrap/>
            <w:vAlign w:val="bottom"/>
            <w:hideMark/>
          </w:tcPr>
          <w:p w14:paraId="7D05B4D0"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5EF69515"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34C23AD8" w14:textId="77777777" w:rsidR="00585C08" w:rsidRPr="00585C08" w:rsidRDefault="00585C08" w:rsidP="00585C08">
            <w:pPr>
              <w:jc w:val="left"/>
              <w:rPr>
                <w:rFonts w:ascii="Times New Roman" w:hAnsi="Times New Roman"/>
                <w:sz w:val="20"/>
                <w:lang w:val="es-419" w:eastAsia="es-419"/>
              </w:rPr>
            </w:pPr>
          </w:p>
        </w:tc>
      </w:tr>
      <w:tr w:rsidR="00585C08" w:rsidRPr="00585C08" w14:paraId="5B18233D"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3C9B"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2BE551"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6093A8D"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PROCEDIMIENTOS DE USO DE LA FUERZA EN EL CONTEXTO PENITENCIARIO</w:t>
            </w:r>
          </w:p>
        </w:tc>
      </w:tr>
      <w:tr w:rsidR="00585C08" w:rsidRPr="00585C08" w14:paraId="037DBE31"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0CCA4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2DB8EDF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2A8D22D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del Cuerpo de Custodia y Vigilancia activo o retirado.</w:t>
            </w:r>
          </w:p>
        </w:tc>
      </w:tr>
      <w:tr w:rsidR="00585C08" w:rsidRPr="00585C08" w14:paraId="7439DC90"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6007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D7DBF6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C25E11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de la fuerza pública activo o retirado.</w:t>
            </w:r>
          </w:p>
        </w:tc>
      </w:tr>
      <w:tr w:rsidR="00585C08" w:rsidRPr="00585C08" w14:paraId="5D867C37"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CF880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36A18CC5"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EA2258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Profesional o tecnológico en cualquier área.</w:t>
            </w:r>
          </w:p>
        </w:tc>
      </w:tr>
      <w:tr w:rsidR="00585C08" w:rsidRPr="00585C08" w14:paraId="27D1A403"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8319C"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5173E92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6C4D2A3" w14:textId="1D43A540"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Conocimientos certificados como instructor en Derechos Humanos y uso de la fuerza en el contexto del sistema penitenciario colombiano. </w:t>
            </w:r>
          </w:p>
        </w:tc>
      </w:tr>
      <w:tr w:rsidR="00585C08" w:rsidRPr="00585C08" w14:paraId="797D357B"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DD70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4C7F6D3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4F8D442C"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Los instructores de uso de agentes químicos y uso de la fuerza, deben estar certificados por una autoridad competente para realizar dicha capacitación</w:t>
            </w:r>
          </w:p>
        </w:tc>
      </w:tr>
      <w:tr w:rsidR="00585C08" w:rsidRPr="00585C08" w14:paraId="6D2E531E"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79A64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CED79C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D652AF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El instructor de uso de agentes químicos debe acreditar capacitación en el tratamiento de individuos expuestos a agentes químicos.</w:t>
            </w:r>
          </w:p>
        </w:tc>
      </w:tr>
      <w:tr w:rsidR="00585C08" w:rsidRPr="00585C08" w14:paraId="69BF748B" w14:textId="77777777" w:rsidTr="00585C08">
        <w:trPr>
          <w:trHeight w:val="300"/>
        </w:trPr>
        <w:tc>
          <w:tcPr>
            <w:tcW w:w="0" w:type="auto"/>
            <w:tcBorders>
              <w:top w:val="nil"/>
              <w:left w:val="nil"/>
              <w:bottom w:val="nil"/>
              <w:right w:val="nil"/>
            </w:tcBorders>
            <w:shd w:val="clear" w:color="auto" w:fill="auto"/>
            <w:noWrap/>
            <w:vAlign w:val="bottom"/>
            <w:hideMark/>
          </w:tcPr>
          <w:p w14:paraId="25379CBD"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6184B56E"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3B3134B2" w14:textId="77777777" w:rsidR="00585C08" w:rsidRPr="00585C08" w:rsidRDefault="00585C08" w:rsidP="00585C08">
            <w:pPr>
              <w:jc w:val="left"/>
              <w:rPr>
                <w:rFonts w:ascii="Times New Roman" w:hAnsi="Times New Roman"/>
                <w:sz w:val="20"/>
                <w:lang w:val="es-419" w:eastAsia="es-419"/>
              </w:rPr>
            </w:pPr>
          </w:p>
        </w:tc>
      </w:tr>
      <w:tr w:rsidR="00585C08" w:rsidRPr="00585C08" w14:paraId="1A47C455"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6D734"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DAD682"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064135F"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TRABAJO EN ALTURAS</w:t>
            </w:r>
          </w:p>
        </w:tc>
      </w:tr>
      <w:tr w:rsidR="00585C08" w:rsidRPr="00585C08" w14:paraId="3967ABDF"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43B9C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173B321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54FE434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Tecnólogo o profesional en salud ocupacional o profesional especialista en salud ocupacional o alguna de sus áreas.</w:t>
            </w:r>
          </w:p>
        </w:tc>
      </w:tr>
      <w:tr w:rsidR="00585C08" w:rsidRPr="00585C08" w14:paraId="441C6C39" w14:textId="77777777" w:rsidTr="00585C08">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3962E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993158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AAE8475"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Curso de entrenador para trabajo seguro en alturas, como mínimo de 120 horas, de las cuales 40 horas serán de trabajo seguro en alturas, 40 horas de formación pedagógica básica y 40 horas de entrenamiento práctico.</w:t>
            </w:r>
          </w:p>
        </w:tc>
      </w:tr>
      <w:tr w:rsidR="00585C08" w:rsidRPr="00585C08" w14:paraId="68A9DC49" w14:textId="77777777" w:rsidTr="00585C08">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7099E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27CC180B"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5BC3268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Certificado de competencia laboral vigente en la norma para protección contra caídas en trabajo en alturas, cumplimiento que se deberá dar dentro de los 24 meses siguientes a la </w:t>
            </w:r>
            <w:r w:rsidRPr="00585C08">
              <w:rPr>
                <w:rFonts w:ascii="Calibri" w:hAnsi="Calibri" w:cs="Calibri"/>
                <w:color w:val="000000"/>
                <w:sz w:val="22"/>
                <w:szCs w:val="22"/>
                <w:lang w:val="es-419" w:eastAsia="es-419"/>
              </w:rPr>
              <w:lastRenderedPageBreak/>
              <w:t>vigencia de la presente resolución y esta competencia deberá ser renovada cuando se actualice la norma</w:t>
            </w:r>
          </w:p>
        </w:tc>
      </w:tr>
      <w:tr w:rsidR="00585C08" w:rsidRPr="00585C08" w14:paraId="23456EBC"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74D52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14:paraId="382223F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0C9A82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Tener licencia vigente en salud ocupacional</w:t>
            </w:r>
          </w:p>
        </w:tc>
      </w:tr>
      <w:tr w:rsidR="00585C08" w:rsidRPr="00585C08" w14:paraId="76F42658" w14:textId="77777777" w:rsidTr="00585C08">
        <w:trPr>
          <w:trHeight w:val="300"/>
        </w:trPr>
        <w:tc>
          <w:tcPr>
            <w:tcW w:w="0" w:type="auto"/>
            <w:tcBorders>
              <w:top w:val="nil"/>
              <w:left w:val="nil"/>
              <w:bottom w:val="nil"/>
              <w:right w:val="nil"/>
            </w:tcBorders>
            <w:shd w:val="clear" w:color="auto" w:fill="auto"/>
            <w:noWrap/>
            <w:vAlign w:val="bottom"/>
            <w:hideMark/>
          </w:tcPr>
          <w:p w14:paraId="39B5F877"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1509C2BA"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328016B7" w14:textId="77777777" w:rsidR="00585C08" w:rsidRPr="00585C08" w:rsidRDefault="00585C08" w:rsidP="00585C08">
            <w:pPr>
              <w:jc w:val="left"/>
              <w:rPr>
                <w:rFonts w:ascii="Times New Roman" w:hAnsi="Times New Roman"/>
                <w:sz w:val="20"/>
                <w:lang w:val="es-419" w:eastAsia="es-419"/>
              </w:rPr>
            </w:pPr>
          </w:p>
        </w:tc>
      </w:tr>
      <w:tr w:rsidR="00585C08" w:rsidRPr="00585C08" w14:paraId="69B963D3"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00332"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374724"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EB10FD5"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PRIMEROS AUXILIOS</w:t>
            </w:r>
          </w:p>
        </w:tc>
      </w:tr>
      <w:tr w:rsidR="00585C08" w:rsidRPr="00585C08" w14:paraId="6E1FAD5F"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3782D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54A2A51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7EA3D49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Médico, Profesional en enfermería.</w:t>
            </w:r>
          </w:p>
        </w:tc>
      </w:tr>
      <w:tr w:rsidR="00585C08" w:rsidRPr="00585C08" w14:paraId="298F855A"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4B13E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6B47E25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FC2A70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Tecnólogo en atención Pre hospitalaria.</w:t>
            </w:r>
          </w:p>
        </w:tc>
      </w:tr>
      <w:tr w:rsidR="00585C08" w:rsidRPr="00585C08" w14:paraId="452ABE29"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FB893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29CAD8D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5ECB6B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Profesional o tecnólogo en las áreas de la salud con título de técnico en enfermería.</w:t>
            </w:r>
          </w:p>
        </w:tc>
      </w:tr>
      <w:tr w:rsidR="00585C08" w:rsidRPr="00585C08" w14:paraId="14DDE712" w14:textId="77777777" w:rsidTr="00585C08">
        <w:trPr>
          <w:trHeight w:val="300"/>
        </w:trPr>
        <w:tc>
          <w:tcPr>
            <w:tcW w:w="0" w:type="auto"/>
            <w:tcBorders>
              <w:top w:val="nil"/>
              <w:left w:val="nil"/>
              <w:bottom w:val="nil"/>
              <w:right w:val="nil"/>
            </w:tcBorders>
            <w:shd w:val="clear" w:color="auto" w:fill="auto"/>
            <w:noWrap/>
            <w:vAlign w:val="bottom"/>
            <w:hideMark/>
          </w:tcPr>
          <w:p w14:paraId="13CDF467"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5F25CE29"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4862E452" w14:textId="77777777" w:rsidR="00585C08" w:rsidRPr="00585C08" w:rsidRDefault="00585C08" w:rsidP="00585C08">
            <w:pPr>
              <w:jc w:val="left"/>
              <w:rPr>
                <w:rFonts w:ascii="Times New Roman" w:hAnsi="Times New Roman"/>
                <w:sz w:val="20"/>
                <w:lang w:val="es-419" w:eastAsia="es-419"/>
              </w:rPr>
            </w:pPr>
          </w:p>
        </w:tc>
      </w:tr>
      <w:tr w:rsidR="00585C08" w:rsidRPr="00585C08" w14:paraId="1BF35398"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69BE"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436D72"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CA9CEE"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TÉCNICAS Y TÀCTICAS PARA EL USO DE LAS ARMAS DE FUEGO</w:t>
            </w:r>
          </w:p>
        </w:tc>
      </w:tr>
      <w:tr w:rsidR="00585C08" w:rsidRPr="00585C08" w14:paraId="6AF297C3"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AAEE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4073E49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914B86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del cuerpo de custodia y vigilancia activo o retirado.</w:t>
            </w:r>
          </w:p>
        </w:tc>
      </w:tr>
      <w:tr w:rsidR="00585C08" w:rsidRPr="00585C08" w14:paraId="27D58B50"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B4FFF5"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5CC5E6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C4E6DC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Funcionario de la fuerza pública.</w:t>
            </w:r>
          </w:p>
        </w:tc>
      </w:tr>
      <w:tr w:rsidR="00585C08" w:rsidRPr="00585C08" w14:paraId="0B2D0A5A"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4E3BC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42571DB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231C2E6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Profesional o tecnólogo en cualquier área.</w:t>
            </w:r>
          </w:p>
        </w:tc>
      </w:tr>
      <w:tr w:rsidR="00585C08" w:rsidRPr="00585C08" w14:paraId="6900C431"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2C58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518FE98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8FE25E7"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Conocimientos certificados no mayor a 5 años en Derechos Humanos</w:t>
            </w:r>
          </w:p>
        </w:tc>
      </w:tr>
      <w:tr w:rsidR="00585C08" w:rsidRPr="00585C08" w14:paraId="3E5DD703"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736B4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2FE6AC8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F76747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Los instructores de armas de fuego, deben estar certificados por una autoridad competente para realizar dicha capacitación</w:t>
            </w:r>
          </w:p>
        </w:tc>
      </w:tr>
      <w:tr w:rsidR="00585C08" w:rsidRPr="00585C08" w14:paraId="345CC918" w14:textId="77777777" w:rsidTr="00585C08">
        <w:trPr>
          <w:trHeight w:val="300"/>
        </w:trPr>
        <w:tc>
          <w:tcPr>
            <w:tcW w:w="0" w:type="auto"/>
            <w:tcBorders>
              <w:top w:val="nil"/>
              <w:left w:val="nil"/>
              <w:bottom w:val="nil"/>
              <w:right w:val="nil"/>
            </w:tcBorders>
            <w:shd w:val="clear" w:color="auto" w:fill="auto"/>
            <w:noWrap/>
            <w:vAlign w:val="bottom"/>
            <w:hideMark/>
          </w:tcPr>
          <w:p w14:paraId="310E5E44"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0F4317D2"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1BF580D9" w14:textId="77777777" w:rsidR="00585C08" w:rsidRPr="00585C08" w:rsidRDefault="00585C08" w:rsidP="00585C08">
            <w:pPr>
              <w:jc w:val="left"/>
              <w:rPr>
                <w:rFonts w:ascii="Times New Roman" w:hAnsi="Times New Roman"/>
                <w:sz w:val="20"/>
                <w:lang w:val="es-419" w:eastAsia="es-419"/>
              </w:rPr>
            </w:pPr>
          </w:p>
        </w:tc>
      </w:tr>
      <w:tr w:rsidR="00585C08" w:rsidRPr="00585C08" w14:paraId="144B02DA"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B6366"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413D68"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DDBA90"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TÉCNICAS DE TRASLADO Y CUSTODIA DE PERSONAS PRIVADAS DE LA LIBERTAD</w:t>
            </w:r>
          </w:p>
        </w:tc>
      </w:tr>
      <w:tr w:rsidR="00585C08" w:rsidRPr="00585C08" w14:paraId="0D9D68D3"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B9253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5D45A90"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3EA2FBA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Funcionario del cuerpo de custodia y vigilancia activo o retirado. </w:t>
            </w:r>
          </w:p>
        </w:tc>
      </w:tr>
      <w:tr w:rsidR="00585C08" w:rsidRPr="00585C08" w14:paraId="2CF8F58C"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CB25B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0E73C19E"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9D78AEA"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Profesional o tecnólogo en cualquier área. </w:t>
            </w:r>
          </w:p>
        </w:tc>
      </w:tr>
      <w:tr w:rsidR="00585C08" w:rsidRPr="00585C08" w14:paraId="5E0D7719" w14:textId="77777777" w:rsidTr="00585C08">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0BAB9"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5F383441"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A3994C8"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Conocimientos certificados por autoridad competente en técnicas de traslado y custodia de personas privadas de la libertad. </w:t>
            </w:r>
          </w:p>
        </w:tc>
      </w:tr>
      <w:tr w:rsidR="00585C08" w:rsidRPr="00585C08" w14:paraId="7F18C5D8"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9EEDF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7D1D296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62CA1F1F"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xml:space="preserve">Certifique haber pertenecido los grupos operativos CRI o CORES </w:t>
            </w:r>
          </w:p>
        </w:tc>
      </w:tr>
      <w:tr w:rsidR="00585C08" w:rsidRPr="00585C08" w14:paraId="65502C3E"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6AEAA6"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44B8D3D2"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01A30053"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Conocimientos certificados no mayor a 5 años en Derechos Humanos.</w:t>
            </w:r>
          </w:p>
        </w:tc>
      </w:tr>
      <w:tr w:rsidR="00585C08" w:rsidRPr="00585C08" w14:paraId="540D34D8" w14:textId="77777777" w:rsidTr="00585C08">
        <w:trPr>
          <w:trHeight w:val="300"/>
        </w:trPr>
        <w:tc>
          <w:tcPr>
            <w:tcW w:w="0" w:type="auto"/>
            <w:tcBorders>
              <w:top w:val="nil"/>
              <w:left w:val="nil"/>
              <w:bottom w:val="nil"/>
              <w:right w:val="nil"/>
            </w:tcBorders>
            <w:shd w:val="clear" w:color="auto" w:fill="auto"/>
            <w:noWrap/>
            <w:vAlign w:val="bottom"/>
            <w:hideMark/>
          </w:tcPr>
          <w:p w14:paraId="4FBE3A4A" w14:textId="77777777" w:rsidR="00585C08" w:rsidRPr="00585C08" w:rsidRDefault="00585C08" w:rsidP="00585C08">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noWrap/>
            <w:vAlign w:val="bottom"/>
            <w:hideMark/>
          </w:tcPr>
          <w:p w14:paraId="4FCF002C" w14:textId="77777777" w:rsidR="00585C08" w:rsidRPr="00585C08" w:rsidRDefault="00585C08" w:rsidP="00585C08">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53468946" w14:textId="77777777" w:rsidR="00585C08" w:rsidRPr="00585C08" w:rsidRDefault="00585C08" w:rsidP="00585C08">
            <w:pPr>
              <w:jc w:val="left"/>
              <w:rPr>
                <w:rFonts w:ascii="Times New Roman" w:hAnsi="Times New Roman"/>
                <w:sz w:val="20"/>
                <w:lang w:val="es-419" w:eastAsia="es-419"/>
              </w:rPr>
            </w:pPr>
          </w:p>
        </w:tc>
      </w:tr>
      <w:tr w:rsidR="00585C08" w:rsidRPr="00585C08" w14:paraId="269C1710" w14:textId="77777777" w:rsidTr="00585C0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2A52"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B15C30" w14:textId="77777777"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NO</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B2A7374" w14:textId="4B69AF5B" w:rsidR="00585C08" w:rsidRPr="00585C08" w:rsidRDefault="00585C08" w:rsidP="00585C08">
            <w:pPr>
              <w:jc w:val="center"/>
              <w:rPr>
                <w:rFonts w:ascii="Calibri" w:hAnsi="Calibri" w:cs="Calibri"/>
                <w:b/>
                <w:bCs/>
                <w:color w:val="000000"/>
                <w:sz w:val="22"/>
                <w:szCs w:val="22"/>
                <w:lang w:val="es-419" w:eastAsia="es-419"/>
              </w:rPr>
            </w:pPr>
            <w:r w:rsidRPr="00585C08">
              <w:rPr>
                <w:rFonts w:ascii="Calibri" w:hAnsi="Calibri" w:cs="Calibri"/>
                <w:b/>
                <w:bCs/>
                <w:color w:val="000000"/>
                <w:sz w:val="22"/>
                <w:szCs w:val="22"/>
                <w:lang w:val="es-419" w:eastAsia="es-419"/>
              </w:rPr>
              <w:t>ACONDICIONAMIENTO Y PREPARACIÓN FÍSICA</w:t>
            </w:r>
          </w:p>
        </w:tc>
      </w:tr>
      <w:tr w:rsidR="00585C08" w:rsidRPr="00585C08" w14:paraId="437381B6" w14:textId="77777777" w:rsidTr="00585C0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D8645"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noWrap/>
            <w:vAlign w:val="bottom"/>
            <w:hideMark/>
          </w:tcPr>
          <w:p w14:paraId="6684ED84"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 </w:t>
            </w:r>
          </w:p>
        </w:tc>
        <w:tc>
          <w:tcPr>
            <w:tcW w:w="0" w:type="auto"/>
            <w:tcBorders>
              <w:top w:val="nil"/>
              <w:left w:val="nil"/>
              <w:bottom w:val="single" w:sz="4" w:space="0" w:color="auto"/>
              <w:right w:val="single" w:sz="4" w:space="0" w:color="auto"/>
            </w:tcBorders>
            <w:shd w:val="clear" w:color="auto" w:fill="auto"/>
            <w:vAlign w:val="bottom"/>
            <w:hideMark/>
          </w:tcPr>
          <w:p w14:paraId="1498C2BD" w14:textId="77777777" w:rsidR="00585C08" w:rsidRPr="00585C08" w:rsidRDefault="00585C08" w:rsidP="00585C08">
            <w:pPr>
              <w:jc w:val="left"/>
              <w:rPr>
                <w:rFonts w:ascii="Calibri" w:hAnsi="Calibri" w:cs="Calibri"/>
                <w:color w:val="000000"/>
                <w:sz w:val="22"/>
                <w:szCs w:val="22"/>
                <w:lang w:val="es-419" w:eastAsia="es-419"/>
              </w:rPr>
            </w:pPr>
            <w:r w:rsidRPr="00585C08">
              <w:rPr>
                <w:rFonts w:ascii="Calibri" w:hAnsi="Calibri" w:cs="Calibri"/>
                <w:color w:val="000000"/>
                <w:sz w:val="22"/>
                <w:szCs w:val="22"/>
                <w:lang w:val="es-419" w:eastAsia="es-419"/>
              </w:rPr>
              <w:t>Licenciado en educación física o profesional en ciencias del deporte.</w:t>
            </w:r>
          </w:p>
        </w:tc>
      </w:tr>
    </w:tbl>
    <w:p w14:paraId="7F98C1C7" w14:textId="224EEF7F" w:rsidR="00585C08" w:rsidRDefault="00585C08" w:rsidP="000E341A">
      <w:pPr>
        <w:jc w:val="center"/>
        <w:rPr>
          <w:rFonts w:cs="Arial"/>
          <w:b/>
          <w:bCs/>
          <w:color w:val="000000"/>
          <w:sz w:val="22"/>
          <w:szCs w:val="22"/>
          <w:lang w:val="es-419" w:eastAsia="es-419"/>
        </w:rPr>
      </w:pPr>
    </w:p>
    <w:p w14:paraId="4946ACE2" w14:textId="37633A76" w:rsidR="00585C08" w:rsidRDefault="00585C08" w:rsidP="000E341A">
      <w:pPr>
        <w:jc w:val="center"/>
        <w:rPr>
          <w:rFonts w:cs="Arial"/>
          <w:b/>
          <w:bCs/>
          <w:color w:val="000000"/>
          <w:sz w:val="22"/>
          <w:szCs w:val="22"/>
          <w:lang w:val="es-419" w:eastAsia="es-419"/>
        </w:rPr>
      </w:pPr>
    </w:p>
    <w:p w14:paraId="74C68AF8" w14:textId="7FCE3E95" w:rsidR="00585C08" w:rsidRDefault="00585C08" w:rsidP="000E341A">
      <w:pPr>
        <w:jc w:val="center"/>
        <w:rPr>
          <w:rFonts w:cs="Arial"/>
          <w:b/>
          <w:bCs/>
          <w:color w:val="000000"/>
          <w:sz w:val="22"/>
          <w:szCs w:val="22"/>
          <w:lang w:val="es-419" w:eastAsia="es-419"/>
        </w:rPr>
      </w:pPr>
    </w:p>
    <w:p w14:paraId="2643C8F3" w14:textId="1180DEA2" w:rsidR="00585C08" w:rsidRDefault="00585C08" w:rsidP="000E341A">
      <w:pPr>
        <w:jc w:val="center"/>
        <w:rPr>
          <w:rFonts w:cs="Arial"/>
          <w:b/>
          <w:bCs/>
          <w:color w:val="000000"/>
          <w:sz w:val="22"/>
          <w:szCs w:val="22"/>
          <w:lang w:val="es-419" w:eastAsia="es-419"/>
        </w:rPr>
      </w:pPr>
    </w:p>
    <w:p w14:paraId="17E9A3DA" w14:textId="793FA21B" w:rsidR="00585C08" w:rsidRDefault="00585C08" w:rsidP="000E341A">
      <w:pPr>
        <w:jc w:val="center"/>
        <w:rPr>
          <w:rFonts w:cs="Arial"/>
          <w:b/>
          <w:bCs/>
          <w:color w:val="000000"/>
          <w:sz w:val="22"/>
          <w:szCs w:val="22"/>
          <w:lang w:val="es-419" w:eastAsia="es-419"/>
        </w:rPr>
      </w:pPr>
    </w:p>
    <w:p w14:paraId="193AE3B1" w14:textId="033DB6C6" w:rsidR="00585C08" w:rsidRDefault="00585C08" w:rsidP="000E341A">
      <w:pPr>
        <w:jc w:val="center"/>
        <w:rPr>
          <w:rFonts w:cs="Arial"/>
          <w:b/>
          <w:bCs/>
          <w:color w:val="000000"/>
          <w:sz w:val="22"/>
          <w:szCs w:val="22"/>
          <w:lang w:val="es-419" w:eastAsia="es-419"/>
        </w:rPr>
      </w:pPr>
    </w:p>
    <w:p w14:paraId="7199899E" w14:textId="2A415B61" w:rsidR="00585C08" w:rsidRDefault="00585C08" w:rsidP="000E341A">
      <w:pPr>
        <w:jc w:val="center"/>
        <w:rPr>
          <w:rFonts w:cs="Arial"/>
          <w:b/>
          <w:bCs/>
          <w:color w:val="000000"/>
          <w:sz w:val="22"/>
          <w:szCs w:val="22"/>
          <w:lang w:val="es-419" w:eastAsia="es-419"/>
        </w:rPr>
      </w:pPr>
    </w:p>
    <w:p w14:paraId="57311EC0" w14:textId="77777777" w:rsidR="00585C08" w:rsidRPr="00F008B5" w:rsidRDefault="00585C08" w:rsidP="00B952C5">
      <w:pPr>
        <w:rPr>
          <w:rFonts w:cs="Arial"/>
        </w:rPr>
      </w:pPr>
    </w:p>
    <w:sectPr w:rsidR="00585C08" w:rsidRPr="00F008B5" w:rsidSect="002B1F60">
      <w:headerReference w:type="default" r:id="rId8"/>
      <w:footerReference w:type="default" r:id="rId9"/>
      <w:pgSz w:w="12240" w:h="15840" w:code="1"/>
      <w:pgMar w:top="1418" w:right="1469" w:bottom="851" w:left="1701" w:header="709" w:footer="1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CC44" w14:textId="77777777" w:rsidR="00446168" w:rsidRDefault="00446168">
      <w:r>
        <w:separator/>
      </w:r>
    </w:p>
  </w:endnote>
  <w:endnote w:type="continuationSeparator" w:id="0">
    <w:p w14:paraId="200E467A" w14:textId="77777777" w:rsidR="00446168" w:rsidRDefault="0044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CC26" w14:textId="77777777" w:rsidR="001E6B52" w:rsidRDefault="001E6B52"/>
  <w:tbl>
    <w:tblPr>
      <w:tblW w:w="9498" w:type="dxa"/>
      <w:tblLayout w:type="fixed"/>
      <w:tblLook w:val="01E0" w:firstRow="1" w:lastRow="1" w:firstColumn="1" w:lastColumn="1" w:noHBand="0" w:noVBand="0"/>
    </w:tblPr>
    <w:tblGrid>
      <w:gridCol w:w="6946"/>
      <w:gridCol w:w="2552"/>
    </w:tblGrid>
    <w:tr w:rsidR="002461BC" w14:paraId="0C718433" w14:textId="77777777" w:rsidTr="000C602A">
      <w:trPr>
        <w:trHeight w:val="784"/>
      </w:trPr>
      <w:tc>
        <w:tcPr>
          <w:tcW w:w="6946" w:type="dxa"/>
          <w:vAlign w:val="center"/>
          <w:hideMark/>
        </w:tcPr>
        <w:p w14:paraId="0D4B8E79" w14:textId="77777777" w:rsidR="002461BC" w:rsidRDefault="001E6B52" w:rsidP="00C845F2">
          <w:pPr>
            <w:rPr>
              <w:sz w:val="14"/>
              <w:szCs w:val="14"/>
            </w:rPr>
          </w:pPr>
          <w:r>
            <w:rPr>
              <w:sz w:val="14"/>
              <w:szCs w:val="14"/>
            </w:rPr>
            <w:t>Fu</w:t>
          </w:r>
          <w:r w:rsidR="002461BC" w:rsidRPr="00DA5B37">
            <w:rPr>
              <w:sz w:val="14"/>
              <w:szCs w:val="14"/>
            </w:rPr>
            <w:t xml:space="preserve">nza, Cundinamarca </w:t>
          </w:r>
          <w:r w:rsidR="002461BC">
            <w:rPr>
              <w:sz w:val="14"/>
              <w:szCs w:val="14"/>
            </w:rPr>
            <w:t>Km.</w:t>
          </w:r>
          <w:r w:rsidR="002461BC" w:rsidRPr="00DA5B37">
            <w:rPr>
              <w:sz w:val="14"/>
              <w:szCs w:val="14"/>
            </w:rPr>
            <w:t>3 Vía Funza</w:t>
          </w:r>
          <w:r w:rsidR="002461BC">
            <w:rPr>
              <w:sz w:val="14"/>
              <w:szCs w:val="14"/>
            </w:rPr>
            <w:t>-Siberia</w:t>
          </w:r>
        </w:p>
        <w:p w14:paraId="26A56212" w14:textId="77777777" w:rsidR="002461BC" w:rsidRPr="00DA5B37" w:rsidRDefault="002461BC" w:rsidP="00C845F2">
          <w:pPr>
            <w:rPr>
              <w:sz w:val="14"/>
              <w:szCs w:val="14"/>
            </w:rPr>
          </w:pPr>
          <w:r>
            <w:rPr>
              <w:sz w:val="14"/>
              <w:szCs w:val="14"/>
            </w:rPr>
            <w:t>Teléfono 2347474 EXT 4</w:t>
          </w:r>
          <w:r w:rsidR="001E6B52">
            <w:rPr>
              <w:sz w:val="14"/>
              <w:szCs w:val="14"/>
            </w:rPr>
            <w:t>426</w:t>
          </w:r>
        </w:p>
        <w:p w14:paraId="31B0032A" w14:textId="77777777" w:rsidR="002461BC" w:rsidRDefault="002461BC" w:rsidP="00C845F2">
          <w:pPr>
            <w:pStyle w:val="Subttulo"/>
            <w:spacing w:after="0"/>
            <w:jc w:val="left"/>
          </w:pPr>
          <w:r w:rsidRPr="00DA5B37">
            <w:rPr>
              <w:rFonts w:ascii="Arial" w:hAnsi="Arial" w:cs="Arial"/>
              <w:sz w:val="14"/>
              <w:szCs w:val="14"/>
            </w:rPr>
            <w:t xml:space="preserve">Página Internet </w:t>
          </w:r>
          <w:hyperlink r:id="rId1" w:history="1">
            <w:r w:rsidRPr="00DA5B37">
              <w:rPr>
                <w:rStyle w:val="Hipervnculo"/>
                <w:rFonts w:ascii="Arial" w:hAnsi="Arial" w:cs="Arial"/>
                <w:sz w:val="14"/>
                <w:szCs w:val="14"/>
              </w:rPr>
              <w:t>www.inpec.gov.co</w:t>
            </w:r>
          </w:hyperlink>
        </w:p>
        <w:p w14:paraId="487625B1" w14:textId="77777777" w:rsidR="002461BC" w:rsidRPr="00D45CB0" w:rsidRDefault="00000000" w:rsidP="00C845F2">
          <w:pPr>
            <w:pStyle w:val="Subttulo"/>
            <w:spacing w:after="0"/>
            <w:jc w:val="left"/>
            <w:rPr>
              <w:rFonts w:ascii="Arial" w:hAnsi="Arial" w:cs="Arial"/>
              <w:sz w:val="14"/>
              <w:szCs w:val="20"/>
              <w:lang w:val="pt-BR"/>
            </w:rPr>
          </w:pPr>
          <w:hyperlink r:id="rId2" w:history="1">
            <w:r w:rsidR="002461BC" w:rsidRPr="00DA5B37">
              <w:rPr>
                <w:rStyle w:val="Hipervnculo"/>
                <w:rFonts w:ascii="Arial" w:hAnsi="Arial" w:cs="Arial"/>
                <w:sz w:val="14"/>
                <w:szCs w:val="14"/>
              </w:rPr>
              <w:t>escuela@inpec.gov.co</w:t>
            </w:r>
          </w:hyperlink>
        </w:p>
      </w:tc>
      <w:tc>
        <w:tcPr>
          <w:tcW w:w="2552" w:type="dxa"/>
          <w:vAlign w:val="center"/>
          <w:hideMark/>
        </w:tcPr>
        <w:p w14:paraId="7790E36B" w14:textId="77777777" w:rsidR="002461BC" w:rsidRDefault="002461BC" w:rsidP="00C845F2">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p>
      </w:tc>
    </w:tr>
  </w:tbl>
  <w:p w14:paraId="79E9439C" w14:textId="77777777" w:rsidR="002461BC" w:rsidRPr="007E0231" w:rsidRDefault="002461BC" w:rsidP="00C845F2">
    <w:pPr>
      <w:pStyle w:val="Piedepgin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9768" w14:textId="77777777" w:rsidR="00446168" w:rsidRDefault="00446168">
      <w:r>
        <w:separator/>
      </w:r>
    </w:p>
  </w:footnote>
  <w:footnote w:type="continuationSeparator" w:id="0">
    <w:p w14:paraId="2376D831" w14:textId="77777777" w:rsidR="00446168" w:rsidRDefault="0044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1C4A" w14:textId="77777777" w:rsidR="002461BC" w:rsidRPr="00B84687" w:rsidRDefault="00C77D96" w:rsidP="00C845F2">
    <w:pPr>
      <w:pStyle w:val="Encabezado"/>
      <w:tabs>
        <w:tab w:val="left" w:pos="6853"/>
        <w:tab w:val="right" w:pos="9405"/>
      </w:tabs>
      <w:jc w:val="right"/>
      <w:rPr>
        <w:sz w:val="10"/>
      </w:rPr>
    </w:pPr>
    <w:r w:rsidRPr="0026452D">
      <w:rPr>
        <w:noProof/>
        <w:lang w:val="es-CO" w:eastAsia="es-CO"/>
      </w:rPr>
      <w:drawing>
        <wp:anchor distT="0" distB="0" distL="114300" distR="114300" simplePos="0" relativeHeight="251661312" behindDoc="0" locked="0" layoutInCell="1" allowOverlap="1" wp14:anchorId="3A9228A7" wp14:editId="142E5CF9">
          <wp:simplePos x="0" y="0"/>
          <wp:positionH relativeFrom="margin">
            <wp:posOffset>3644900</wp:posOffset>
          </wp:positionH>
          <wp:positionV relativeFrom="paragraph">
            <wp:posOffset>83820</wp:posOffset>
          </wp:positionV>
          <wp:extent cx="2088000" cy="432000"/>
          <wp:effectExtent l="0" t="0" r="7620" b="6350"/>
          <wp:wrapThrough wrapText="bothSides">
            <wp:wrapPolygon edited="0">
              <wp:start x="0" y="0"/>
              <wp:lineTo x="0" y="20965"/>
              <wp:lineTo x="21482" y="20965"/>
              <wp:lineTo x="21482"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lineas Minjustici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000" cy="432000"/>
                  </a:xfrm>
                  <a:prstGeom prst="rect">
                    <a:avLst/>
                  </a:prstGeom>
                </pic:spPr>
              </pic:pic>
            </a:graphicData>
          </a:graphic>
          <wp14:sizeRelH relativeFrom="margin">
            <wp14:pctWidth>0</wp14:pctWidth>
          </wp14:sizeRelH>
          <wp14:sizeRelV relativeFrom="margin">
            <wp14:pctHeight>0</wp14:pctHeight>
          </wp14:sizeRelV>
        </wp:anchor>
      </w:drawing>
    </w:r>
    <w:r w:rsidRPr="0026452D">
      <w:rPr>
        <w:noProof/>
        <w:lang w:val="es-CO" w:eastAsia="es-CO"/>
      </w:rPr>
      <w:drawing>
        <wp:anchor distT="0" distB="0" distL="114300" distR="114300" simplePos="0" relativeHeight="251659264" behindDoc="0" locked="0" layoutInCell="1" allowOverlap="1" wp14:anchorId="51B168D0" wp14:editId="1E0EE1C9">
          <wp:simplePos x="0" y="0"/>
          <wp:positionH relativeFrom="margin">
            <wp:align>left</wp:align>
          </wp:positionH>
          <wp:positionV relativeFrom="paragraph">
            <wp:posOffset>60960</wp:posOffset>
          </wp:positionV>
          <wp:extent cx="1342390" cy="431800"/>
          <wp:effectExtent l="0" t="0" r="0" b="6350"/>
          <wp:wrapThrough wrapText="bothSides">
            <wp:wrapPolygon edited="0">
              <wp:start x="0" y="0"/>
              <wp:lineTo x="0" y="20965"/>
              <wp:lineTo x="21150" y="20965"/>
              <wp:lineTo x="21150" y="2859"/>
              <wp:lineTo x="1533"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EC (Azu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390" cy="431800"/>
                  </a:xfrm>
                  <a:prstGeom prst="rect">
                    <a:avLst/>
                  </a:prstGeom>
                </pic:spPr>
              </pic:pic>
            </a:graphicData>
          </a:graphic>
          <wp14:sizeRelH relativeFrom="margin">
            <wp14:pctWidth>0</wp14:pctWidth>
          </wp14:sizeRelH>
          <wp14:sizeRelV relativeFrom="margin">
            <wp14:pctHeight>0</wp14:pctHeight>
          </wp14:sizeRelV>
        </wp:anchor>
      </w:drawing>
    </w:r>
    <w:r w:rsidR="002461BC">
      <w:rPr>
        <w:sz w:val="10"/>
      </w:rPr>
      <w:tab/>
    </w:r>
    <w:r w:rsidR="002461BC">
      <w:rPr>
        <w:sz w:val="10"/>
      </w:rPr>
      <w:tab/>
    </w:r>
    <w:r w:rsidR="002461BC">
      <w:rPr>
        <w:sz w:val="10"/>
      </w:rPr>
      <w:tab/>
    </w:r>
  </w:p>
  <w:p w14:paraId="2CE44CAD" w14:textId="77777777" w:rsidR="002461BC" w:rsidRDefault="002461BC">
    <w:pPr>
      <w:pStyle w:val="Encabezado"/>
    </w:pPr>
  </w:p>
  <w:p w14:paraId="4D5E642F" w14:textId="77777777" w:rsidR="002461BC" w:rsidRDefault="002461BC">
    <w:pPr>
      <w:pStyle w:val="Encabezado"/>
    </w:pPr>
  </w:p>
  <w:p w14:paraId="39364906" w14:textId="77777777" w:rsidR="002461BC" w:rsidRDefault="002461BC">
    <w:pPr>
      <w:pStyle w:val="Encabezado"/>
    </w:pPr>
  </w:p>
  <w:p w14:paraId="729C3EDF" w14:textId="0CA69253" w:rsidR="002461BC" w:rsidRPr="00EC6352" w:rsidRDefault="002461BC" w:rsidP="00EC6352">
    <w:pPr>
      <w:spacing w:before="94"/>
      <w:ind w:left="1418" w:right="2407"/>
      <w:jc w:val="center"/>
      <w:rPr>
        <w:rFonts w:cs="Arial"/>
        <w:i/>
        <w:szCs w:val="24"/>
      </w:rPr>
    </w:pPr>
    <w:r>
      <w:tab/>
    </w:r>
    <w:r w:rsidR="00F008B5" w:rsidRPr="00F008B5">
      <w:rPr>
        <w:rFonts w:cs="Arial"/>
        <w:i/>
        <w:szCs w:val="24"/>
      </w:rPr>
      <w:t>ANEXO #2</w:t>
    </w:r>
  </w:p>
  <w:p w14:paraId="6F24ED17" w14:textId="77777777" w:rsidR="00C77D96" w:rsidRDefault="00C77D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C10"/>
    <w:multiLevelType w:val="hybridMultilevel"/>
    <w:tmpl w:val="A15CC4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FC61F0"/>
    <w:multiLevelType w:val="hybridMultilevel"/>
    <w:tmpl w:val="D93C5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88111712">
    <w:abstractNumId w:val="1"/>
  </w:num>
  <w:num w:numId="2" w16cid:durableId="20092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CO"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4"/>
    <w:rsid w:val="00001C7E"/>
    <w:rsid w:val="00017C0F"/>
    <w:rsid w:val="00021BB3"/>
    <w:rsid w:val="00036C7F"/>
    <w:rsid w:val="00056D8D"/>
    <w:rsid w:val="000650E9"/>
    <w:rsid w:val="000658D8"/>
    <w:rsid w:val="00077D7A"/>
    <w:rsid w:val="000825AB"/>
    <w:rsid w:val="000943CE"/>
    <w:rsid w:val="000A3CD7"/>
    <w:rsid w:val="000B148C"/>
    <w:rsid w:val="000C1F36"/>
    <w:rsid w:val="000C2E07"/>
    <w:rsid w:val="000C4174"/>
    <w:rsid w:val="000C602A"/>
    <w:rsid w:val="000E341A"/>
    <w:rsid w:val="000E5D3E"/>
    <w:rsid w:val="000F31E0"/>
    <w:rsid w:val="000F734D"/>
    <w:rsid w:val="00121F72"/>
    <w:rsid w:val="00133C7D"/>
    <w:rsid w:val="00135AD4"/>
    <w:rsid w:val="00140E5A"/>
    <w:rsid w:val="00146720"/>
    <w:rsid w:val="00150236"/>
    <w:rsid w:val="00196A17"/>
    <w:rsid w:val="0019748A"/>
    <w:rsid w:val="001A01D1"/>
    <w:rsid w:val="001A4804"/>
    <w:rsid w:val="001B7737"/>
    <w:rsid w:val="001C51A7"/>
    <w:rsid w:val="001D396C"/>
    <w:rsid w:val="001E19D7"/>
    <w:rsid w:val="001E573F"/>
    <w:rsid w:val="001E6B52"/>
    <w:rsid w:val="00215F95"/>
    <w:rsid w:val="002302AE"/>
    <w:rsid w:val="002357A1"/>
    <w:rsid w:val="002454FA"/>
    <w:rsid w:val="002461BC"/>
    <w:rsid w:val="00250E0C"/>
    <w:rsid w:val="00286B59"/>
    <w:rsid w:val="002B1F60"/>
    <w:rsid w:val="002C1279"/>
    <w:rsid w:val="002D6C25"/>
    <w:rsid w:val="002F12A5"/>
    <w:rsid w:val="002F5228"/>
    <w:rsid w:val="003461F2"/>
    <w:rsid w:val="003646F0"/>
    <w:rsid w:val="00372271"/>
    <w:rsid w:val="00394A98"/>
    <w:rsid w:val="003C2551"/>
    <w:rsid w:val="003D56A7"/>
    <w:rsid w:val="003D6FC2"/>
    <w:rsid w:val="003E0A67"/>
    <w:rsid w:val="004132E6"/>
    <w:rsid w:val="00431C22"/>
    <w:rsid w:val="00431E9A"/>
    <w:rsid w:val="00434297"/>
    <w:rsid w:val="00446168"/>
    <w:rsid w:val="004501FE"/>
    <w:rsid w:val="0045046C"/>
    <w:rsid w:val="00456F5E"/>
    <w:rsid w:val="00464E0F"/>
    <w:rsid w:val="00466F98"/>
    <w:rsid w:val="004870E5"/>
    <w:rsid w:val="00495B8A"/>
    <w:rsid w:val="004A611B"/>
    <w:rsid w:val="004C560F"/>
    <w:rsid w:val="004C6146"/>
    <w:rsid w:val="004F119D"/>
    <w:rsid w:val="004F344D"/>
    <w:rsid w:val="004F6684"/>
    <w:rsid w:val="005064C2"/>
    <w:rsid w:val="00511AA3"/>
    <w:rsid w:val="00523B35"/>
    <w:rsid w:val="00540356"/>
    <w:rsid w:val="005513AC"/>
    <w:rsid w:val="00570BB7"/>
    <w:rsid w:val="00572A61"/>
    <w:rsid w:val="00580574"/>
    <w:rsid w:val="00585C08"/>
    <w:rsid w:val="005B3967"/>
    <w:rsid w:val="005B4C22"/>
    <w:rsid w:val="005B52B6"/>
    <w:rsid w:val="005B607D"/>
    <w:rsid w:val="005C122A"/>
    <w:rsid w:val="005C663F"/>
    <w:rsid w:val="005D5860"/>
    <w:rsid w:val="005D6994"/>
    <w:rsid w:val="005F6AAE"/>
    <w:rsid w:val="00603BEB"/>
    <w:rsid w:val="00623464"/>
    <w:rsid w:val="00633BFE"/>
    <w:rsid w:val="0063668A"/>
    <w:rsid w:val="00641083"/>
    <w:rsid w:val="00662DFA"/>
    <w:rsid w:val="00684721"/>
    <w:rsid w:val="00685C89"/>
    <w:rsid w:val="006B58D6"/>
    <w:rsid w:val="006C1D38"/>
    <w:rsid w:val="006D12A2"/>
    <w:rsid w:val="006E3B9D"/>
    <w:rsid w:val="006E66F4"/>
    <w:rsid w:val="007056D8"/>
    <w:rsid w:val="00715154"/>
    <w:rsid w:val="00741309"/>
    <w:rsid w:val="00741315"/>
    <w:rsid w:val="00741E7B"/>
    <w:rsid w:val="00743106"/>
    <w:rsid w:val="00766FFA"/>
    <w:rsid w:val="00793D01"/>
    <w:rsid w:val="007A0CAF"/>
    <w:rsid w:val="007A78E2"/>
    <w:rsid w:val="007C0F13"/>
    <w:rsid w:val="007C4BEB"/>
    <w:rsid w:val="007F5F5C"/>
    <w:rsid w:val="008037C9"/>
    <w:rsid w:val="00810342"/>
    <w:rsid w:val="0081052E"/>
    <w:rsid w:val="00826D57"/>
    <w:rsid w:val="00846984"/>
    <w:rsid w:val="00872D5C"/>
    <w:rsid w:val="008A1185"/>
    <w:rsid w:val="008A78DA"/>
    <w:rsid w:val="008B45BE"/>
    <w:rsid w:val="008B4C6F"/>
    <w:rsid w:val="008D4DF1"/>
    <w:rsid w:val="008E7A64"/>
    <w:rsid w:val="00900B22"/>
    <w:rsid w:val="009347E8"/>
    <w:rsid w:val="0098303A"/>
    <w:rsid w:val="009A619C"/>
    <w:rsid w:val="009C16C4"/>
    <w:rsid w:val="009D204C"/>
    <w:rsid w:val="009D215E"/>
    <w:rsid w:val="00A175FF"/>
    <w:rsid w:val="00A2553A"/>
    <w:rsid w:val="00A30CFF"/>
    <w:rsid w:val="00A36048"/>
    <w:rsid w:val="00A56DF5"/>
    <w:rsid w:val="00A84703"/>
    <w:rsid w:val="00A8695B"/>
    <w:rsid w:val="00A87ED2"/>
    <w:rsid w:val="00A93A16"/>
    <w:rsid w:val="00AA0AA4"/>
    <w:rsid w:val="00AA3C85"/>
    <w:rsid w:val="00AA77D4"/>
    <w:rsid w:val="00AD4EC6"/>
    <w:rsid w:val="00AE0C53"/>
    <w:rsid w:val="00AF4EAF"/>
    <w:rsid w:val="00B0145D"/>
    <w:rsid w:val="00B0172B"/>
    <w:rsid w:val="00B05A53"/>
    <w:rsid w:val="00B25DE5"/>
    <w:rsid w:val="00B32801"/>
    <w:rsid w:val="00B36669"/>
    <w:rsid w:val="00B40323"/>
    <w:rsid w:val="00B4451F"/>
    <w:rsid w:val="00B53D42"/>
    <w:rsid w:val="00B60952"/>
    <w:rsid w:val="00B6698E"/>
    <w:rsid w:val="00B77611"/>
    <w:rsid w:val="00B92A88"/>
    <w:rsid w:val="00B94EEE"/>
    <w:rsid w:val="00B952C5"/>
    <w:rsid w:val="00B95BC9"/>
    <w:rsid w:val="00BB70D6"/>
    <w:rsid w:val="00BC7057"/>
    <w:rsid w:val="00BE27C6"/>
    <w:rsid w:val="00C05ABC"/>
    <w:rsid w:val="00C2208B"/>
    <w:rsid w:val="00C347E7"/>
    <w:rsid w:val="00C365EA"/>
    <w:rsid w:val="00C407FD"/>
    <w:rsid w:val="00C612C5"/>
    <w:rsid w:val="00C725F2"/>
    <w:rsid w:val="00C75990"/>
    <w:rsid w:val="00C77D96"/>
    <w:rsid w:val="00C81E31"/>
    <w:rsid w:val="00C83BAA"/>
    <w:rsid w:val="00C845F2"/>
    <w:rsid w:val="00C95554"/>
    <w:rsid w:val="00CB1A22"/>
    <w:rsid w:val="00CB233B"/>
    <w:rsid w:val="00CB2D27"/>
    <w:rsid w:val="00CB7251"/>
    <w:rsid w:val="00CF55F0"/>
    <w:rsid w:val="00D11CC1"/>
    <w:rsid w:val="00D16EFE"/>
    <w:rsid w:val="00D27385"/>
    <w:rsid w:val="00D4218E"/>
    <w:rsid w:val="00D47740"/>
    <w:rsid w:val="00D66678"/>
    <w:rsid w:val="00D905B8"/>
    <w:rsid w:val="00D93A05"/>
    <w:rsid w:val="00DA3CD6"/>
    <w:rsid w:val="00DA6A37"/>
    <w:rsid w:val="00DB0133"/>
    <w:rsid w:val="00DB2C50"/>
    <w:rsid w:val="00DE786F"/>
    <w:rsid w:val="00DF602B"/>
    <w:rsid w:val="00E074D1"/>
    <w:rsid w:val="00E35597"/>
    <w:rsid w:val="00E35A2B"/>
    <w:rsid w:val="00E41568"/>
    <w:rsid w:val="00E443C4"/>
    <w:rsid w:val="00E52FF5"/>
    <w:rsid w:val="00E702DB"/>
    <w:rsid w:val="00E84EEF"/>
    <w:rsid w:val="00E9083A"/>
    <w:rsid w:val="00EA6E46"/>
    <w:rsid w:val="00EA7775"/>
    <w:rsid w:val="00EB5269"/>
    <w:rsid w:val="00EB5450"/>
    <w:rsid w:val="00EB588E"/>
    <w:rsid w:val="00EC6352"/>
    <w:rsid w:val="00EC754E"/>
    <w:rsid w:val="00EC7643"/>
    <w:rsid w:val="00ED388A"/>
    <w:rsid w:val="00EF15B3"/>
    <w:rsid w:val="00EF4025"/>
    <w:rsid w:val="00EF49CC"/>
    <w:rsid w:val="00F008B5"/>
    <w:rsid w:val="00F040E6"/>
    <w:rsid w:val="00F05092"/>
    <w:rsid w:val="00F10F04"/>
    <w:rsid w:val="00F12A2A"/>
    <w:rsid w:val="00F12D97"/>
    <w:rsid w:val="00F15C3E"/>
    <w:rsid w:val="00F2583E"/>
    <w:rsid w:val="00F30EFE"/>
    <w:rsid w:val="00F339F7"/>
    <w:rsid w:val="00F421DD"/>
    <w:rsid w:val="00F43DB1"/>
    <w:rsid w:val="00FA1C6F"/>
    <w:rsid w:val="00FB031F"/>
    <w:rsid w:val="00FC07D5"/>
    <w:rsid w:val="00FF11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6001"/>
  <w15:docId w15:val="{C3F44FE4-BADC-4C57-9B62-DA5AC4A3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8"/>
    <w:pPr>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066F0"/>
    <w:pPr>
      <w:tabs>
        <w:tab w:val="center" w:pos="4419"/>
        <w:tab w:val="right" w:pos="8838"/>
      </w:tabs>
    </w:pPr>
  </w:style>
  <w:style w:type="character" w:customStyle="1" w:styleId="EncabezadoCar">
    <w:name w:val="Encabezado Car"/>
    <w:basedOn w:val="Fuentedeprrafopredeter"/>
    <w:link w:val="Encabezado"/>
    <w:rsid w:val="00D066F0"/>
    <w:rPr>
      <w:rFonts w:ascii="Arial" w:eastAsia="Times New Roman" w:hAnsi="Arial" w:cs="Times New Roman"/>
      <w:sz w:val="24"/>
      <w:szCs w:val="20"/>
      <w:lang w:val="es-ES_tradnl" w:eastAsia="es-ES"/>
    </w:rPr>
  </w:style>
  <w:style w:type="paragraph" w:styleId="Sinespaciado">
    <w:name w:val="No Spacing"/>
    <w:uiPriority w:val="1"/>
    <w:qFormat/>
    <w:rsid w:val="00D066F0"/>
    <w:pPr>
      <w:spacing w:after="0" w:line="240" w:lineRule="auto"/>
      <w:jc w:val="both"/>
    </w:pPr>
    <w:rPr>
      <w:rFonts w:ascii="Arial" w:eastAsia="Times New Roman" w:hAnsi="Arial" w:cs="Times New Roman"/>
      <w:sz w:val="24"/>
      <w:szCs w:val="20"/>
      <w:lang w:val="es-ES_tradnl" w:eastAsia="es-ES"/>
    </w:rPr>
  </w:style>
  <w:style w:type="paragraph" w:customStyle="1" w:styleId="Textoindependiente21">
    <w:name w:val="Texto independiente 21"/>
    <w:basedOn w:val="Normal"/>
    <w:rsid w:val="00D066F0"/>
    <w:pPr>
      <w:jc w:val="left"/>
    </w:pPr>
    <w:rPr>
      <w:rFonts w:eastAsiaTheme="minorHAnsi" w:cs="Arial"/>
      <w:i/>
      <w:iCs/>
      <w:szCs w:val="24"/>
      <w:lang w:val="es-CO" w:eastAsia="es-CO"/>
    </w:rPr>
  </w:style>
  <w:style w:type="paragraph" w:styleId="Piedepgina">
    <w:name w:val="footer"/>
    <w:basedOn w:val="Normal"/>
    <w:link w:val="PiedepginaCar"/>
    <w:unhideWhenUsed/>
    <w:rsid w:val="00D066F0"/>
    <w:pPr>
      <w:tabs>
        <w:tab w:val="center" w:pos="4419"/>
        <w:tab w:val="right" w:pos="8838"/>
      </w:tabs>
    </w:pPr>
  </w:style>
  <w:style w:type="character" w:customStyle="1" w:styleId="PiedepginaCar">
    <w:name w:val="Pie de página Car"/>
    <w:basedOn w:val="Fuentedeprrafopredeter"/>
    <w:link w:val="Piedepgina"/>
    <w:rsid w:val="00D066F0"/>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D066F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6F0"/>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7E0231"/>
    <w:rPr>
      <w:color w:val="0000FF"/>
      <w:u w:val="single"/>
    </w:rPr>
  </w:style>
  <w:style w:type="paragraph" w:styleId="Subttulo">
    <w:name w:val="Subtitle"/>
    <w:basedOn w:val="Normal"/>
    <w:next w:val="Normal"/>
    <w:link w:val="SubttuloCar"/>
    <w:uiPriority w:val="11"/>
    <w:qFormat/>
    <w:rsid w:val="007E0231"/>
    <w:pPr>
      <w:spacing w:after="60"/>
      <w:jc w:val="center"/>
      <w:outlineLvl w:val="1"/>
    </w:pPr>
    <w:rPr>
      <w:rFonts w:ascii="Cambria" w:hAnsi="Cambria"/>
      <w:szCs w:val="24"/>
      <w:lang w:eastAsia="en-US"/>
    </w:rPr>
  </w:style>
  <w:style w:type="character" w:customStyle="1" w:styleId="SubttuloCar">
    <w:name w:val="Subtítulo Car"/>
    <w:basedOn w:val="Fuentedeprrafopredeter"/>
    <w:link w:val="Subttulo"/>
    <w:uiPriority w:val="11"/>
    <w:rsid w:val="007E0231"/>
    <w:rPr>
      <w:rFonts w:ascii="Cambria" w:eastAsia="Times New Roman" w:hAnsi="Cambria" w:cs="Times New Roman"/>
      <w:sz w:val="24"/>
      <w:szCs w:val="24"/>
      <w:lang w:val="es-ES_tradnl"/>
    </w:rPr>
  </w:style>
  <w:style w:type="paragraph" w:styleId="Textoindependiente">
    <w:name w:val="Body Text"/>
    <w:basedOn w:val="Normal"/>
    <w:link w:val="TextoindependienteCar"/>
    <w:uiPriority w:val="99"/>
    <w:unhideWhenUsed/>
    <w:rsid w:val="00870A11"/>
    <w:pPr>
      <w:spacing w:after="120"/>
      <w:jc w:val="left"/>
    </w:pPr>
    <w:rPr>
      <w:rFonts w:ascii="Times New Roman" w:hAnsi="Times New Roman"/>
      <w:sz w:val="20"/>
      <w:lang w:val="es-ES"/>
    </w:rPr>
  </w:style>
  <w:style w:type="character" w:customStyle="1" w:styleId="TextoindependienteCar">
    <w:name w:val="Texto independiente Car"/>
    <w:basedOn w:val="Fuentedeprrafopredeter"/>
    <w:link w:val="Textoindependiente"/>
    <w:uiPriority w:val="99"/>
    <w:rsid w:val="00870A11"/>
    <w:rPr>
      <w:rFonts w:ascii="Times New Roman" w:eastAsia="Times New Roman" w:hAnsi="Times New Roman" w:cs="Times New Roman"/>
      <w:sz w:val="20"/>
      <w:szCs w:val="20"/>
      <w:lang w:val="es-ES" w:eastAsia="es-ES"/>
    </w:rPr>
  </w:style>
  <w:style w:type="paragraph" w:customStyle="1" w:styleId="Prrafodelista1">
    <w:name w:val="Párrafo de lista1"/>
    <w:basedOn w:val="Normal"/>
    <w:rsid w:val="00870A11"/>
    <w:pPr>
      <w:spacing w:after="200" w:line="276" w:lineRule="auto"/>
      <w:ind w:left="720"/>
      <w:jc w:val="left"/>
    </w:pPr>
    <w:rPr>
      <w:rFonts w:ascii="Calibri" w:hAnsi="Calibri"/>
      <w:sz w:val="22"/>
      <w:szCs w:val="22"/>
      <w:lang w:val="es-CO" w:eastAsia="en-US"/>
    </w:rPr>
  </w:style>
  <w:style w:type="table" w:styleId="Tablaconcuadrcula">
    <w:name w:val="Table Grid"/>
    <w:basedOn w:val="Tablanormal"/>
    <w:uiPriority w:val="59"/>
    <w:rsid w:val="00A8442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79D5"/>
    <w:pPr>
      <w:spacing w:before="100" w:beforeAutospacing="1" w:after="100" w:afterAutospacing="1"/>
      <w:jc w:val="left"/>
    </w:pPr>
    <w:rPr>
      <w:rFonts w:ascii="Times New Roman" w:hAnsi="Times New Roman"/>
      <w:szCs w:val="24"/>
      <w:lang w:val="es-ES"/>
    </w:rPr>
  </w:style>
  <w:style w:type="paragraph" w:styleId="Prrafodelista">
    <w:name w:val="List Paragraph"/>
    <w:basedOn w:val="Normal"/>
    <w:qFormat/>
    <w:rsid w:val="001A01D1"/>
    <w:pPr>
      <w:spacing w:after="160" w:line="259" w:lineRule="auto"/>
      <w:ind w:left="720"/>
      <w:contextualSpacing/>
      <w:jc w:val="left"/>
    </w:pPr>
    <w:rPr>
      <w:rFonts w:asciiTheme="minorHAnsi" w:eastAsiaTheme="minorHAnsi" w:hAnsiTheme="minorHAnsi" w:cstheme="minorBidi"/>
      <w:sz w:val="22"/>
      <w:szCs w:val="22"/>
      <w:lang w:val="es-CO" w:eastAsia="en-US"/>
    </w:rPr>
  </w:style>
  <w:style w:type="paragraph" w:styleId="Ttulo">
    <w:name w:val="Title"/>
    <w:basedOn w:val="Normal"/>
    <w:link w:val="TtuloCar"/>
    <w:uiPriority w:val="1"/>
    <w:qFormat/>
    <w:rsid w:val="00F008B5"/>
    <w:pPr>
      <w:widowControl w:val="0"/>
      <w:autoSpaceDE w:val="0"/>
      <w:autoSpaceDN w:val="0"/>
      <w:spacing w:before="8" w:line="251" w:lineRule="exact"/>
      <w:ind w:left="221"/>
      <w:jc w:val="left"/>
    </w:pPr>
    <w:rPr>
      <w:rFonts w:eastAsia="Arial" w:cs="Arial"/>
      <w:b/>
      <w:bCs/>
      <w:sz w:val="22"/>
      <w:szCs w:val="22"/>
      <w:lang w:val="es-ES" w:eastAsia="en-US"/>
    </w:rPr>
  </w:style>
  <w:style w:type="character" w:customStyle="1" w:styleId="TtuloCar">
    <w:name w:val="Título Car"/>
    <w:basedOn w:val="Fuentedeprrafopredeter"/>
    <w:link w:val="Ttulo"/>
    <w:uiPriority w:val="1"/>
    <w:rsid w:val="00F008B5"/>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6229">
      <w:bodyDiv w:val="1"/>
      <w:marLeft w:val="0"/>
      <w:marRight w:val="0"/>
      <w:marTop w:val="0"/>
      <w:marBottom w:val="0"/>
      <w:divBdr>
        <w:top w:val="none" w:sz="0" w:space="0" w:color="auto"/>
        <w:left w:val="none" w:sz="0" w:space="0" w:color="auto"/>
        <w:bottom w:val="none" w:sz="0" w:space="0" w:color="auto"/>
        <w:right w:val="none" w:sz="0" w:space="0" w:color="auto"/>
      </w:divBdr>
    </w:div>
    <w:div w:id="792821283">
      <w:bodyDiv w:val="1"/>
      <w:marLeft w:val="0"/>
      <w:marRight w:val="0"/>
      <w:marTop w:val="0"/>
      <w:marBottom w:val="0"/>
      <w:divBdr>
        <w:top w:val="none" w:sz="0" w:space="0" w:color="auto"/>
        <w:left w:val="none" w:sz="0" w:space="0" w:color="auto"/>
        <w:bottom w:val="none" w:sz="0" w:space="0" w:color="auto"/>
        <w:right w:val="none" w:sz="0" w:space="0" w:color="auto"/>
      </w:divBdr>
    </w:div>
    <w:div w:id="1213613567">
      <w:bodyDiv w:val="1"/>
      <w:marLeft w:val="0"/>
      <w:marRight w:val="0"/>
      <w:marTop w:val="0"/>
      <w:marBottom w:val="0"/>
      <w:divBdr>
        <w:top w:val="none" w:sz="0" w:space="0" w:color="auto"/>
        <w:left w:val="none" w:sz="0" w:space="0" w:color="auto"/>
        <w:bottom w:val="none" w:sz="0" w:space="0" w:color="auto"/>
        <w:right w:val="none" w:sz="0" w:space="0" w:color="auto"/>
      </w:divBdr>
    </w:div>
    <w:div w:id="1218711092">
      <w:bodyDiv w:val="1"/>
      <w:marLeft w:val="0"/>
      <w:marRight w:val="0"/>
      <w:marTop w:val="0"/>
      <w:marBottom w:val="0"/>
      <w:divBdr>
        <w:top w:val="none" w:sz="0" w:space="0" w:color="auto"/>
        <w:left w:val="none" w:sz="0" w:space="0" w:color="auto"/>
        <w:bottom w:val="none" w:sz="0" w:space="0" w:color="auto"/>
        <w:right w:val="none" w:sz="0" w:space="0" w:color="auto"/>
      </w:divBdr>
    </w:div>
    <w:div w:id="1320960740">
      <w:bodyDiv w:val="1"/>
      <w:marLeft w:val="0"/>
      <w:marRight w:val="0"/>
      <w:marTop w:val="0"/>
      <w:marBottom w:val="0"/>
      <w:divBdr>
        <w:top w:val="none" w:sz="0" w:space="0" w:color="auto"/>
        <w:left w:val="none" w:sz="0" w:space="0" w:color="auto"/>
        <w:bottom w:val="none" w:sz="0" w:space="0" w:color="auto"/>
        <w:right w:val="none" w:sz="0" w:space="0" w:color="auto"/>
      </w:divBdr>
    </w:div>
    <w:div w:id="1341619938">
      <w:bodyDiv w:val="1"/>
      <w:marLeft w:val="0"/>
      <w:marRight w:val="0"/>
      <w:marTop w:val="0"/>
      <w:marBottom w:val="0"/>
      <w:divBdr>
        <w:top w:val="none" w:sz="0" w:space="0" w:color="auto"/>
        <w:left w:val="none" w:sz="0" w:space="0" w:color="auto"/>
        <w:bottom w:val="none" w:sz="0" w:space="0" w:color="auto"/>
        <w:right w:val="none" w:sz="0" w:space="0" w:color="auto"/>
      </w:divBdr>
    </w:div>
    <w:div w:id="1670403174">
      <w:bodyDiv w:val="1"/>
      <w:marLeft w:val="0"/>
      <w:marRight w:val="0"/>
      <w:marTop w:val="0"/>
      <w:marBottom w:val="0"/>
      <w:divBdr>
        <w:top w:val="none" w:sz="0" w:space="0" w:color="auto"/>
        <w:left w:val="none" w:sz="0" w:space="0" w:color="auto"/>
        <w:bottom w:val="none" w:sz="0" w:space="0" w:color="auto"/>
        <w:right w:val="none" w:sz="0" w:space="0" w:color="auto"/>
      </w:divBdr>
    </w:div>
    <w:div w:id="1765689127">
      <w:bodyDiv w:val="1"/>
      <w:marLeft w:val="0"/>
      <w:marRight w:val="0"/>
      <w:marTop w:val="0"/>
      <w:marBottom w:val="0"/>
      <w:divBdr>
        <w:top w:val="none" w:sz="0" w:space="0" w:color="auto"/>
        <w:left w:val="none" w:sz="0" w:space="0" w:color="auto"/>
        <w:bottom w:val="none" w:sz="0" w:space="0" w:color="auto"/>
        <w:right w:val="none" w:sz="0" w:space="0" w:color="auto"/>
      </w:divBdr>
    </w:div>
    <w:div w:id="1914466754">
      <w:bodyDiv w:val="1"/>
      <w:marLeft w:val="0"/>
      <w:marRight w:val="0"/>
      <w:marTop w:val="0"/>
      <w:marBottom w:val="0"/>
      <w:divBdr>
        <w:top w:val="none" w:sz="0" w:space="0" w:color="auto"/>
        <w:left w:val="none" w:sz="0" w:space="0" w:color="auto"/>
        <w:bottom w:val="none" w:sz="0" w:space="0" w:color="auto"/>
        <w:right w:val="none" w:sz="0" w:space="0" w:color="auto"/>
      </w:divBdr>
    </w:div>
    <w:div w:id="2014187221">
      <w:bodyDiv w:val="1"/>
      <w:marLeft w:val="0"/>
      <w:marRight w:val="0"/>
      <w:marTop w:val="0"/>
      <w:marBottom w:val="0"/>
      <w:divBdr>
        <w:top w:val="none" w:sz="0" w:space="0" w:color="auto"/>
        <w:left w:val="none" w:sz="0" w:space="0" w:color="auto"/>
        <w:bottom w:val="none" w:sz="0" w:space="0" w:color="auto"/>
        <w:right w:val="none" w:sz="0" w:space="0" w:color="auto"/>
      </w:divBdr>
    </w:div>
    <w:div w:id="21313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cuela@inpec.gov.co" TargetMode="External"/><Relationship Id="rId1" Type="http://schemas.openxmlformats.org/officeDocument/2006/relationships/hyperlink" Target="http://www.inpec.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377F-BC2A-4117-A97A-72517F88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1377</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Jeaneth Estela Rico Angel</dc:creator>
  <cp:lastModifiedBy>INPEC</cp:lastModifiedBy>
  <cp:revision>5</cp:revision>
  <cp:lastPrinted>2022-08-01T14:06:00Z</cp:lastPrinted>
  <dcterms:created xsi:type="dcterms:W3CDTF">2022-10-04T15:10:00Z</dcterms:created>
  <dcterms:modified xsi:type="dcterms:W3CDTF">2022-10-06T20:13:00Z</dcterms:modified>
</cp:coreProperties>
</file>